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F3" w:rsidRDefault="004658A2" w:rsidP="00794E3C">
      <w:pPr>
        <w:jc w:val="right"/>
      </w:pPr>
      <w:bookmarkStart w:id="0" w:name="_GoBack"/>
      <w:bookmarkEnd w:id="0"/>
      <w:r>
        <w:rPr>
          <w:rFonts w:hint="eastAsia"/>
        </w:rPr>
        <w:t>２０１７．３．２</w:t>
      </w:r>
      <w:r w:rsidR="00222BBF">
        <w:rPr>
          <w:rFonts w:hint="eastAsia"/>
        </w:rPr>
        <w:t>９</w:t>
      </w:r>
      <w:r w:rsidR="00794E3C">
        <w:rPr>
          <w:rFonts w:hint="eastAsia"/>
        </w:rPr>
        <w:t xml:space="preserve">　大草</w:t>
      </w:r>
    </w:p>
    <w:p w:rsidR="00794E3C" w:rsidRDefault="00794E3C" w:rsidP="00794E3C">
      <w:pPr>
        <w:jc w:val="center"/>
      </w:pPr>
      <w:r>
        <w:rPr>
          <w:rFonts w:hint="eastAsia"/>
        </w:rPr>
        <w:t>読書メモ</w:t>
      </w:r>
    </w:p>
    <w:p w:rsidR="00E80E08" w:rsidRDefault="004658A2" w:rsidP="00794E3C">
      <w:pPr>
        <w:jc w:val="left"/>
      </w:pPr>
      <w:r>
        <w:rPr>
          <w:rFonts w:hint="eastAsia"/>
        </w:rPr>
        <w:t>50</w:t>
      </w:r>
      <w:r w:rsidR="00E80E08">
        <w:rPr>
          <w:rFonts w:hint="eastAsia"/>
        </w:rPr>
        <w:t>．</w:t>
      </w:r>
      <w:r>
        <w:rPr>
          <w:rFonts w:hint="eastAsia"/>
        </w:rPr>
        <w:t>梅村修一</w:t>
      </w:r>
      <w:r w:rsidR="00B4233C">
        <w:rPr>
          <w:rFonts w:hint="eastAsia"/>
        </w:rPr>
        <w:t xml:space="preserve">　</w:t>
      </w:r>
      <w:r w:rsidR="00E80E08">
        <w:rPr>
          <w:rFonts w:hint="eastAsia"/>
        </w:rPr>
        <w:t>「</w:t>
      </w:r>
      <w:r>
        <w:rPr>
          <w:rFonts w:hint="eastAsia"/>
        </w:rPr>
        <w:t>不祥事は誰が起こすのか</w:t>
      </w:r>
      <w:r w:rsidR="00E80E08">
        <w:rPr>
          <w:rFonts w:hint="eastAsia"/>
        </w:rPr>
        <w:t xml:space="preserve">」　</w:t>
      </w:r>
      <w:r>
        <w:rPr>
          <w:rFonts w:hint="eastAsia"/>
        </w:rPr>
        <w:t>日経プレミアムシリーズ（</w:t>
      </w:r>
      <w:r>
        <w:rPr>
          <w:rFonts w:hint="eastAsia"/>
        </w:rPr>
        <w:t>2014.1</w:t>
      </w:r>
      <w:r>
        <w:rPr>
          <w:rFonts w:hint="eastAsia"/>
        </w:rPr>
        <w:t>）</w:t>
      </w:r>
    </w:p>
    <w:p w:rsidR="00B4233C" w:rsidRDefault="004658A2" w:rsidP="00794E3C">
      <w:pPr>
        <w:jc w:val="left"/>
      </w:pPr>
      <w:r>
        <w:rPr>
          <w:rFonts w:hint="eastAsia"/>
        </w:rPr>
        <w:t>51</w:t>
      </w:r>
      <w:r w:rsidR="00B4233C">
        <w:rPr>
          <w:rFonts w:hint="eastAsia"/>
        </w:rPr>
        <w:t>．</w:t>
      </w:r>
      <w:r>
        <w:rPr>
          <w:rFonts w:hint="eastAsia"/>
        </w:rPr>
        <w:t>NHK</w:t>
      </w:r>
      <w:r>
        <w:rPr>
          <w:rFonts w:hint="eastAsia"/>
        </w:rPr>
        <w:t>放送文化研究所</w:t>
      </w:r>
      <w:r w:rsidR="00B4233C">
        <w:rPr>
          <w:rFonts w:hint="eastAsia"/>
        </w:rPr>
        <w:t xml:space="preserve">　「</w:t>
      </w:r>
      <w:r>
        <w:rPr>
          <w:rFonts w:hint="eastAsia"/>
        </w:rPr>
        <w:t>現代日本人の意識構造</w:t>
      </w:r>
      <w:r w:rsidR="00B4233C">
        <w:rPr>
          <w:rFonts w:hint="eastAsia"/>
        </w:rPr>
        <w:t xml:space="preserve">」　</w:t>
      </w:r>
      <w:r>
        <w:rPr>
          <w:rFonts w:hint="eastAsia"/>
        </w:rPr>
        <w:t>NHK</w:t>
      </w:r>
      <w:r>
        <w:rPr>
          <w:rFonts w:hint="eastAsia"/>
        </w:rPr>
        <w:t>出版</w:t>
      </w:r>
      <w:r w:rsidR="001653B8">
        <w:rPr>
          <w:rFonts w:hint="eastAsia"/>
        </w:rPr>
        <w:t>（</w:t>
      </w:r>
      <w:r>
        <w:rPr>
          <w:rFonts w:hint="eastAsia"/>
        </w:rPr>
        <w:t>2015.2</w:t>
      </w:r>
      <w:r w:rsidR="001653B8">
        <w:rPr>
          <w:rFonts w:hint="eastAsia"/>
        </w:rPr>
        <w:t>）</w:t>
      </w:r>
    </w:p>
    <w:p w:rsidR="00B4233C" w:rsidRDefault="004658A2" w:rsidP="00794E3C">
      <w:pPr>
        <w:jc w:val="left"/>
      </w:pPr>
      <w:r>
        <w:rPr>
          <w:rFonts w:hint="eastAsia"/>
        </w:rPr>
        <w:t>52</w:t>
      </w:r>
      <w:r w:rsidR="00B4233C">
        <w:rPr>
          <w:rFonts w:hint="eastAsia"/>
        </w:rPr>
        <w:t>.</w:t>
      </w:r>
      <w:r w:rsidR="00B4233C">
        <w:rPr>
          <w:rFonts w:hint="eastAsia"/>
        </w:rPr>
        <w:t xml:space="preserve">　</w:t>
      </w:r>
      <w:r>
        <w:rPr>
          <w:rFonts w:hint="eastAsia"/>
        </w:rPr>
        <w:t xml:space="preserve">岡田康子　</w:t>
      </w:r>
      <w:r w:rsidR="00B4233C">
        <w:rPr>
          <w:rFonts w:hint="eastAsia"/>
        </w:rPr>
        <w:t>「</w:t>
      </w:r>
      <w:r>
        <w:rPr>
          <w:rFonts w:hint="eastAsia"/>
        </w:rPr>
        <w:t>上司殿！それはパワハラです</w:t>
      </w:r>
      <w:r w:rsidR="00B4233C">
        <w:rPr>
          <w:rFonts w:hint="eastAsia"/>
        </w:rPr>
        <w:t>」</w:t>
      </w:r>
      <w:r w:rsidR="003D1071">
        <w:rPr>
          <w:rFonts w:hint="eastAsia"/>
        </w:rPr>
        <w:t xml:space="preserve">　</w:t>
      </w:r>
      <w:r>
        <w:rPr>
          <w:rFonts w:hint="eastAsia"/>
        </w:rPr>
        <w:t>日本経済新聞社（</w:t>
      </w:r>
      <w:r>
        <w:rPr>
          <w:rFonts w:hint="eastAsia"/>
        </w:rPr>
        <w:t>2005.3</w:t>
      </w:r>
      <w:r>
        <w:rPr>
          <w:rFonts w:hint="eastAsia"/>
        </w:rPr>
        <w:t>）</w:t>
      </w:r>
    </w:p>
    <w:p w:rsidR="00D56739" w:rsidRDefault="004658A2" w:rsidP="00794E3C">
      <w:pPr>
        <w:jc w:val="left"/>
      </w:pPr>
      <w:r>
        <w:rPr>
          <w:rFonts w:hint="eastAsia"/>
        </w:rPr>
        <w:t>53.</w:t>
      </w:r>
      <w:r>
        <w:rPr>
          <w:rFonts w:hint="eastAsia"/>
        </w:rPr>
        <w:t xml:space="preserve">　</w:t>
      </w:r>
      <w:r>
        <w:rPr>
          <w:rFonts w:hint="eastAsia"/>
        </w:rPr>
        <w:t>P</w:t>
      </w:r>
      <w:r>
        <w:rPr>
          <w:rFonts w:hint="eastAsia"/>
        </w:rPr>
        <w:t>・</w:t>
      </w:r>
      <w:r>
        <w:rPr>
          <w:rFonts w:hint="eastAsia"/>
        </w:rPr>
        <w:t>F</w:t>
      </w:r>
      <w:r>
        <w:rPr>
          <w:rFonts w:hint="eastAsia"/>
        </w:rPr>
        <w:t>ドラッカー　「ポスト資本主義」　ダイヤモンド社（</w:t>
      </w:r>
      <w:r>
        <w:rPr>
          <w:rFonts w:hint="eastAsia"/>
        </w:rPr>
        <w:t>2007.8</w:t>
      </w:r>
      <w:r>
        <w:rPr>
          <w:rFonts w:hint="eastAsia"/>
        </w:rPr>
        <w:t>）</w:t>
      </w:r>
    </w:p>
    <w:p w:rsidR="004658A2" w:rsidRDefault="004658A2" w:rsidP="00794E3C">
      <w:pPr>
        <w:jc w:val="left"/>
      </w:pPr>
      <w:r>
        <w:rPr>
          <w:rFonts w:hint="eastAsia"/>
        </w:rPr>
        <w:t>54.</w:t>
      </w:r>
      <w:r>
        <w:rPr>
          <w:rFonts w:hint="eastAsia"/>
        </w:rPr>
        <w:t xml:space="preserve">　</w:t>
      </w:r>
      <w:r w:rsidR="00251D87">
        <w:rPr>
          <w:rFonts w:hint="eastAsia"/>
        </w:rPr>
        <w:t>鈴木賢志　「日本人の価値観」中公選書</w:t>
      </w:r>
      <w:r w:rsidR="00251D87">
        <w:rPr>
          <w:rFonts w:hint="eastAsia"/>
        </w:rPr>
        <w:t>(2010.1)</w:t>
      </w:r>
    </w:p>
    <w:p w:rsidR="00251D87" w:rsidRDefault="00251D87" w:rsidP="00794E3C">
      <w:pPr>
        <w:jc w:val="left"/>
      </w:pPr>
      <w:r>
        <w:rPr>
          <w:rFonts w:hint="eastAsia"/>
        </w:rPr>
        <w:t>55.</w:t>
      </w:r>
      <w:r>
        <w:rPr>
          <w:rFonts w:hint="eastAsia"/>
        </w:rPr>
        <w:t xml:space="preserve">　森末伸行　「ビジネスの法哲学」昭和堂（</w:t>
      </w:r>
      <w:r>
        <w:rPr>
          <w:rFonts w:hint="eastAsia"/>
        </w:rPr>
        <w:t>2006.10</w:t>
      </w:r>
      <w:r>
        <w:rPr>
          <w:rFonts w:hint="eastAsia"/>
        </w:rPr>
        <w:t>）</w:t>
      </w:r>
    </w:p>
    <w:p w:rsidR="00251D87" w:rsidRDefault="00251D87" w:rsidP="00794E3C">
      <w:pPr>
        <w:jc w:val="left"/>
      </w:pPr>
      <w:r>
        <w:rPr>
          <w:rFonts w:hint="eastAsia"/>
        </w:rPr>
        <w:t>56.</w:t>
      </w:r>
      <w:r>
        <w:rPr>
          <w:rFonts w:hint="eastAsia"/>
        </w:rPr>
        <w:t xml:space="preserve">　杉浦重剛　「教育勅語」勉誠出版（</w:t>
      </w:r>
      <w:r>
        <w:rPr>
          <w:rFonts w:hint="eastAsia"/>
        </w:rPr>
        <w:t>2002.10</w:t>
      </w:r>
      <w:r>
        <w:rPr>
          <w:rFonts w:hint="eastAsia"/>
        </w:rPr>
        <w:t>）</w:t>
      </w:r>
    </w:p>
    <w:p w:rsidR="00251D87" w:rsidRDefault="00251D87" w:rsidP="00794E3C">
      <w:pPr>
        <w:jc w:val="left"/>
      </w:pPr>
      <w:r>
        <w:rPr>
          <w:rFonts w:hint="eastAsia"/>
        </w:rPr>
        <w:t>57.</w:t>
      </w:r>
      <w:r>
        <w:rPr>
          <w:rFonts w:hint="eastAsia"/>
        </w:rPr>
        <w:t xml:space="preserve">　岡本浩一　「無責任の構造」</w:t>
      </w:r>
      <w:r>
        <w:rPr>
          <w:rFonts w:hint="eastAsia"/>
        </w:rPr>
        <w:t>PHP</w:t>
      </w:r>
      <w:r>
        <w:rPr>
          <w:rFonts w:hint="eastAsia"/>
        </w:rPr>
        <w:t>研究所（</w:t>
      </w:r>
      <w:r>
        <w:rPr>
          <w:rFonts w:hint="eastAsia"/>
        </w:rPr>
        <w:t>2001.1</w:t>
      </w:r>
      <w:r>
        <w:rPr>
          <w:rFonts w:hint="eastAsia"/>
        </w:rPr>
        <w:t>）</w:t>
      </w:r>
    </w:p>
    <w:p w:rsidR="00251D87" w:rsidRPr="00251D87" w:rsidRDefault="00251D87" w:rsidP="00794E3C">
      <w:pPr>
        <w:jc w:val="left"/>
      </w:pPr>
      <w:r>
        <w:rPr>
          <w:rFonts w:hint="eastAsia"/>
        </w:rPr>
        <w:t>58.</w:t>
      </w:r>
      <w:r>
        <w:rPr>
          <w:rFonts w:hint="eastAsia"/>
        </w:rPr>
        <w:t xml:space="preserve">　土井健郎・斎藤孝「</w:t>
      </w:r>
      <w:r w:rsidR="00DC613F">
        <w:rPr>
          <w:rFonts w:hint="eastAsia"/>
        </w:rPr>
        <w:t>「</w:t>
      </w:r>
      <w:r>
        <w:rPr>
          <w:rFonts w:hint="eastAsia"/>
        </w:rPr>
        <w:t>甘え</w:t>
      </w:r>
      <w:r w:rsidR="00DC613F">
        <w:rPr>
          <w:rFonts w:hint="eastAsia"/>
        </w:rPr>
        <w:t>」</w:t>
      </w:r>
      <w:r>
        <w:rPr>
          <w:rFonts w:hint="eastAsia"/>
        </w:rPr>
        <w:t>と日本人」角川書店（</w:t>
      </w:r>
      <w:r w:rsidR="00DC613F">
        <w:rPr>
          <w:rFonts w:hint="eastAsia"/>
        </w:rPr>
        <w:t>2010.1</w:t>
      </w:r>
      <w:r w:rsidR="00DC613F">
        <w:rPr>
          <w:rFonts w:hint="eastAsia"/>
        </w:rPr>
        <w:t>）</w:t>
      </w:r>
    </w:p>
    <w:p w:rsidR="004658A2" w:rsidRDefault="00DC613F" w:rsidP="00794E3C">
      <w:pPr>
        <w:jc w:val="left"/>
      </w:pPr>
      <w:r>
        <w:rPr>
          <w:rFonts w:hint="eastAsia"/>
        </w:rPr>
        <w:t>59.</w:t>
      </w:r>
      <w:r>
        <w:rPr>
          <w:rFonts w:hint="eastAsia"/>
        </w:rPr>
        <w:t xml:space="preserve">　田中康二　「本居宣長」中央公論新社（</w:t>
      </w:r>
      <w:r>
        <w:rPr>
          <w:rFonts w:hint="eastAsia"/>
        </w:rPr>
        <w:t>2017.7</w:t>
      </w:r>
      <w:r>
        <w:rPr>
          <w:rFonts w:hint="eastAsia"/>
        </w:rPr>
        <w:t xml:space="preserve">）　</w:t>
      </w:r>
    </w:p>
    <w:p w:rsidR="004658A2" w:rsidRPr="00DC613F" w:rsidRDefault="004658A2" w:rsidP="00794E3C">
      <w:pPr>
        <w:jc w:val="left"/>
      </w:pPr>
    </w:p>
    <w:p w:rsidR="0033298C" w:rsidRDefault="0033298C" w:rsidP="00794E3C">
      <w:pPr>
        <w:jc w:val="left"/>
      </w:pPr>
      <w:r>
        <w:rPr>
          <w:rFonts w:hint="eastAsia"/>
        </w:rPr>
        <w:t>＜</w:t>
      </w:r>
      <w:r w:rsidR="003C6263">
        <w:rPr>
          <w:rFonts w:hint="eastAsia"/>
        </w:rPr>
        <w:t>梅村修一　「不祥事は誰が起こすのか」</w:t>
      </w:r>
      <w:r>
        <w:rPr>
          <w:rFonts w:hint="eastAsia"/>
        </w:rPr>
        <w:t xml:space="preserve">から＞　</w:t>
      </w:r>
    </w:p>
    <w:p w:rsidR="00F507F7" w:rsidRDefault="00F507F7" w:rsidP="00794E3C">
      <w:pPr>
        <w:jc w:val="left"/>
      </w:pPr>
      <w:r>
        <w:rPr>
          <w:rFonts w:hint="eastAsia"/>
        </w:rPr>
        <w:t>この本は、不祥事が繰り返される原因を考察した良書である。</w:t>
      </w:r>
    </w:p>
    <w:p w:rsidR="0033298C" w:rsidRDefault="0033298C" w:rsidP="00794E3C">
      <w:pPr>
        <w:jc w:val="left"/>
      </w:pPr>
      <w:r>
        <w:rPr>
          <w:rFonts w:hint="eastAsia"/>
        </w:rPr>
        <w:t>・</w:t>
      </w:r>
      <w:r w:rsidR="008E567E">
        <w:rPr>
          <w:rFonts w:hint="eastAsia"/>
        </w:rPr>
        <w:t>ベ</w:t>
      </w:r>
      <w:r w:rsidR="003C6263">
        <w:rPr>
          <w:rFonts w:hint="eastAsia"/>
        </w:rPr>
        <w:t>イザーマン（ハーバートビジネススクール教授）は、その著書「倫理の死角」の中で、行動倫理学という新しい概念を用いて、企業が倫理的な行動をしたり、しなかったりする理由を明らかにした。事前には倫理的に振舞おうとしているにもかかわらず、多くのケースにおいて意図せざる非倫理的行動をとることがある。これを「限定倫理性」と呼び、実例で確認した。</w:t>
      </w:r>
    </w:p>
    <w:p w:rsidR="003C6263" w:rsidRDefault="003C6263" w:rsidP="00794E3C">
      <w:pPr>
        <w:jc w:val="left"/>
      </w:pPr>
      <w:r>
        <w:rPr>
          <w:rFonts w:hint="eastAsia"/>
        </w:rPr>
        <w:t>・意図しない非倫理的行動</w:t>
      </w:r>
      <w:r w:rsidR="00111334">
        <w:rPr>
          <w:rFonts w:hint="eastAsia"/>
        </w:rPr>
        <w:t>をとる理由は、「動機づけられた見落とし」にあるという。別のインセンティブ（</w:t>
      </w:r>
      <w:r w:rsidR="00111334">
        <w:rPr>
          <w:rFonts w:hint="eastAsia"/>
        </w:rPr>
        <w:t>EX.</w:t>
      </w:r>
      <w:r w:rsidR="00111334">
        <w:rPr>
          <w:rFonts w:hint="eastAsia"/>
        </w:rPr>
        <w:t>収益や売上の増加）の存在や自由中心主義、現状維持、楽観的身びいきといった各種の心理的バイアスによって、時々の直感的判断が、事前の倫理的な判断から歪められること、また、事後的に気が付いたときも、それを正当化するように倫理基準や記憶を修正することがある。</w:t>
      </w:r>
    </w:p>
    <w:p w:rsidR="00111334" w:rsidRDefault="00111334" w:rsidP="00794E3C">
      <w:pPr>
        <w:jc w:val="left"/>
      </w:pPr>
      <w:r>
        <w:rPr>
          <w:rFonts w:hint="eastAsia"/>
        </w:rPr>
        <w:t>・組織の場合には、そこに集団思考や組織文化の問題も絡んでくる。何が問題か明らかになって、なぜあのような行動をしたり、</w:t>
      </w:r>
      <w:r w:rsidR="00F507F7">
        <w:rPr>
          <w:rFonts w:hint="eastAsia"/>
        </w:rPr>
        <w:t>放置</w:t>
      </w:r>
      <w:r>
        <w:rPr>
          <w:rFonts w:hint="eastAsia"/>
        </w:rPr>
        <w:t>したのだろうかと一般の人が</w:t>
      </w:r>
      <w:r w:rsidR="008E567E">
        <w:rPr>
          <w:rFonts w:hint="eastAsia"/>
        </w:rPr>
        <w:t>思</w:t>
      </w:r>
      <w:r>
        <w:rPr>
          <w:rFonts w:hint="eastAsia"/>
        </w:rPr>
        <w:t>う</w:t>
      </w:r>
      <w:r w:rsidR="008E567E">
        <w:rPr>
          <w:rFonts w:hint="eastAsia"/>
        </w:rPr>
        <w:t>ときでも、本人やその組織が必死に言い訳をし、結果として反省している風が見えないのは、必ずしも自分達が非倫理的な行動をしているという認識がないからだという。</w:t>
      </w:r>
    </w:p>
    <w:p w:rsidR="008E567E" w:rsidRDefault="008E567E" w:rsidP="00794E3C">
      <w:pPr>
        <w:jc w:val="left"/>
      </w:pPr>
      <w:r>
        <w:rPr>
          <w:rFonts w:hint="eastAsia"/>
        </w:rPr>
        <w:t>・こうした「倫理の死角」を防ぐため、ベイザ―マンらは、以下の提言を行っている。</w:t>
      </w:r>
    </w:p>
    <w:p w:rsidR="008E567E" w:rsidRDefault="008E567E" w:rsidP="00794E3C">
      <w:pPr>
        <w:jc w:val="left"/>
      </w:pPr>
      <w:r>
        <w:rPr>
          <w:rFonts w:hint="eastAsia"/>
        </w:rPr>
        <w:t>①何らかの行動の前には熟慮すること</w:t>
      </w:r>
    </w:p>
    <w:p w:rsidR="008E567E" w:rsidRDefault="008E567E" w:rsidP="00794E3C">
      <w:pPr>
        <w:jc w:val="left"/>
      </w:pPr>
      <w:r>
        <w:rPr>
          <w:rFonts w:hint="eastAsia"/>
        </w:rPr>
        <w:t>②意思決定の際の動機を予め予測したり、予行演習したりすること</w:t>
      </w:r>
    </w:p>
    <w:p w:rsidR="008E567E" w:rsidRDefault="008E567E" w:rsidP="00794E3C">
      <w:pPr>
        <w:jc w:val="left"/>
      </w:pPr>
      <w:r>
        <w:rPr>
          <w:rFonts w:hint="eastAsia"/>
        </w:rPr>
        <w:t>③できるだけ情報を開示し、複数の選択肢での検討を行うこと</w:t>
      </w:r>
    </w:p>
    <w:p w:rsidR="008E567E" w:rsidRDefault="008E567E" w:rsidP="00794E3C">
      <w:pPr>
        <w:jc w:val="left"/>
      </w:pPr>
      <w:r>
        <w:rPr>
          <w:rFonts w:hint="eastAsia"/>
        </w:rPr>
        <w:t>④第三者の評価を重視すること</w:t>
      </w:r>
    </w:p>
    <w:p w:rsidR="008E567E" w:rsidRDefault="008E567E" w:rsidP="00794E3C">
      <w:pPr>
        <w:jc w:val="left"/>
      </w:pPr>
      <w:r>
        <w:rPr>
          <w:rFonts w:hint="eastAsia"/>
        </w:rPr>
        <w:t>⑤組織に内在する「暗黙の価値観」を把握し、それに応じた独自のシステムを導入すること</w:t>
      </w:r>
    </w:p>
    <w:p w:rsidR="008E567E" w:rsidRDefault="008E567E" w:rsidP="00794E3C">
      <w:pPr>
        <w:jc w:val="left"/>
      </w:pPr>
      <w:r>
        <w:rPr>
          <w:rFonts w:hint="eastAsia"/>
        </w:rPr>
        <w:lastRenderedPageBreak/>
        <w:t>⑥普段から仕事におけるプレッシャーを軽減すること</w:t>
      </w:r>
    </w:p>
    <w:p w:rsidR="008E567E" w:rsidRDefault="00D77E7B" w:rsidP="00794E3C">
      <w:pPr>
        <w:jc w:val="left"/>
      </w:pPr>
      <w:r>
        <w:rPr>
          <w:rFonts w:hint="eastAsia"/>
        </w:rPr>
        <w:t>そこで求められているのは、倫理システもの構築や研修ではない。あくまで、自らや自らの組織における意思決定の正さという点での限界を踏まえた独自の対策である。</w:t>
      </w:r>
    </w:p>
    <w:p w:rsidR="00D77E7B" w:rsidRDefault="00D77E7B" w:rsidP="00794E3C">
      <w:pPr>
        <w:jc w:val="left"/>
      </w:pPr>
      <w:r>
        <w:rPr>
          <w:rFonts w:hint="eastAsia"/>
        </w:rPr>
        <w:t>・なぜ、繰り返し不祥事が発生するのか？著者は以下の２つを原因としている。</w:t>
      </w:r>
    </w:p>
    <w:p w:rsidR="00D77E7B" w:rsidRDefault="00D77E7B" w:rsidP="00794E3C">
      <w:pPr>
        <w:jc w:val="left"/>
      </w:pPr>
      <w:r>
        <w:rPr>
          <w:rFonts w:hint="eastAsia"/>
        </w:rPr>
        <w:t>①競争より協調を重んじる日本社会の風土があること。</w:t>
      </w:r>
      <w:r w:rsidR="00F507F7">
        <w:rPr>
          <w:rFonts w:hint="eastAsia"/>
        </w:rPr>
        <w:t>（協調を重んじるため、独占禁止法などへの関心が低くなっているのではないか）</w:t>
      </w:r>
    </w:p>
    <w:p w:rsidR="00F507F7" w:rsidRDefault="00F507F7" w:rsidP="00794E3C">
      <w:pPr>
        <w:jc w:val="left"/>
      </w:pPr>
      <w:r>
        <w:rPr>
          <w:rFonts w:hint="eastAsia"/>
        </w:rPr>
        <w:t>②権威的勾配があるのではないか。（トップとトップ以外との権威勾配が急すぎると、粉飾又は破綻という大事故が発生するリスクが大きい）</w:t>
      </w:r>
    </w:p>
    <w:p w:rsidR="00F507F7" w:rsidRDefault="00F507F7" w:rsidP="00794E3C">
      <w:pPr>
        <w:jc w:val="left"/>
      </w:pPr>
    </w:p>
    <w:p w:rsidR="00F507F7" w:rsidRPr="008E567E" w:rsidRDefault="00F507F7" w:rsidP="00794E3C">
      <w:pPr>
        <w:jc w:val="left"/>
      </w:pPr>
      <w:r>
        <w:rPr>
          <w:rFonts w:ascii="Segoe UI Symbol" w:hAnsi="Segoe UI Symbol" w:cs="Segoe UI Symbol" w:hint="eastAsia"/>
        </w:rPr>
        <w:t>⇒大草：「限界倫理性」が再発の元凶といえるのではないか。わかっちゃいるけどやめられない！！</w:t>
      </w:r>
    </w:p>
    <w:p w:rsidR="003C6263" w:rsidRDefault="003C6263" w:rsidP="00794E3C">
      <w:pPr>
        <w:jc w:val="left"/>
      </w:pPr>
    </w:p>
    <w:p w:rsidR="00D56739" w:rsidRDefault="00D56739" w:rsidP="00794E3C">
      <w:pPr>
        <w:jc w:val="left"/>
      </w:pPr>
      <w:r>
        <w:t>＜</w:t>
      </w:r>
      <w:r w:rsidR="00590789">
        <w:rPr>
          <w:rFonts w:hint="eastAsia"/>
        </w:rPr>
        <w:t>白幡洋三郎</w:t>
      </w:r>
      <w:r w:rsidR="008E7D3B">
        <w:rPr>
          <w:rFonts w:hint="eastAsia"/>
        </w:rPr>
        <w:t xml:space="preserve">　「</w:t>
      </w:r>
      <w:r w:rsidR="00590789">
        <w:rPr>
          <w:rFonts w:hint="eastAsia"/>
        </w:rPr>
        <w:t>花見と桜</w:t>
      </w:r>
      <w:r w:rsidR="008E7D3B">
        <w:rPr>
          <w:rFonts w:hint="eastAsia"/>
        </w:rPr>
        <w:t>」</w:t>
      </w:r>
      <w:r w:rsidR="00590789">
        <w:rPr>
          <w:rFonts w:hint="eastAsia"/>
        </w:rPr>
        <w:t>（</w:t>
      </w:r>
      <w:r w:rsidR="00590789">
        <w:rPr>
          <w:rFonts w:hint="eastAsia"/>
        </w:rPr>
        <w:t>2015.3</w:t>
      </w:r>
      <w:r w:rsidR="00590789">
        <w:rPr>
          <w:rFonts w:hint="eastAsia"/>
        </w:rPr>
        <w:t>）</w:t>
      </w:r>
      <w:r w:rsidR="008E7D3B">
        <w:rPr>
          <w:rFonts w:hint="eastAsia"/>
        </w:rPr>
        <w:t>から</w:t>
      </w:r>
      <w:r>
        <w:t>＞</w:t>
      </w:r>
    </w:p>
    <w:p w:rsidR="00590789" w:rsidRDefault="00590789" w:rsidP="00794E3C">
      <w:pPr>
        <w:jc w:val="left"/>
      </w:pPr>
      <w:r>
        <w:rPr>
          <w:rFonts w:hint="eastAsia"/>
        </w:rPr>
        <w:t>・花見の定義：群桜、群集、飲食の３つが揃ったものが花見であると著者は定義づける。</w:t>
      </w:r>
    </w:p>
    <w:p w:rsidR="00590789" w:rsidRDefault="00590789" w:rsidP="00794E3C">
      <w:pPr>
        <w:jc w:val="left"/>
      </w:pPr>
      <w:r>
        <w:rPr>
          <w:rFonts w:hint="eastAsia"/>
        </w:rPr>
        <w:t>そのような、花見があるのは日本だけである。桜は国花</w:t>
      </w:r>
      <w:r w:rsidR="002660E8">
        <w:rPr>
          <w:rFonts w:hint="eastAsia"/>
        </w:rPr>
        <w:t>（菊も国花）である。</w:t>
      </w:r>
    </w:p>
    <w:p w:rsidR="00590789" w:rsidRDefault="002660E8" w:rsidP="00794E3C">
      <w:pPr>
        <w:jc w:val="left"/>
      </w:pPr>
      <w:r>
        <w:rPr>
          <w:rFonts w:hint="eastAsia"/>
        </w:rPr>
        <w:t>花見の特徴</w:t>
      </w:r>
    </w:p>
    <w:p w:rsidR="002660E8" w:rsidRDefault="002660E8" w:rsidP="00794E3C">
      <w:pPr>
        <w:jc w:val="left"/>
      </w:pPr>
      <w:r>
        <w:rPr>
          <w:rFonts w:hint="eastAsia"/>
        </w:rPr>
        <w:t>①日本文化である</w:t>
      </w:r>
    </w:p>
    <w:p w:rsidR="002660E8" w:rsidRDefault="002660E8" w:rsidP="00794E3C">
      <w:pPr>
        <w:jc w:val="left"/>
      </w:pPr>
      <w:r>
        <w:rPr>
          <w:rFonts w:hint="eastAsia"/>
        </w:rPr>
        <w:t>②集団で花見する内向きの文化である</w:t>
      </w:r>
    </w:p>
    <w:p w:rsidR="002660E8" w:rsidRDefault="002660E8" w:rsidP="00794E3C">
      <w:pPr>
        <w:jc w:val="left"/>
      </w:pPr>
      <w:r>
        <w:rPr>
          <w:rFonts w:hint="eastAsia"/>
        </w:rPr>
        <w:t>③花見の酒は心を一つにするために飲むもの</w:t>
      </w:r>
    </w:p>
    <w:p w:rsidR="002660E8" w:rsidRDefault="002660E8" w:rsidP="00794E3C">
      <w:pPr>
        <w:jc w:val="left"/>
      </w:pPr>
      <w:r>
        <w:rPr>
          <w:rFonts w:hint="eastAsia"/>
        </w:rPr>
        <w:t>④花見と桜は異なるもの。咲き方・散り方</w:t>
      </w:r>
      <w:r w:rsidR="00065BD6">
        <w:rPr>
          <w:rFonts w:hint="eastAsia"/>
        </w:rPr>
        <w:t>を日本人の生死の美学とする考えは、花見とは違う次元のもの。花見</w:t>
      </w:r>
      <w:r>
        <w:rPr>
          <w:rFonts w:hint="eastAsia"/>
        </w:rPr>
        <w:t>は</w:t>
      </w:r>
      <w:r w:rsidR="00065BD6">
        <w:rPr>
          <w:rFonts w:hint="eastAsia"/>
        </w:rPr>
        <w:t>桜に込められた精神性とは無関係の行事である。</w:t>
      </w:r>
    </w:p>
    <w:p w:rsidR="007F0ED5" w:rsidRDefault="007F0ED5" w:rsidP="00794E3C">
      <w:pPr>
        <w:jc w:val="left"/>
      </w:pPr>
      <w:r>
        <w:rPr>
          <w:rFonts w:hint="eastAsia"/>
        </w:rPr>
        <w:t>（桜は、大和心や武士道などと桜が結び付けられ精神性を持つようになった）</w:t>
      </w:r>
    </w:p>
    <w:p w:rsidR="00065BD6" w:rsidRDefault="00065BD6" w:rsidP="00794E3C">
      <w:pPr>
        <w:jc w:val="left"/>
      </w:pPr>
      <w:r>
        <w:rPr>
          <w:rFonts w:hint="eastAsia"/>
        </w:rPr>
        <w:t>⑤西行（</w:t>
      </w:r>
      <w:r>
        <w:rPr>
          <w:rFonts w:hint="eastAsia"/>
        </w:rPr>
        <w:t>1118</w:t>
      </w:r>
      <w:r>
        <w:rPr>
          <w:rFonts w:hint="eastAsia"/>
        </w:rPr>
        <w:t>年～</w:t>
      </w:r>
      <w:r>
        <w:rPr>
          <w:rFonts w:hint="eastAsia"/>
        </w:rPr>
        <w:t>1190</w:t>
      </w:r>
      <w:r>
        <w:rPr>
          <w:rFonts w:hint="eastAsia"/>
        </w:rPr>
        <w:t>年）が日本の桜を変えたという。</w:t>
      </w:r>
    </w:p>
    <w:p w:rsidR="002660E8" w:rsidRPr="00CF044B" w:rsidRDefault="00065BD6" w:rsidP="00794E3C">
      <w:pPr>
        <w:jc w:val="left"/>
      </w:pPr>
      <w:r>
        <w:rPr>
          <w:rFonts w:hint="eastAsia"/>
        </w:rPr>
        <w:t>＜願わくば</w:t>
      </w:r>
      <w:r w:rsidR="00CF044B">
        <w:rPr>
          <w:rFonts w:hint="eastAsia"/>
        </w:rPr>
        <w:t xml:space="preserve">　</w:t>
      </w:r>
      <w:r>
        <w:rPr>
          <w:rFonts w:hint="eastAsia"/>
        </w:rPr>
        <w:t>花の下にて</w:t>
      </w:r>
      <w:r w:rsidR="00CF044B">
        <w:rPr>
          <w:rFonts w:hint="eastAsia"/>
        </w:rPr>
        <w:t xml:space="preserve">　</w:t>
      </w:r>
      <w:r>
        <w:rPr>
          <w:rFonts w:hint="eastAsia"/>
        </w:rPr>
        <w:t>春死なん</w:t>
      </w:r>
      <w:r w:rsidR="00CF044B">
        <w:rPr>
          <w:rFonts w:hint="eastAsia"/>
        </w:rPr>
        <w:t xml:space="preserve">　</w:t>
      </w:r>
      <w:r>
        <w:rPr>
          <w:rFonts w:hint="eastAsia"/>
        </w:rPr>
        <w:t>その如月の</w:t>
      </w:r>
      <w:r w:rsidR="00CF044B">
        <w:rPr>
          <w:rFonts w:hint="eastAsia"/>
        </w:rPr>
        <w:t xml:space="preserve">　</w:t>
      </w:r>
      <w:r>
        <w:rPr>
          <w:rFonts w:hint="eastAsia"/>
        </w:rPr>
        <w:t>望月のころ＞</w:t>
      </w:r>
    </w:p>
    <w:p w:rsidR="00590789" w:rsidRDefault="00590789" w:rsidP="00794E3C">
      <w:pPr>
        <w:jc w:val="left"/>
      </w:pPr>
    </w:p>
    <w:p w:rsidR="003037A8" w:rsidRPr="003037A8" w:rsidRDefault="0044071E" w:rsidP="00794E3C">
      <w:pPr>
        <w:jc w:val="left"/>
      </w:pPr>
      <w:r>
        <w:rPr>
          <w:rFonts w:hint="eastAsia"/>
        </w:rPr>
        <w:t xml:space="preserve">　　　　　</w:t>
      </w:r>
    </w:p>
    <w:p w:rsidR="00047EC5" w:rsidRDefault="005B3A2E" w:rsidP="00047EC5">
      <w:pPr>
        <w:jc w:val="left"/>
      </w:pPr>
      <w:r>
        <w:rPr>
          <w:rFonts w:hint="eastAsia"/>
        </w:rPr>
        <w:t>＜</w:t>
      </w:r>
      <w:r w:rsidR="007F0ED5">
        <w:rPr>
          <w:rFonts w:hint="eastAsia"/>
        </w:rPr>
        <w:t>森末伸行　「ビジネスの法哲学」</w:t>
      </w:r>
      <w:r>
        <w:rPr>
          <w:rFonts w:hint="eastAsia"/>
        </w:rPr>
        <w:t>から＞</w:t>
      </w:r>
    </w:p>
    <w:p w:rsidR="00205F7C" w:rsidRDefault="00D12F18" w:rsidP="00047EC5">
      <w:pPr>
        <w:jc w:val="left"/>
      </w:pPr>
      <w:r>
        <w:rPr>
          <w:rFonts w:hint="eastAsia"/>
        </w:rPr>
        <w:t>この本は、正義や正しさは、絶対的なものでなく、社会の基本構造（経済、社会、環境）により変化するものであることを示した著書である。</w:t>
      </w:r>
    </w:p>
    <w:p w:rsidR="00D12F18" w:rsidRDefault="00D12F18" w:rsidP="00047EC5">
      <w:pPr>
        <w:jc w:val="left"/>
      </w:pPr>
      <w:r>
        <w:rPr>
          <w:rFonts w:hint="eastAsia"/>
        </w:rPr>
        <w:t>・正義や正しさとは、一定の時空間に限定されて存立する相対的な事態である。</w:t>
      </w:r>
    </w:p>
    <w:p w:rsidR="00D12F18" w:rsidRDefault="00D12F18" w:rsidP="00047EC5">
      <w:pPr>
        <w:jc w:val="left"/>
      </w:pPr>
      <w:r>
        <w:rPr>
          <w:rFonts w:hint="eastAsia"/>
        </w:rPr>
        <w:t>⇒限定</w:t>
      </w:r>
      <w:r w:rsidR="00120323">
        <w:rPr>
          <w:rFonts w:hint="eastAsia"/>
        </w:rPr>
        <w:t>された時空間、特定の社会においての正義や正しさは存在するが、</w:t>
      </w:r>
      <w:r>
        <w:rPr>
          <w:rFonts w:hint="eastAsia"/>
        </w:rPr>
        <w:t>どのような社会でも通用する</w:t>
      </w:r>
      <w:r w:rsidR="00120323">
        <w:rPr>
          <w:rFonts w:hint="eastAsia"/>
        </w:rPr>
        <w:t>絶対的な</w:t>
      </w:r>
      <w:r w:rsidR="00DE5B15">
        <w:rPr>
          <w:rFonts w:hint="eastAsia"/>
        </w:rPr>
        <w:t>正義や正しさという</w:t>
      </w:r>
      <w:r>
        <w:rPr>
          <w:rFonts w:hint="eastAsia"/>
        </w:rPr>
        <w:t>もの</w:t>
      </w:r>
      <w:r w:rsidR="00DE5B15">
        <w:rPr>
          <w:rFonts w:hint="eastAsia"/>
        </w:rPr>
        <w:t>は存立しない。我々が取り扱う正義も資本制社会（私的所有権と市場経済システムを基礎とした社会）における正義である。</w:t>
      </w:r>
    </w:p>
    <w:p w:rsidR="00DE5B15" w:rsidRDefault="00DE5B15" w:rsidP="00047EC5">
      <w:pPr>
        <w:jc w:val="left"/>
      </w:pPr>
      <w:r>
        <w:rPr>
          <w:rFonts w:hint="eastAsia"/>
        </w:rPr>
        <w:t>⇒資本制社会の基本となる所有権（自分のもの、他人のものの区別）、約束順守、人格・人権尊重などの構成事項を具体的に整理した上で、正義を考える必要があるという。</w:t>
      </w:r>
    </w:p>
    <w:p w:rsidR="0019650B" w:rsidRDefault="0019650B" w:rsidP="00047EC5">
      <w:pPr>
        <w:jc w:val="left"/>
      </w:pPr>
      <w:r>
        <w:rPr>
          <w:rFonts w:hint="eastAsia"/>
        </w:rPr>
        <w:t>・平等にも２通りの考え方がある。</w:t>
      </w:r>
    </w:p>
    <w:p w:rsidR="0019650B" w:rsidRDefault="0019650B" w:rsidP="00047EC5">
      <w:pPr>
        <w:jc w:val="left"/>
      </w:pPr>
      <w:r>
        <w:rPr>
          <w:rFonts w:hint="eastAsia"/>
        </w:rPr>
        <w:lastRenderedPageBreak/>
        <w:t>⇒努力・成果に応じて傾斜的に配分する「比例的平等」と</w:t>
      </w:r>
      <w:r w:rsidR="008B6CBD">
        <w:rPr>
          <w:rFonts w:hint="eastAsia"/>
        </w:rPr>
        <w:t>絶対的に</w:t>
      </w:r>
      <w:r>
        <w:rPr>
          <w:rFonts w:hint="eastAsia"/>
        </w:rPr>
        <w:t>同じ質量を配分する「一律平等」である。どちらが、真の平等か。</w:t>
      </w:r>
    </w:p>
    <w:p w:rsidR="00633E12" w:rsidRDefault="00633E12" w:rsidP="00047EC5">
      <w:pPr>
        <w:jc w:val="left"/>
      </w:pPr>
    </w:p>
    <w:p w:rsidR="00633E12" w:rsidRDefault="00633E12" w:rsidP="00047EC5">
      <w:pPr>
        <w:jc w:val="left"/>
      </w:pPr>
      <w:r>
        <w:rPr>
          <w:rFonts w:hint="eastAsia"/>
        </w:rPr>
        <w:t>＜岡本浩一　「無責任の構造」から</w:t>
      </w:r>
    </w:p>
    <w:p w:rsidR="00633E12" w:rsidRDefault="00633E12" w:rsidP="00047EC5">
      <w:pPr>
        <w:jc w:val="left"/>
      </w:pPr>
      <w:r>
        <w:rPr>
          <w:rFonts w:hint="eastAsia"/>
        </w:rPr>
        <w:t>組織には、無責任の構造があること</w:t>
      </w:r>
      <w:r w:rsidR="008B6CBD">
        <w:rPr>
          <w:rFonts w:hint="eastAsia"/>
        </w:rPr>
        <w:t>について</w:t>
      </w:r>
      <w:r>
        <w:rPr>
          <w:rFonts w:hint="eastAsia"/>
        </w:rPr>
        <w:t>具体例を示し、その</w:t>
      </w:r>
      <w:r w:rsidR="008D4417">
        <w:rPr>
          <w:rFonts w:hint="eastAsia"/>
        </w:rPr>
        <w:t>主</w:t>
      </w:r>
      <w:r w:rsidR="000872FC">
        <w:rPr>
          <w:rFonts w:hint="eastAsia"/>
        </w:rPr>
        <w:t>原因</w:t>
      </w:r>
      <w:r w:rsidR="008B6CBD">
        <w:rPr>
          <w:rFonts w:hint="eastAsia"/>
        </w:rPr>
        <w:t>は</w:t>
      </w:r>
      <w:r w:rsidR="000872FC">
        <w:rPr>
          <w:rFonts w:hint="eastAsia"/>
        </w:rPr>
        <w:t>権威主義</w:t>
      </w:r>
      <w:r w:rsidR="008D4417">
        <w:rPr>
          <w:rFonts w:hint="eastAsia"/>
        </w:rPr>
        <w:t>と属人主義</w:t>
      </w:r>
      <w:r w:rsidR="008B6CBD">
        <w:rPr>
          <w:rFonts w:hint="eastAsia"/>
        </w:rPr>
        <w:t>にあり、その権威主義</w:t>
      </w:r>
      <w:r w:rsidR="008D4417">
        <w:rPr>
          <w:rFonts w:hint="eastAsia"/>
        </w:rPr>
        <w:t>・属人主義</w:t>
      </w:r>
      <w:r w:rsidR="000872FC">
        <w:rPr>
          <w:rFonts w:hint="eastAsia"/>
        </w:rPr>
        <w:t>を防止する手立てを解説している</w:t>
      </w:r>
      <w:r w:rsidR="008B6CBD">
        <w:rPr>
          <w:rFonts w:hint="eastAsia"/>
        </w:rPr>
        <w:t>良</w:t>
      </w:r>
      <w:r w:rsidR="000872FC">
        <w:rPr>
          <w:rFonts w:hint="eastAsia"/>
        </w:rPr>
        <w:t>書である。</w:t>
      </w:r>
    </w:p>
    <w:p w:rsidR="00633E12" w:rsidRDefault="00633E12" w:rsidP="00047EC5">
      <w:pPr>
        <w:jc w:val="left"/>
      </w:pPr>
      <w:r>
        <w:rPr>
          <w:rFonts w:hint="eastAsia"/>
        </w:rPr>
        <w:t>・組織は、何らかの理由・原因により、結果に対する責任があいまいになる構造となっている。その最大の原因は、権威主義（教条主義、ファシスト傾向、因習主義的人格、反ユダヤ主義、自民族中心主義、形式主義）</w:t>
      </w:r>
      <w:r w:rsidR="008D4417">
        <w:rPr>
          <w:rFonts w:hint="eastAsia"/>
        </w:rPr>
        <w:t>と属人主義</w:t>
      </w:r>
      <w:r>
        <w:rPr>
          <w:rFonts w:hint="eastAsia"/>
        </w:rPr>
        <w:t>にあるという。</w:t>
      </w:r>
    </w:p>
    <w:p w:rsidR="000872FC" w:rsidRDefault="000872FC" w:rsidP="00047EC5">
      <w:pPr>
        <w:jc w:val="left"/>
      </w:pPr>
      <w:r>
        <w:rPr>
          <w:rFonts w:hint="eastAsia"/>
        </w:rPr>
        <w:t>・物事を単純化しすぎると皮相的な理解となり、正しい判断をすることの妨げとなるので注意が必要という。</w:t>
      </w:r>
    </w:p>
    <w:p w:rsidR="000872FC" w:rsidRDefault="000872FC" w:rsidP="000872FC">
      <w:pPr>
        <w:jc w:val="left"/>
      </w:pPr>
      <w:r>
        <w:rPr>
          <w:rFonts w:hint="eastAsia"/>
        </w:rPr>
        <w:t>・権威主義的な認知傾向は、複雑なものごとの認知能力の欠如と関連している。このため、認知的複雑性を高く維持することが、権威主義を防止することにつながるという。</w:t>
      </w:r>
    </w:p>
    <w:p w:rsidR="000872FC" w:rsidRPr="000872FC" w:rsidRDefault="008D4417" w:rsidP="00047EC5">
      <w:pPr>
        <w:jc w:val="left"/>
      </w:pPr>
      <w:r>
        <w:rPr>
          <w:rFonts w:hint="eastAsia"/>
        </w:rPr>
        <w:t>⇒無責任な行動を許す構造となっている組織の中に、個人と組織は存在しているといえよう</w:t>
      </w:r>
      <w:r w:rsidR="000872FC">
        <w:rPr>
          <w:rFonts w:hint="eastAsia"/>
        </w:rPr>
        <w:t>。</w:t>
      </w:r>
      <w:r w:rsidR="00120323">
        <w:rPr>
          <w:rFonts w:hint="eastAsia"/>
        </w:rPr>
        <w:t>コンプライアンス違反を犯す個人と組織の違反原因を個別に解明していくことが肝要である。</w:t>
      </w:r>
    </w:p>
    <w:p w:rsidR="0019650B" w:rsidRPr="00D12F18" w:rsidRDefault="0019650B" w:rsidP="00047EC5">
      <w:pPr>
        <w:jc w:val="left"/>
      </w:pPr>
    </w:p>
    <w:p w:rsidR="00672167" w:rsidRDefault="00672167" w:rsidP="00251C9B">
      <w:pPr>
        <w:ind w:right="210"/>
        <w:jc w:val="right"/>
      </w:pPr>
      <w:r>
        <w:rPr>
          <w:rFonts w:hint="eastAsia"/>
        </w:rPr>
        <w:t>以上</w:t>
      </w:r>
    </w:p>
    <w:sectPr w:rsidR="00672167">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32C" w:rsidRDefault="00C2132C" w:rsidP="002136A2">
      <w:r>
        <w:separator/>
      </w:r>
    </w:p>
  </w:endnote>
  <w:endnote w:type="continuationSeparator" w:id="0">
    <w:p w:rsidR="00C2132C" w:rsidRDefault="00C2132C" w:rsidP="0021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an-serif">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E8" w:rsidRDefault="002660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852907"/>
      <w:docPartObj>
        <w:docPartGallery w:val="Page Numbers (Bottom of Page)"/>
        <w:docPartUnique/>
      </w:docPartObj>
    </w:sdtPr>
    <w:sdtEndPr/>
    <w:sdtContent>
      <w:p w:rsidR="002660E8" w:rsidRDefault="002660E8">
        <w:pPr>
          <w:pStyle w:val="a5"/>
          <w:jc w:val="center"/>
        </w:pPr>
        <w:r>
          <w:fldChar w:fldCharType="begin"/>
        </w:r>
        <w:r>
          <w:instrText>PAGE   \* MERGEFORMAT</w:instrText>
        </w:r>
        <w:r>
          <w:fldChar w:fldCharType="separate"/>
        </w:r>
        <w:r w:rsidR="002937DB" w:rsidRPr="002937DB">
          <w:rPr>
            <w:noProof/>
            <w:lang w:val="ja-JP"/>
          </w:rPr>
          <w:t>1</w:t>
        </w:r>
        <w:r>
          <w:fldChar w:fldCharType="end"/>
        </w:r>
      </w:p>
    </w:sdtContent>
  </w:sdt>
  <w:p w:rsidR="002660E8" w:rsidRDefault="002660E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E8" w:rsidRDefault="002660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32C" w:rsidRDefault="00C2132C" w:rsidP="002136A2">
      <w:r>
        <w:separator/>
      </w:r>
    </w:p>
  </w:footnote>
  <w:footnote w:type="continuationSeparator" w:id="0">
    <w:p w:rsidR="00C2132C" w:rsidRDefault="00C2132C" w:rsidP="00213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E8" w:rsidRDefault="002660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E8" w:rsidRDefault="002660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0E8" w:rsidRDefault="002660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3C"/>
    <w:rsid w:val="00030D8C"/>
    <w:rsid w:val="00047EC5"/>
    <w:rsid w:val="00054E84"/>
    <w:rsid w:val="00060830"/>
    <w:rsid w:val="00065BD6"/>
    <w:rsid w:val="000872FC"/>
    <w:rsid w:val="00090650"/>
    <w:rsid w:val="000A376C"/>
    <w:rsid w:val="000A73FB"/>
    <w:rsid w:val="000C287F"/>
    <w:rsid w:val="000E3ABC"/>
    <w:rsid w:val="000F1364"/>
    <w:rsid w:val="000F6CF8"/>
    <w:rsid w:val="00111334"/>
    <w:rsid w:val="00120323"/>
    <w:rsid w:val="001653B8"/>
    <w:rsid w:val="0019650B"/>
    <w:rsid w:val="001C1558"/>
    <w:rsid w:val="001C7907"/>
    <w:rsid w:val="001D1538"/>
    <w:rsid w:val="001D38CF"/>
    <w:rsid w:val="001E228C"/>
    <w:rsid w:val="00205F7C"/>
    <w:rsid w:val="002136A2"/>
    <w:rsid w:val="00221428"/>
    <w:rsid w:val="00222BBF"/>
    <w:rsid w:val="002365D6"/>
    <w:rsid w:val="002402C0"/>
    <w:rsid w:val="00251C9B"/>
    <w:rsid w:val="00251D87"/>
    <w:rsid w:val="002660E8"/>
    <w:rsid w:val="0027167A"/>
    <w:rsid w:val="002937DB"/>
    <w:rsid w:val="002A6B5B"/>
    <w:rsid w:val="003037A8"/>
    <w:rsid w:val="00312315"/>
    <w:rsid w:val="003246D7"/>
    <w:rsid w:val="0033298C"/>
    <w:rsid w:val="00366BF7"/>
    <w:rsid w:val="00374174"/>
    <w:rsid w:val="00381066"/>
    <w:rsid w:val="00387FBA"/>
    <w:rsid w:val="00393665"/>
    <w:rsid w:val="003C616B"/>
    <w:rsid w:val="003C6263"/>
    <w:rsid w:val="003D1071"/>
    <w:rsid w:val="003D6CA4"/>
    <w:rsid w:val="003E135C"/>
    <w:rsid w:val="003E502F"/>
    <w:rsid w:val="00421752"/>
    <w:rsid w:val="0044071E"/>
    <w:rsid w:val="004658A2"/>
    <w:rsid w:val="00475D07"/>
    <w:rsid w:val="00487DD8"/>
    <w:rsid w:val="004A3004"/>
    <w:rsid w:val="004D7C29"/>
    <w:rsid w:val="004E4FF4"/>
    <w:rsid w:val="005456F0"/>
    <w:rsid w:val="00555CC2"/>
    <w:rsid w:val="00567885"/>
    <w:rsid w:val="00590789"/>
    <w:rsid w:val="005A67D7"/>
    <w:rsid w:val="005B3A2E"/>
    <w:rsid w:val="005C1478"/>
    <w:rsid w:val="005C75A9"/>
    <w:rsid w:val="005E0F2B"/>
    <w:rsid w:val="0061618A"/>
    <w:rsid w:val="00620ECB"/>
    <w:rsid w:val="00623E35"/>
    <w:rsid w:val="00633E12"/>
    <w:rsid w:val="00645DAF"/>
    <w:rsid w:val="00657819"/>
    <w:rsid w:val="00672167"/>
    <w:rsid w:val="00672335"/>
    <w:rsid w:val="006954B9"/>
    <w:rsid w:val="006B1FEC"/>
    <w:rsid w:val="006E0A6A"/>
    <w:rsid w:val="00721093"/>
    <w:rsid w:val="0075283D"/>
    <w:rsid w:val="007717A0"/>
    <w:rsid w:val="00794E3C"/>
    <w:rsid w:val="007A0E30"/>
    <w:rsid w:val="007C6B86"/>
    <w:rsid w:val="007E1BFC"/>
    <w:rsid w:val="007F0265"/>
    <w:rsid w:val="007F0ED5"/>
    <w:rsid w:val="00810977"/>
    <w:rsid w:val="00852F57"/>
    <w:rsid w:val="0085748D"/>
    <w:rsid w:val="00887499"/>
    <w:rsid w:val="008B6A03"/>
    <w:rsid w:val="008B6CBD"/>
    <w:rsid w:val="008D4417"/>
    <w:rsid w:val="008E567E"/>
    <w:rsid w:val="008E7D3B"/>
    <w:rsid w:val="009017DA"/>
    <w:rsid w:val="00902A58"/>
    <w:rsid w:val="009108FC"/>
    <w:rsid w:val="0092278F"/>
    <w:rsid w:val="009777E9"/>
    <w:rsid w:val="009A0577"/>
    <w:rsid w:val="009F7B6B"/>
    <w:rsid w:val="00A064A1"/>
    <w:rsid w:val="00A10B9D"/>
    <w:rsid w:val="00A14325"/>
    <w:rsid w:val="00A2064B"/>
    <w:rsid w:val="00A679E7"/>
    <w:rsid w:val="00A71BAA"/>
    <w:rsid w:val="00A744F0"/>
    <w:rsid w:val="00A841BC"/>
    <w:rsid w:val="00AA63D9"/>
    <w:rsid w:val="00AC7D22"/>
    <w:rsid w:val="00AD5ED0"/>
    <w:rsid w:val="00AE3B24"/>
    <w:rsid w:val="00AF3157"/>
    <w:rsid w:val="00B060B7"/>
    <w:rsid w:val="00B256BF"/>
    <w:rsid w:val="00B35278"/>
    <w:rsid w:val="00B4233C"/>
    <w:rsid w:val="00B6280C"/>
    <w:rsid w:val="00BB2A2E"/>
    <w:rsid w:val="00BD0E07"/>
    <w:rsid w:val="00BD5436"/>
    <w:rsid w:val="00C02127"/>
    <w:rsid w:val="00C14357"/>
    <w:rsid w:val="00C1506A"/>
    <w:rsid w:val="00C2132C"/>
    <w:rsid w:val="00C35C66"/>
    <w:rsid w:val="00C35E7D"/>
    <w:rsid w:val="00C80F96"/>
    <w:rsid w:val="00C82615"/>
    <w:rsid w:val="00C9148B"/>
    <w:rsid w:val="00CA7865"/>
    <w:rsid w:val="00CB2612"/>
    <w:rsid w:val="00CD7828"/>
    <w:rsid w:val="00CF044B"/>
    <w:rsid w:val="00D12F18"/>
    <w:rsid w:val="00D23734"/>
    <w:rsid w:val="00D44B63"/>
    <w:rsid w:val="00D44CCE"/>
    <w:rsid w:val="00D56739"/>
    <w:rsid w:val="00D673F8"/>
    <w:rsid w:val="00D77E7B"/>
    <w:rsid w:val="00D9240B"/>
    <w:rsid w:val="00DB0AA8"/>
    <w:rsid w:val="00DC613F"/>
    <w:rsid w:val="00DE13CB"/>
    <w:rsid w:val="00DE2A2E"/>
    <w:rsid w:val="00DE4EBC"/>
    <w:rsid w:val="00DE5B15"/>
    <w:rsid w:val="00DF402B"/>
    <w:rsid w:val="00DF43D0"/>
    <w:rsid w:val="00E31A8F"/>
    <w:rsid w:val="00E55610"/>
    <w:rsid w:val="00E55784"/>
    <w:rsid w:val="00E70B01"/>
    <w:rsid w:val="00E73582"/>
    <w:rsid w:val="00E800D7"/>
    <w:rsid w:val="00E80E08"/>
    <w:rsid w:val="00E9150C"/>
    <w:rsid w:val="00E97DF3"/>
    <w:rsid w:val="00EB4ECF"/>
    <w:rsid w:val="00EE5B85"/>
    <w:rsid w:val="00EF48F4"/>
    <w:rsid w:val="00F03D41"/>
    <w:rsid w:val="00F31B38"/>
    <w:rsid w:val="00F3442D"/>
    <w:rsid w:val="00F359FB"/>
    <w:rsid w:val="00F507F7"/>
    <w:rsid w:val="00F665A3"/>
    <w:rsid w:val="00FC6A89"/>
    <w:rsid w:val="00FC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5456F0"/>
    <w:pPr>
      <w:widowControl/>
      <w:jc w:val="left"/>
      <w:outlineLvl w:val="1"/>
    </w:pPr>
    <w:rPr>
      <w:rFonts w:ascii="san-serif" w:eastAsia="ＭＳ Ｐゴシック" w:hAnsi="san-serif" w:cs="ＭＳ Ｐゴシック"/>
      <w:b/>
      <w:bCs/>
      <w:smallCaps/>
      <w:color w:val="4E495A"/>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56F0"/>
    <w:rPr>
      <w:rFonts w:ascii="san-serif" w:eastAsia="ＭＳ Ｐゴシック" w:hAnsi="san-serif" w:cs="ＭＳ Ｐゴシック"/>
      <w:b/>
      <w:bCs/>
      <w:smallCaps/>
      <w:color w:val="4E495A"/>
      <w:kern w:val="0"/>
      <w:sz w:val="26"/>
      <w:szCs w:val="26"/>
    </w:rPr>
  </w:style>
  <w:style w:type="paragraph" w:styleId="Web">
    <w:name w:val="Normal (Web)"/>
    <w:basedOn w:val="a"/>
    <w:uiPriority w:val="99"/>
    <w:semiHidden/>
    <w:unhideWhenUsed/>
    <w:rsid w:val="005456F0"/>
    <w:pPr>
      <w:widowControl/>
      <w:spacing w:before="100" w:beforeAutospacing="1" w:after="100" w:afterAutospacing="1" w:line="374" w:lineRule="atLeast"/>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2136A2"/>
    <w:pPr>
      <w:tabs>
        <w:tab w:val="center" w:pos="4252"/>
        <w:tab w:val="right" w:pos="8504"/>
      </w:tabs>
      <w:snapToGrid w:val="0"/>
    </w:pPr>
  </w:style>
  <w:style w:type="character" w:customStyle="1" w:styleId="a4">
    <w:name w:val="ヘッダー (文字)"/>
    <w:basedOn w:val="a0"/>
    <w:link w:val="a3"/>
    <w:uiPriority w:val="99"/>
    <w:rsid w:val="002136A2"/>
  </w:style>
  <w:style w:type="paragraph" w:styleId="a5">
    <w:name w:val="footer"/>
    <w:basedOn w:val="a"/>
    <w:link w:val="a6"/>
    <w:uiPriority w:val="99"/>
    <w:unhideWhenUsed/>
    <w:rsid w:val="002136A2"/>
    <w:pPr>
      <w:tabs>
        <w:tab w:val="center" w:pos="4252"/>
        <w:tab w:val="right" w:pos="8504"/>
      </w:tabs>
      <w:snapToGrid w:val="0"/>
    </w:pPr>
  </w:style>
  <w:style w:type="character" w:customStyle="1" w:styleId="a6">
    <w:name w:val="フッター (文字)"/>
    <w:basedOn w:val="a0"/>
    <w:link w:val="a5"/>
    <w:uiPriority w:val="99"/>
    <w:rsid w:val="002136A2"/>
  </w:style>
  <w:style w:type="paragraph" w:styleId="a7">
    <w:name w:val="Balloon Text"/>
    <w:basedOn w:val="a"/>
    <w:link w:val="a8"/>
    <w:uiPriority w:val="99"/>
    <w:semiHidden/>
    <w:unhideWhenUsed/>
    <w:rsid w:val="00DF43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43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60401">
      <w:bodyDiv w:val="1"/>
      <w:marLeft w:val="0"/>
      <w:marRight w:val="0"/>
      <w:marTop w:val="0"/>
      <w:marBottom w:val="150"/>
      <w:divBdr>
        <w:top w:val="none" w:sz="0" w:space="0" w:color="auto"/>
        <w:left w:val="none" w:sz="0" w:space="0" w:color="auto"/>
        <w:bottom w:val="none" w:sz="0" w:space="0" w:color="auto"/>
        <w:right w:val="none" w:sz="0" w:space="0" w:color="auto"/>
      </w:divBdr>
      <w:divsChild>
        <w:div w:id="689838218">
          <w:marLeft w:val="0"/>
          <w:marRight w:val="0"/>
          <w:marTop w:val="0"/>
          <w:marBottom w:val="0"/>
          <w:divBdr>
            <w:top w:val="single" w:sz="2" w:space="0" w:color="CC0000"/>
            <w:left w:val="single" w:sz="2" w:space="0" w:color="CC0000"/>
            <w:bottom w:val="single" w:sz="2" w:space="0" w:color="CC0000"/>
            <w:right w:val="single" w:sz="2" w:space="0" w:color="CC0000"/>
          </w:divBdr>
          <w:divsChild>
            <w:div w:id="747263039">
              <w:marLeft w:val="0"/>
              <w:marRight w:val="0"/>
              <w:marTop w:val="0"/>
              <w:marBottom w:val="0"/>
              <w:divBdr>
                <w:top w:val="none" w:sz="0" w:space="0" w:color="auto"/>
                <w:left w:val="none" w:sz="0" w:space="0" w:color="auto"/>
                <w:bottom w:val="none" w:sz="0" w:space="0" w:color="auto"/>
                <w:right w:val="none" w:sz="0" w:space="0" w:color="auto"/>
              </w:divBdr>
              <w:divsChild>
                <w:div w:id="1019622947">
                  <w:marLeft w:val="450"/>
                  <w:marRight w:val="450"/>
                  <w:marTop w:val="0"/>
                  <w:marBottom w:val="0"/>
                  <w:divBdr>
                    <w:top w:val="dashed" w:sz="2" w:space="0" w:color="CC0000"/>
                    <w:left w:val="dashed" w:sz="2" w:space="0" w:color="CC0000"/>
                    <w:bottom w:val="dashed" w:sz="2" w:space="0" w:color="CC0000"/>
                    <w:right w:val="dashed" w:sz="2" w:space="0" w:color="CC0000"/>
                  </w:divBdr>
                </w:div>
                <w:div w:id="1791972999">
                  <w:marLeft w:val="450"/>
                  <w:marRight w:val="450"/>
                  <w:marTop w:val="0"/>
                  <w:marBottom w:val="0"/>
                  <w:divBdr>
                    <w:top w:val="dashed" w:sz="2" w:space="0" w:color="CC0000"/>
                    <w:left w:val="dashed" w:sz="2" w:space="0" w:color="CC0000"/>
                    <w:bottom w:val="dashed" w:sz="2" w:space="0" w:color="CC0000"/>
                    <w:right w:val="dashed" w:sz="2" w:space="0" w:color="CC000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大草正二郎</dc:creator>
  <cp:lastModifiedBy>Atsuki Kobayashi</cp:lastModifiedBy>
  <cp:revision>2</cp:revision>
  <cp:lastPrinted>2017-02-18T10:23:00Z</cp:lastPrinted>
  <dcterms:created xsi:type="dcterms:W3CDTF">2018-01-22T03:57:00Z</dcterms:created>
  <dcterms:modified xsi:type="dcterms:W3CDTF">2018-01-22T03:57:00Z</dcterms:modified>
</cp:coreProperties>
</file>