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F3" w:rsidRDefault="00041125" w:rsidP="00041125">
      <w:pPr>
        <w:wordWrap w:val="0"/>
        <w:jc w:val="right"/>
      </w:pPr>
      <w:r>
        <w:rPr>
          <w:rFonts w:hint="eastAsia"/>
        </w:rPr>
        <w:t xml:space="preserve">　　　　　　　　　　　　　　　　　　　　　　　　　　　　　　　　　　　　　　　　　　　　　　　　　　　　　　　　　　　　　</w:t>
      </w:r>
      <w:r w:rsidR="004658A2">
        <w:rPr>
          <w:rFonts w:hint="eastAsia"/>
        </w:rPr>
        <w:t>２０１７．</w:t>
      </w:r>
      <w:r w:rsidR="00562468">
        <w:rPr>
          <w:rFonts w:hint="eastAsia"/>
        </w:rPr>
        <w:t>７</w:t>
      </w:r>
      <w:r w:rsidR="004658A2">
        <w:rPr>
          <w:rFonts w:hint="eastAsia"/>
        </w:rPr>
        <w:t>．</w:t>
      </w:r>
      <w:r w:rsidR="00562468">
        <w:rPr>
          <w:rFonts w:hint="eastAsia"/>
        </w:rPr>
        <w:t>１</w:t>
      </w:r>
      <w:r w:rsidR="00794E3C">
        <w:rPr>
          <w:rFonts w:hint="eastAsia"/>
        </w:rPr>
        <w:t xml:space="preserve">　大草</w:t>
      </w:r>
    </w:p>
    <w:p w:rsidR="00794E3C" w:rsidRDefault="00794E3C" w:rsidP="00794E3C">
      <w:pPr>
        <w:jc w:val="center"/>
      </w:pPr>
      <w:r>
        <w:rPr>
          <w:rFonts w:hint="eastAsia"/>
        </w:rPr>
        <w:t>読書メモ</w:t>
      </w:r>
    </w:p>
    <w:p w:rsidR="00E80E08" w:rsidRDefault="005F329C" w:rsidP="004C04B3">
      <w:pPr>
        <w:ind w:left="210" w:hangingChars="100" w:hanging="210"/>
        <w:jc w:val="left"/>
      </w:pPr>
      <w:r>
        <w:rPr>
          <w:rFonts w:hint="eastAsia"/>
        </w:rPr>
        <w:t>6</w:t>
      </w:r>
      <w:r w:rsidR="007B3096">
        <w:rPr>
          <w:rFonts w:hint="eastAsia"/>
        </w:rPr>
        <w:t>7</w:t>
      </w:r>
      <w:r w:rsidR="00E80E08">
        <w:rPr>
          <w:rFonts w:hint="eastAsia"/>
        </w:rPr>
        <w:t>．</w:t>
      </w:r>
      <w:r w:rsidR="00A956D4">
        <w:rPr>
          <w:rFonts w:hint="eastAsia"/>
        </w:rPr>
        <w:t>小牧治</w:t>
      </w:r>
      <w:r w:rsidR="00B4233C">
        <w:rPr>
          <w:rFonts w:hint="eastAsia"/>
        </w:rPr>
        <w:t xml:space="preserve">　</w:t>
      </w:r>
      <w:r w:rsidR="00E80E08">
        <w:rPr>
          <w:rFonts w:hint="eastAsia"/>
        </w:rPr>
        <w:t>「</w:t>
      </w:r>
      <w:r w:rsidR="007B3096">
        <w:rPr>
          <w:rFonts w:hint="eastAsia"/>
        </w:rPr>
        <w:t>和辻哲郎</w:t>
      </w:r>
      <w:r w:rsidR="00E80E08">
        <w:rPr>
          <w:rFonts w:hint="eastAsia"/>
        </w:rPr>
        <w:t xml:space="preserve">」　</w:t>
      </w:r>
      <w:r w:rsidR="00A956D4">
        <w:rPr>
          <w:rFonts w:hint="eastAsia"/>
        </w:rPr>
        <w:t>清水書院</w:t>
      </w:r>
      <w:r w:rsidR="004658A2">
        <w:rPr>
          <w:rFonts w:hint="eastAsia"/>
        </w:rPr>
        <w:t>（</w:t>
      </w:r>
      <w:r w:rsidR="00A956D4">
        <w:rPr>
          <w:rFonts w:hint="eastAsia"/>
        </w:rPr>
        <w:t>1986.12</w:t>
      </w:r>
      <w:r w:rsidR="004658A2">
        <w:rPr>
          <w:rFonts w:hint="eastAsia"/>
        </w:rPr>
        <w:t>）</w:t>
      </w:r>
    </w:p>
    <w:p w:rsidR="00B4233C" w:rsidRDefault="005F329C" w:rsidP="00794E3C">
      <w:pPr>
        <w:jc w:val="left"/>
      </w:pPr>
      <w:r>
        <w:rPr>
          <w:rFonts w:hint="eastAsia"/>
        </w:rPr>
        <w:t>6</w:t>
      </w:r>
      <w:r w:rsidR="007B3096">
        <w:rPr>
          <w:rFonts w:hint="eastAsia"/>
        </w:rPr>
        <w:t>8</w:t>
      </w:r>
      <w:r w:rsidR="00B4233C">
        <w:rPr>
          <w:rFonts w:hint="eastAsia"/>
        </w:rPr>
        <w:t>.</w:t>
      </w:r>
      <w:r w:rsidR="00B4233C">
        <w:rPr>
          <w:rFonts w:hint="eastAsia"/>
        </w:rPr>
        <w:t xml:space="preserve">　</w:t>
      </w:r>
      <w:r w:rsidR="00A956D4">
        <w:rPr>
          <w:rFonts w:hint="eastAsia"/>
        </w:rPr>
        <w:t>中村圭志</w:t>
      </w:r>
      <w:r w:rsidR="00B4233C">
        <w:rPr>
          <w:rFonts w:hint="eastAsia"/>
        </w:rPr>
        <w:t>「</w:t>
      </w:r>
      <w:r w:rsidR="00A956D4">
        <w:rPr>
          <w:rFonts w:hint="eastAsia"/>
        </w:rPr>
        <w:t>教養としての宗教入門</w:t>
      </w:r>
      <w:r w:rsidR="00B4233C">
        <w:rPr>
          <w:rFonts w:hint="eastAsia"/>
        </w:rPr>
        <w:t>」</w:t>
      </w:r>
      <w:r w:rsidR="003D1071">
        <w:rPr>
          <w:rFonts w:hint="eastAsia"/>
        </w:rPr>
        <w:t xml:space="preserve">　</w:t>
      </w:r>
      <w:r w:rsidR="00A956D4">
        <w:rPr>
          <w:rFonts w:hint="eastAsia"/>
        </w:rPr>
        <w:t>中公新書</w:t>
      </w:r>
      <w:r w:rsidR="004658A2">
        <w:rPr>
          <w:rFonts w:hint="eastAsia"/>
        </w:rPr>
        <w:t>（</w:t>
      </w:r>
      <w:r w:rsidR="00A956D4">
        <w:rPr>
          <w:rFonts w:hint="eastAsia"/>
        </w:rPr>
        <w:t>2014.11</w:t>
      </w:r>
      <w:r w:rsidR="004658A2">
        <w:rPr>
          <w:rFonts w:hint="eastAsia"/>
        </w:rPr>
        <w:t>）</w:t>
      </w:r>
    </w:p>
    <w:p w:rsidR="00D56739" w:rsidRDefault="00D56739" w:rsidP="00794E3C">
      <w:pPr>
        <w:jc w:val="left"/>
      </w:pPr>
    </w:p>
    <w:p w:rsidR="0033298C" w:rsidRPr="00F56082" w:rsidRDefault="0033298C" w:rsidP="00794E3C">
      <w:pPr>
        <w:jc w:val="left"/>
        <w:rPr>
          <w:u w:val="single"/>
        </w:rPr>
      </w:pPr>
      <w:r w:rsidRPr="00F56082">
        <w:rPr>
          <w:rFonts w:hint="eastAsia"/>
          <w:u w:val="single"/>
        </w:rPr>
        <w:t>＜</w:t>
      </w:r>
      <w:r w:rsidR="00F56082" w:rsidRPr="00F56082">
        <w:rPr>
          <w:rFonts w:hint="eastAsia"/>
          <w:u w:val="single"/>
        </w:rPr>
        <w:t xml:space="preserve">　</w:t>
      </w:r>
      <w:r w:rsidR="00A956D4">
        <w:rPr>
          <w:rFonts w:hint="eastAsia"/>
          <w:u w:val="single"/>
        </w:rPr>
        <w:t>小牧治</w:t>
      </w:r>
      <w:r w:rsidR="00F56082" w:rsidRPr="00F56082">
        <w:rPr>
          <w:rFonts w:hint="eastAsia"/>
          <w:u w:val="single"/>
        </w:rPr>
        <w:t>「</w:t>
      </w:r>
      <w:r w:rsidR="007B3096">
        <w:rPr>
          <w:rFonts w:hint="eastAsia"/>
          <w:u w:val="single"/>
        </w:rPr>
        <w:t>和辻哲郎</w:t>
      </w:r>
      <w:r w:rsidR="00F56082" w:rsidRPr="00F56082">
        <w:rPr>
          <w:rFonts w:hint="eastAsia"/>
          <w:u w:val="single"/>
        </w:rPr>
        <w:t>」</w:t>
      </w:r>
      <w:r w:rsidRPr="00F56082">
        <w:rPr>
          <w:rFonts w:hint="eastAsia"/>
          <w:u w:val="single"/>
        </w:rPr>
        <w:t xml:space="preserve">から＞　</w:t>
      </w:r>
    </w:p>
    <w:p w:rsidR="00F507F7" w:rsidRDefault="00F507F7" w:rsidP="00794E3C">
      <w:pPr>
        <w:jc w:val="left"/>
      </w:pPr>
      <w:r>
        <w:rPr>
          <w:rFonts w:hint="eastAsia"/>
        </w:rPr>
        <w:t>この本は、</w:t>
      </w:r>
      <w:r w:rsidR="007B3096">
        <w:rPr>
          <w:rFonts w:hint="eastAsia"/>
        </w:rPr>
        <w:t>和辻哲郎の来歴と思想を分かり易く解説した本である。</w:t>
      </w:r>
      <w:r w:rsidR="00B56D10">
        <w:rPr>
          <w:rFonts w:hint="eastAsia"/>
        </w:rPr>
        <w:t>（しかし難解である）</w:t>
      </w:r>
    </w:p>
    <w:p w:rsidR="00E52402" w:rsidRDefault="00A956D4" w:rsidP="005569CE">
      <w:pPr>
        <w:ind w:left="210" w:hangingChars="100" w:hanging="210"/>
        <w:jc w:val="left"/>
      </w:pPr>
      <w:r>
        <w:rPr>
          <w:rFonts w:hint="eastAsia"/>
        </w:rPr>
        <w:t>・和辻は、「日本精神史研究」</w:t>
      </w:r>
      <w:r w:rsidR="00841C15">
        <w:rPr>
          <w:rFonts w:hint="eastAsia"/>
        </w:rPr>
        <w:t>を進めていくうちに、仏教思想がいかに根深く日本人の精神生活の根柢となっているかを見出し、なんとしても仏教思想が必要となってきたという。</w:t>
      </w:r>
    </w:p>
    <w:p w:rsidR="005569CE" w:rsidRDefault="00841C15" w:rsidP="00841C15">
      <w:pPr>
        <w:ind w:left="210" w:hangingChars="100" w:hanging="210"/>
        <w:jc w:val="left"/>
      </w:pPr>
      <w:r>
        <w:rPr>
          <w:rFonts w:hint="eastAsia"/>
        </w:rPr>
        <w:t>・また、シナ仏教の理解には、インド仏教の理解なしには不可能であり、結局原始仏教以来の史的展開を理解することによってのみ、シナ日本における仏教思想の特殊性が理解せられうるものであることを悟るに至ったという。</w:t>
      </w:r>
    </w:p>
    <w:p w:rsidR="00F900AC" w:rsidRDefault="00F900AC" w:rsidP="00841C15">
      <w:pPr>
        <w:ind w:left="210" w:hangingChars="100" w:hanging="210"/>
        <w:jc w:val="left"/>
      </w:pPr>
      <w:r>
        <w:rPr>
          <w:rFonts w:hint="eastAsia"/>
        </w:rPr>
        <w:t>・「原始仏教の実践哲学」第１章根本的立場：原始仏教の革新性は、バラモン教等の我を立てる思想</w:t>
      </w:r>
      <w:r w:rsidR="00041125">
        <w:rPr>
          <w:rFonts w:hint="eastAsia"/>
        </w:rPr>
        <w:t>（計我）</w:t>
      </w:r>
      <w:r>
        <w:rPr>
          <w:rFonts w:hint="eastAsia"/>
        </w:rPr>
        <w:t>に対して、我（超感覚的、実体的、超越的主観）を捨てるところ</w:t>
      </w:r>
      <w:r w:rsidR="00041125">
        <w:rPr>
          <w:rFonts w:hint="eastAsia"/>
        </w:rPr>
        <w:t>（無我）</w:t>
      </w:r>
      <w:r>
        <w:rPr>
          <w:rFonts w:hint="eastAsia"/>
        </w:rPr>
        <w:t>にあった。</w:t>
      </w:r>
      <w:r w:rsidR="00041125">
        <w:rPr>
          <w:rFonts w:hint="eastAsia"/>
        </w:rPr>
        <w:t>計我は、素朴実在論的、自然的な立場であり一切の煩悩の根であり、無我は、すべての我を抜き去る立場であり一切の煩悩と関係がなくなるという。</w:t>
      </w:r>
    </w:p>
    <w:p w:rsidR="00B56D10" w:rsidRDefault="00B56D10" w:rsidP="00841C15">
      <w:pPr>
        <w:ind w:left="210" w:hangingChars="100" w:hanging="210"/>
        <w:jc w:val="left"/>
      </w:pPr>
    </w:p>
    <w:p w:rsidR="00041125" w:rsidRDefault="00EC28B0" w:rsidP="00841C15">
      <w:pPr>
        <w:ind w:left="210" w:hangingChars="100" w:hanging="210"/>
        <w:jc w:val="left"/>
      </w:pPr>
      <w:r>
        <w:rPr>
          <w:rFonts w:hint="eastAsia"/>
        </w:rPr>
        <w:t xml:space="preserve">　</w:t>
      </w:r>
      <w:r w:rsidR="00B74BA1">
        <w:rPr>
          <w:rFonts w:hint="eastAsia"/>
        </w:rPr>
        <w:t>・</w:t>
      </w:r>
      <w:r>
        <w:rPr>
          <w:rFonts w:hint="eastAsia"/>
        </w:rPr>
        <w:t>和辻は、無我の立場を本質直観の立場といった。本質直観の立場では、自然的立場を遮断し、現実の実相を観て真実の認識をする。即ち解脱である。色における繋縛</w:t>
      </w:r>
      <w:r w:rsidR="00F23D11">
        <w:rPr>
          <w:rFonts w:hint="eastAsia"/>
        </w:rPr>
        <w:t>や楽欲が滅し、色から解脱することである。法に基づく一切の存在が無常、苦、無我であるという真理は、同時にこの無常なる存在の止揚をも意味する。自然的立場のこの根本的排除が涅槃である。涅槃の語義は滅である。真実の「道」は自然的立場の排除であり、滅に向かって進む道である。法を観ずるとは、無明すなわち自然的立場そのものを滅することであり、無明を滅することはそれに条件づけられたあらゆる</w:t>
      </w:r>
      <w:r w:rsidR="00B56D10">
        <w:rPr>
          <w:rFonts w:hint="eastAsia"/>
        </w:rPr>
        <w:t>法を滅することである。だから、法を観ることが直ちに法を滅することになる。原始仏教の実践哲学なるゆえんはここにある。（後年の和辻哲学が、実践哲学、すなわち「倫理学」となっていったところにも、この「原始仏教の実践哲学」の影を見ることができるという）</w:t>
      </w:r>
    </w:p>
    <w:p w:rsidR="00B56D10" w:rsidRDefault="00B56D10" w:rsidP="00841C15">
      <w:pPr>
        <w:ind w:left="210" w:hangingChars="100" w:hanging="210"/>
        <w:jc w:val="left"/>
      </w:pPr>
    </w:p>
    <w:p w:rsidR="00417256" w:rsidRDefault="00417256" w:rsidP="00841C15">
      <w:pPr>
        <w:ind w:left="210" w:hangingChars="100" w:hanging="210"/>
        <w:jc w:val="left"/>
      </w:pPr>
      <w:r>
        <w:rPr>
          <w:rFonts w:hint="eastAsia"/>
        </w:rPr>
        <w:t xml:space="preserve">　「人間の学としての倫理学」（和辻哲郎著）：</w:t>
      </w:r>
    </w:p>
    <w:p w:rsidR="00417256" w:rsidRDefault="00D1361C" w:rsidP="00417256">
      <w:pPr>
        <w:ind w:leftChars="100" w:left="210"/>
        <w:jc w:val="left"/>
      </w:pPr>
      <w:r>
        <w:rPr>
          <w:rFonts w:hint="eastAsia"/>
        </w:rPr>
        <w:t>・</w:t>
      </w:r>
      <w:r w:rsidR="00417256">
        <w:rPr>
          <w:rFonts w:hint="eastAsia"/>
        </w:rPr>
        <w:t>西洋近代の思想は、個人や自我が独立して存在するものと考え、その意識から出発して人間存在や社会や人間関係を考えた。和辻は、人間は独立した個人ではなく、間柄にある相手によって既に規定されており、この間柄を前提に個々の行為をする存在である</w:t>
      </w:r>
      <w:r w:rsidR="002E2BAF">
        <w:rPr>
          <w:rFonts w:hint="eastAsia"/>
        </w:rPr>
        <w:t>と</w:t>
      </w:r>
      <w:r w:rsidR="002C0466">
        <w:rPr>
          <w:rFonts w:hint="eastAsia"/>
        </w:rPr>
        <w:t>考えた</w:t>
      </w:r>
      <w:r w:rsidR="002E2BAF">
        <w:rPr>
          <w:rFonts w:hint="eastAsia"/>
        </w:rPr>
        <w:t>。人間の個々の行為は、個人的であるとともに社会的である。個人と社会は、人間そのものの二つの面である。個人は間柄（人倫）のなかにおかれながらその中に埋</w:t>
      </w:r>
      <w:r w:rsidR="00F061AE">
        <w:rPr>
          <w:rFonts w:hint="eastAsia"/>
        </w:rPr>
        <w:lastRenderedPageBreak/>
        <w:t>没することがない。間柄と</w:t>
      </w:r>
      <w:r w:rsidR="002E2BAF">
        <w:rPr>
          <w:rFonts w:hint="eastAsia"/>
        </w:rPr>
        <w:t>間柄の全体を否定することにより個人としての自己を自覚するとともに、自己を没して（否定の否定）、自己の置かれた間柄の全体をよりよく創造しようとするのである。こういう否定の運動が倫理の根本原理なのである。</w:t>
      </w:r>
    </w:p>
    <w:p w:rsidR="002E2BAF" w:rsidRDefault="00D1361C" w:rsidP="00417256">
      <w:pPr>
        <w:ind w:leftChars="100" w:left="210"/>
        <w:jc w:val="left"/>
      </w:pPr>
      <w:r>
        <w:rPr>
          <w:rFonts w:hint="eastAsia"/>
        </w:rPr>
        <w:t>・</w:t>
      </w:r>
      <w:r w:rsidR="002E2BAF">
        <w:rPr>
          <w:rFonts w:hint="eastAsia"/>
        </w:rPr>
        <w:t>倫理学とは</w:t>
      </w:r>
      <w:r>
        <w:rPr>
          <w:rFonts w:hint="eastAsia"/>
        </w:rPr>
        <w:t>、人間関係、従って人間の共同態の根柢たる秩序・道理を明らかにする学問である。人間という言葉の意味は、世の中・世間・社会を表し、同時にそのなかの個人をも表する。即ち、人間とは、世の中であり、世の中の人（個人）である。</w:t>
      </w:r>
      <w:r w:rsidR="00025797">
        <w:rPr>
          <w:rFonts w:hint="eastAsia"/>
        </w:rPr>
        <w:t>人間存在は、人間の世間的な側面と個人的な側面の統一である。人間</w:t>
      </w:r>
      <w:r w:rsidR="002C0466">
        <w:rPr>
          <w:rFonts w:hint="eastAsia"/>
        </w:rPr>
        <w:t>存在の根柢には、かかる行為</w:t>
      </w:r>
      <w:r w:rsidR="00025797">
        <w:rPr>
          <w:rFonts w:hint="eastAsia"/>
        </w:rPr>
        <w:t>的連関の動的統一があり、それが倫理であり、秩序であり道なのである。</w:t>
      </w:r>
    </w:p>
    <w:p w:rsidR="00025797" w:rsidRDefault="008808CB" w:rsidP="00417256">
      <w:pPr>
        <w:ind w:leftChars="100" w:left="210"/>
        <w:jc w:val="left"/>
      </w:pPr>
      <w:r>
        <w:rPr>
          <w:rFonts w:hint="eastAsia"/>
        </w:rPr>
        <w:t>・</w:t>
      </w:r>
      <w:r w:rsidR="00025797">
        <w:rPr>
          <w:rFonts w:hint="eastAsia"/>
        </w:rPr>
        <w:t>存在とは、</w:t>
      </w:r>
      <w:r w:rsidR="002C0466">
        <w:rPr>
          <w:rFonts w:hint="eastAsia"/>
        </w:rPr>
        <w:t>間柄としての主体の自己把持、即ち人間が己自身を有つことである。存</w:t>
      </w:r>
      <w:r w:rsidR="00025797">
        <w:rPr>
          <w:rFonts w:hint="eastAsia"/>
        </w:rPr>
        <w:t>が自覚的に有つことであり、在が</w:t>
      </w:r>
      <w:r w:rsidR="00805CBA">
        <w:rPr>
          <w:rFonts w:hint="eastAsia"/>
        </w:rPr>
        <w:t>社会的な場所にあることであるという点を結合すれば、存在とは「自覚的に世の中にあること」である。また、世の中にあるためには実践的交渉によってのみ可能であるため、存在とは「人間の行為的連関</w:t>
      </w:r>
      <w:r w:rsidR="002C0466">
        <w:rPr>
          <w:rFonts w:hint="eastAsia"/>
        </w:rPr>
        <w:t>」</w:t>
      </w:r>
      <w:r w:rsidR="00805CBA">
        <w:rPr>
          <w:rFonts w:hint="eastAsia"/>
        </w:rPr>
        <w:t>であると云わねばならない。</w:t>
      </w:r>
    </w:p>
    <w:p w:rsidR="00805CBA" w:rsidRDefault="008808CB" w:rsidP="00417256">
      <w:pPr>
        <w:ind w:leftChars="100" w:left="210"/>
        <w:jc w:val="left"/>
      </w:pPr>
      <w:r>
        <w:rPr>
          <w:rFonts w:hint="eastAsia"/>
        </w:rPr>
        <w:t>・</w:t>
      </w:r>
      <w:r w:rsidR="00805CBA">
        <w:rPr>
          <w:rFonts w:hint="eastAsia"/>
        </w:rPr>
        <w:t>個人も全体も真相においては「空」であり、その空が絶対的</w:t>
      </w:r>
      <w:r w:rsidR="001123E4">
        <w:rPr>
          <w:rFonts w:hint="eastAsia"/>
        </w:rPr>
        <w:t>全体性なのである。否定の否定は絶対的全体性なのである。即ち、空が空ずるが故に、否定の運動として人間存在が展開する。否定の否定は絶対的全体性の自己還帰的な実現運動であり、それがまさに人倫である。だから、人倫の根本原理は、個人（全体の否定）を通じて更にその全体性が実現されること（即ち否定の否定）に他ならない。これが、絶対的全体性の自己実現</w:t>
      </w:r>
      <w:r>
        <w:rPr>
          <w:rFonts w:hint="eastAsia"/>
        </w:rPr>
        <w:t>の運動なのである。かく見れば、人倫の根本原理が二つの契機を蔵することは明らかである。１つは、全体性に対する他者としての個人の確立で</w:t>
      </w:r>
      <w:r w:rsidR="00F061AE">
        <w:rPr>
          <w:rFonts w:hint="eastAsia"/>
        </w:rPr>
        <w:t>ある（ここに自覚の第一歩がある。個人の自覚がなければ人倫はない</w:t>
      </w:r>
      <w:r>
        <w:rPr>
          <w:rFonts w:hint="eastAsia"/>
        </w:rPr>
        <w:t>）。もう一つは、全体の中への個人の棄却である。超個人的意思あるいは全体意思の強要と呼ばれたものはこれである。この棄却のないところも人倫はない。</w:t>
      </w:r>
    </w:p>
    <w:p w:rsidR="008808CB" w:rsidRDefault="006772E8" w:rsidP="00417256">
      <w:pPr>
        <w:ind w:leftChars="100" w:left="210"/>
        <w:jc w:val="left"/>
      </w:pPr>
      <w:r>
        <w:rPr>
          <w:rFonts w:hint="eastAsia"/>
        </w:rPr>
        <w:t>・人間の全体性を否定することにより</w:t>
      </w:r>
      <w:r w:rsidR="007923C5">
        <w:rPr>
          <w:rFonts w:hint="eastAsia"/>
        </w:rPr>
        <w:t>個人になるとき、そこに</w:t>
      </w:r>
      <w:r>
        <w:rPr>
          <w:rFonts w:hint="eastAsia"/>
        </w:rPr>
        <w:t>その</w:t>
      </w:r>
      <w:r w:rsidR="007923C5">
        <w:rPr>
          <w:rFonts w:hint="eastAsia"/>
        </w:rPr>
        <w:t>個人を否定して全体性を実現する道が開かれる。⇒全体主義思想への道を開いたといえよう。</w:t>
      </w:r>
    </w:p>
    <w:p w:rsidR="002B6896" w:rsidRDefault="002B6896" w:rsidP="00417256">
      <w:pPr>
        <w:ind w:leftChars="100" w:left="210"/>
        <w:jc w:val="left"/>
      </w:pPr>
      <w:r>
        <w:rPr>
          <w:rFonts w:hint="eastAsia"/>
        </w:rPr>
        <w:t>・和辻は「人間の学としての倫理学」で、倫理学の意義や構想を記述した後、アリストテレスの</w:t>
      </w:r>
      <w:proofErr w:type="spellStart"/>
      <w:r>
        <w:rPr>
          <w:rFonts w:hint="eastAsia"/>
        </w:rPr>
        <w:t>Politike</w:t>
      </w:r>
      <w:proofErr w:type="spellEnd"/>
      <w:r>
        <w:rPr>
          <w:rFonts w:hint="eastAsia"/>
        </w:rPr>
        <w:t>、カントの</w:t>
      </w:r>
      <w:proofErr w:type="spellStart"/>
      <w:r>
        <w:rPr>
          <w:rFonts w:hint="eastAsia"/>
        </w:rPr>
        <w:t>Anthoropologie</w:t>
      </w:r>
      <w:proofErr w:type="spellEnd"/>
      <w:r>
        <w:rPr>
          <w:rFonts w:hint="eastAsia"/>
        </w:rPr>
        <w:t>、コーヘンの人間の概念の学、ヘーゲルの人倫の学、フォイエルバッハの人間学、マルクスの人間存在などが検討し、それらと自説が背反しないことを論証している。</w:t>
      </w:r>
    </w:p>
    <w:p w:rsidR="002B6896" w:rsidRDefault="002B6896" w:rsidP="00417256">
      <w:pPr>
        <w:ind w:leftChars="100" w:left="210"/>
        <w:jc w:val="left"/>
      </w:pPr>
    </w:p>
    <w:p w:rsidR="002B6896" w:rsidRDefault="002B6896" w:rsidP="00417256">
      <w:pPr>
        <w:ind w:leftChars="100" w:left="210"/>
        <w:jc w:val="left"/>
      </w:pPr>
      <w:r>
        <w:rPr>
          <w:rFonts w:hint="eastAsia"/>
        </w:rPr>
        <w:t>・和辻は、倫理学の方法として</w:t>
      </w:r>
      <w:r>
        <w:rPr>
          <w:rFonts w:hint="eastAsia"/>
        </w:rPr>
        <w:t>4</w:t>
      </w:r>
      <w:r>
        <w:rPr>
          <w:rFonts w:hint="eastAsia"/>
        </w:rPr>
        <w:t>つの規定をしている。</w:t>
      </w:r>
    </w:p>
    <w:p w:rsidR="002B6896" w:rsidRDefault="002B6896" w:rsidP="00417256">
      <w:pPr>
        <w:ind w:leftChars="100" w:left="210"/>
        <w:jc w:val="left"/>
      </w:pPr>
      <w:r>
        <w:rPr>
          <w:rFonts w:hint="eastAsia"/>
        </w:rPr>
        <w:t>①問うことと問われ</w:t>
      </w:r>
      <w:r w:rsidR="00D70F95">
        <w:rPr>
          <w:rFonts w:hint="eastAsia"/>
        </w:rPr>
        <w:t>てい</w:t>
      </w:r>
      <w:r>
        <w:rPr>
          <w:rFonts w:hint="eastAsia"/>
        </w:rPr>
        <w:t>るものとが</w:t>
      </w:r>
      <w:r w:rsidR="00D70F95">
        <w:rPr>
          <w:rFonts w:hint="eastAsia"/>
        </w:rPr>
        <w:t>一つである。（倫理学とは、倫理学とは何かと問うことであり、個人の問であると同時に共同の問である。人間の問であり人間の存在に関することであり、人間関係ないし間柄において行われる。問いが導いていくのは問い問われる人間関係であり、実践的行為的な連関であり、また倫理である。）</w:t>
      </w:r>
    </w:p>
    <w:p w:rsidR="00D70F95" w:rsidRDefault="00D70F95" w:rsidP="00417256">
      <w:pPr>
        <w:ind w:leftChars="100" w:left="210"/>
        <w:jc w:val="left"/>
      </w:pPr>
      <w:r>
        <w:rPr>
          <w:rFonts w:hint="eastAsia"/>
        </w:rPr>
        <w:t>②問われているのは、実践的主体としての人間</w:t>
      </w:r>
      <w:r w:rsidR="00EA7C12">
        <w:rPr>
          <w:rFonts w:hint="eastAsia"/>
        </w:rPr>
        <w:t>である。問われている主体的人間が倫理</w:t>
      </w:r>
      <w:r w:rsidR="00EA7C12">
        <w:rPr>
          <w:rFonts w:hint="eastAsia"/>
        </w:rPr>
        <w:lastRenderedPageBreak/>
        <w:t>の方法を決定する。</w:t>
      </w:r>
    </w:p>
    <w:p w:rsidR="00EA7C12" w:rsidRDefault="00EA7C12" w:rsidP="00417256">
      <w:pPr>
        <w:ind w:leftChars="100" w:left="210"/>
        <w:jc w:val="left"/>
      </w:pPr>
      <w:r>
        <w:rPr>
          <w:rFonts w:hint="eastAsia"/>
        </w:rPr>
        <w:t>③倫理学は、学であり</w:t>
      </w:r>
      <w:r w:rsidR="00B74BA1">
        <w:rPr>
          <w:rFonts w:hint="eastAsia"/>
        </w:rPr>
        <w:t>理論</w:t>
      </w:r>
      <w:r w:rsidR="00F061AE">
        <w:rPr>
          <w:rFonts w:hint="eastAsia"/>
        </w:rPr>
        <w:t>だ</w:t>
      </w:r>
      <w:r>
        <w:rPr>
          <w:rFonts w:hint="eastAsia"/>
        </w:rPr>
        <w:t>。学は倫理とは何々であると翻訳しなければならない。</w:t>
      </w:r>
    </w:p>
    <w:p w:rsidR="00401799" w:rsidRDefault="00EA7C12" w:rsidP="00B36304">
      <w:pPr>
        <w:ind w:leftChars="100" w:left="210"/>
        <w:jc w:val="left"/>
      </w:pPr>
      <w:r>
        <w:rPr>
          <w:rFonts w:hint="eastAsia"/>
        </w:rPr>
        <w:t>④倫理学の</w:t>
      </w:r>
      <w:r w:rsidR="009771AA">
        <w:rPr>
          <w:rFonts w:hint="eastAsia"/>
        </w:rPr>
        <w:t>学的性格は人間存在の表現の問題にあり既にその了解を含んでいる。このような表現と了解とを通路としてのみ倫理学は主体的現実を把捉できる。</w:t>
      </w:r>
      <w:r w:rsidR="00041125">
        <w:rPr>
          <w:rFonts w:hint="eastAsia"/>
        </w:rPr>
        <w:t xml:space="preserve">　</w:t>
      </w:r>
    </w:p>
    <w:p w:rsidR="00041125" w:rsidRDefault="00042F75" w:rsidP="00B36304">
      <w:pPr>
        <w:ind w:leftChars="100" w:left="210"/>
        <w:jc w:val="left"/>
      </w:pPr>
      <w:r>
        <w:rPr>
          <w:rFonts w:hint="eastAsia"/>
        </w:rPr>
        <w:t>以上の通り</w:t>
      </w:r>
      <w:bookmarkStart w:id="0" w:name="_GoBack"/>
      <w:bookmarkEnd w:id="0"/>
      <w:r w:rsidR="00401799">
        <w:rPr>
          <w:rFonts w:hint="eastAsia"/>
        </w:rPr>
        <w:t>、倫理学の方法を４つの点から規定した。倫理学は人間の問として問う人間自身に帰る。この</w:t>
      </w:r>
      <w:r w:rsidR="00401799">
        <w:rPr>
          <w:rFonts w:hint="eastAsia"/>
        </w:rPr>
        <w:t>4</w:t>
      </w:r>
      <w:r w:rsidR="00401799">
        <w:rPr>
          <w:rFonts w:hint="eastAsia"/>
        </w:rPr>
        <w:t>つの点から帰結される方法とは、表現を通じて主体的なものを理解するという解釈学的方法である。</w:t>
      </w:r>
      <w:r w:rsidR="00041125">
        <w:rPr>
          <w:rFonts w:hint="eastAsia"/>
        </w:rPr>
        <w:t xml:space="preserve">　　</w:t>
      </w:r>
    </w:p>
    <w:p w:rsidR="00401799" w:rsidRDefault="00401799" w:rsidP="00B36304">
      <w:pPr>
        <w:ind w:leftChars="100" w:left="210"/>
        <w:jc w:val="left"/>
      </w:pPr>
    </w:p>
    <w:p w:rsidR="00401799" w:rsidRDefault="007816AA" w:rsidP="00B36304">
      <w:pPr>
        <w:ind w:leftChars="100" w:left="210"/>
        <w:jc w:val="left"/>
      </w:pPr>
      <w:r>
        <w:rPr>
          <w:rFonts w:hint="eastAsia"/>
        </w:rPr>
        <w:t>・和辻は、人間存在の根本構造と空間的・時間的構造について考察する。</w:t>
      </w:r>
    </w:p>
    <w:p w:rsidR="007816AA" w:rsidRDefault="007816AA" w:rsidP="00B36304">
      <w:pPr>
        <w:ind w:leftChars="100" w:left="210"/>
        <w:jc w:val="left"/>
      </w:pPr>
      <w:r>
        <w:rPr>
          <w:rFonts w:hint="eastAsia"/>
        </w:rPr>
        <w:t>・人間におけるすべての全体的なるものの究極の真相が空であり、したがって全体的なるものはそれ自身においては存しない。ただ個別的なるものの制限、否定としてのみ自己を現わすのである。</w:t>
      </w:r>
    </w:p>
    <w:p w:rsidR="007816AA" w:rsidRDefault="00932AF9" w:rsidP="00B36304">
      <w:pPr>
        <w:ind w:leftChars="100" w:left="210"/>
        <w:jc w:val="left"/>
      </w:pPr>
      <w:r>
        <w:rPr>
          <w:rFonts w:hint="eastAsia"/>
        </w:rPr>
        <w:t>・個人と全体者とは、いずれもそれ自身において存在せず、ただ他者との連関においてのみ存在するのである。他者との連関において存在するということは、他者を否定すると共に他者から否定されることにおいて存在する。人間の間柄的存在とは、このような相互否定において、個人と社会が成り立っていると考えた。和辻は、絶対的全体性、絶対的否定性、即ち「空」の思想を展開する。</w:t>
      </w:r>
      <w:r w:rsidR="00780FAA">
        <w:rPr>
          <w:rFonts w:hint="eastAsia"/>
        </w:rPr>
        <w:t>個人も社会も突き詰めれば、「空」に他ならないという。</w:t>
      </w:r>
    </w:p>
    <w:p w:rsidR="00780FAA" w:rsidRDefault="00780FAA" w:rsidP="00B36304">
      <w:pPr>
        <w:ind w:leftChars="100" w:left="210"/>
        <w:jc w:val="left"/>
      </w:pPr>
    </w:p>
    <w:p w:rsidR="00780FAA" w:rsidRDefault="00780FAA" w:rsidP="00B36304">
      <w:pPr>
        <w:ind w:leftChars="100" w:left="210"/>
        <w:jc w:val="left"/>
      </w:pPr>
      <w:r>
        <w:rPr>
          <w:rFonts w:hint="eastAsia"/>
        </w:rPr>
        <w:t>・和辻は、人間共同体の根柢、つまり人間存在の理法が倫理として規定された</w:t>
      </w:r>
      <w:r w:rsidR="00335E2C">
        <w:rPr>
          <w:rFonts w:hint="eastAsia"/>
        </w:rPr>
        <w:t>とし、</w:t>
      </w:r>
      <w:r>
        <w:rPr>
          <w:rFonts w:hint="eastAsia"/>
        </w:rPr>
        <w:t>この人間存在の根本理法は「根本倫理」と</w:t>
      </w:r>
      <w:r w:rsidR="00335E2C">
        <w:rPr>
          <w:rFonts w:hint="eastAsia"/>
        </w:rPr>
        <w:t>であるとした</w:t>
      </w:r>
      <w:r>
        <w:rPr>
          <w:rFonts w:hint="eastAsia"/>
        </w:rPr>
        <w:t>。</w:t>
      </w:r>
      <w:r w:rsidR="00335E2C">
        <w:rPr>
          <w:rFonts w:hint="eastAsia"/>
        </w:rPr>
        <w:t>そこで、</w:t>
      </w:r>
      <w:r>
        <w:rPr>
          <w:rFonts w:hint="eastAsia"/>
        </w:rPr>
        <w:t>倫理学の根本原理は、「絶対的否定性が否定を通じて自己に還る運動」として規定</w:t>
      </w:r>
      <w:r w:rsidR="00335E2C">
        <w:rPr>
          <w:rFonts w:hint="eastAsia"/>
        </w:rPr>
        <w:t>した</w:t>
      </w:r>
      <w:r>
        <w:rPr>
          <w:rFonts w:hint="eastAsia"/>
        </w:rPr>
        <w:t>。</w:t>
      </w:r>
    </w:p>
    <w:p w:rsidR="00335E2C" w:rsidRDefault="00335E2C" w:rsidP="00B36304">
      <w:pPr>
        <w:ind w:leftChars="100" w:left="210"/>
        <w:jc w:val="left"/>
      </w:pPr>
      <w:r>
        <w:rPr>
          <w:rFonts w:hint="eastAsia"/>
        </w:rPr>
        <w:t>・和辻は。社会からも個人からもヨシとされることが「善」であるという。</w:t>
      </w:r>
      <w:r w:rsidR="001735AC">
        <w:rPr>
          <w:rFonts w:hint="eastAsia"/>
        </w:rPr>
        <w:t>最高の価値は絶対的全体性であり、それへ上昇しようとすることが「善」であるという。</w:t>
      </w:r>
    </w:p>
    <w:p w:rsidR="001735AC" w:rsidRDefault="001735AC" w:rsidP="00B36304">
      <w:pPr>
        <w:ind w:leftChars="100" w:left="210"/>
        <w:jc w:val="left"/>
      </w:pPr>
    </w:p>
    <w:p w:rsidR="001735AC" w:rsidRDefault="001735AC" w:rsidP="00B36304">
      <w:pPr>
        <w:ind w:leftChars="100" w:left="210"/>
        <w:jc w:val="left"/>
      </w:pPr>
      <w:r>
        <w:rPr>
          <w:rFonts w:hint="eastAsia"/>
        </w:rPr>
        <w:t>・和辻は、空間・時間が根源的にあるのでなく、人間が空間・時間の中に存在するのではなく、逆に空間・時間が人間存在から出てくると考えた。</w:t>
      </w:r>
    </w:p>
    <w:p w:rsidR="00880A78" w:rsidRDefault="00880A78" w:rsidP="00B36304">
      <w:pPr>
        <w:ind w:leftChars="100" w:left="210"/>
        <w:jc w:val="left"/>
      </w:pPr>
    </w:p>
    <w:p w:rsidR="00880A78" w:rsidRDefault="00880A78" w:rsidP="00B36304">
      <w:pPr>
        <w:ind w:leftChars="100" w:left="210"/>
        <w:jc w:val="left"/>
      </w:pPr>
      <w:r>
        <w:rPr>
          <w:rFonts w:hint="eastAsia"/>
        </w:rPr>
        <w:t>＜大草コメント＞</w:t>
      </w:r>
    </w:p>
    <w:p w:rsidR="00841C15" w:rsidRDefault="00880A78" w:rsidP="00B74BA1">
      <w:pPr>
        <w:ind w:leftChars="100" w:left="210"/>
        <w:jc w:val="left"/>
      </w:pPr>
      <w:r>
        <w:rPr>
          <w:rFonts w:hint="eastAsia"/>
        </w:rPr>
        <w:t>和辻哲郎の著作は難解なため、解説本により、和辻の考える「仏教と日本人の倫理意識との関係」を知ろうとして、この本を読んだ。しかし、そのことに</w:t>
      </w:r>
      <w:r w:rsidR="00D11656">
        <w:rPr>
          <w:rFonts w:hint="eastAsia"/>
        </w:rPr>
        <w:t>触</w:t>
      </w:r>
      <w:r>
        <w:rPr>
          <w:rFonts w:hint="eastAsia"/>
        </w:rPr>
        <w:t>れた</w:t>
      </w:r>
      <w:r w:rsidR="00D11656">
        <w:rPr>
          <w:rFonts w:hint="eastAsia"/>
        </w:rPr>
        <w:t>個所はほとんどなく、和辻の思想を解説したものであった。</w:t>
      </w:r>
      <w:r w:rsidR="00B74BA1">
        <w:rPr>
          <w:rFonts w:hint="eastAsia"/>
        </w:rPr>
        <w:t>その思想は西田幾多郎や仏教の影響を受けたものであり、空の概念など仏教の影響も。なお、</w:t>
      </w:r>
      <w:r w:rsidR="00D11656">
        <w:rPr>
          <w:rFonts w:hint="eastAsia"/>
        </w:rPr>
        <w:t>和辻は、ゆるがぬ天皇制支持論者であり、戦前は戦争擁護論者であった。また、昭和２５年～３６年まで日本倫理学会の会長を初代から６期歴任した。</w:t>
      </w:r>
      <w:r w:rsidR="00041125">
        <w:rPr>
          <w:rFonts w:hint="eastAsia"/>
        </w:rPr>
        <w:t xml:space="preserve">　　　　　　　　　　　　　　　　　　　　　　　　　　　　　　　　　　　　　　　　　　　　　　　　　　　　　　　　　　　　　　　　　　　　　</w:t>
      </w:r>
    </w:p>
    <w:p w:rsidR="00672167" w:rsidRDefault="00672167" w:rsidP="00204B06">
      <w:pPr>
        <w:jc w:val="right"/>
      </w:pPr>
      <w:r>
        <w:rPr>
          <w:rFonts w:hint="eastAsia"/>
        </w:rPr>
        <w:t>以上</w:t>
      </w:r>
    </w:p>
    <w:sectPr w:rsidR="006721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EA" w:rsidRDefault="001E64EA" w:rsidP="002136A2">
      <w:r>
        <w:separator/>
      </w:r>
    </w:p>
  </w:endnote>
  <w:endnote w:type="continuationSeparator" w:id="0">
    <w:p w:rsidR="001E64EA" w:rsidRDefault="001E64EA"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68" w:rsidRDefault="005624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852907"/>
      <w:docPartObj>
        <w:docPartGallery w:val="Page Numbers (Bottom of Page)"/>
        <w:docPartUnique/>
      </w:docPartObj>
    </w:sdtPr>
    <w:sdtEndPr/>
    <w:sdtContent>
      <w:p w:rsidR="00562468" w:rsidRDefault="00562468">
        <w:pPr>
          <w:pStyle w:val="a5"/>
          <w:jc w:val="center"/>
        </w:pPr>
        <w:r>
          <w:fldChar w:fldCharType="begin"/>
        </w:r>
        <w:r>
          <w:instrText>PAGE   \* MERGEFORMAT</w:instrText>
        </w:r>
        <w:r>
          <w:fldChar w:fldCharType="separate"/>
        </w:r>
        <w:r w:rsidR="00042F75" w:rsidRPr="00042F75">
          <w:rPr>
            <w:noProof/>
            <w:lang w:val="ja-JP"/>
          </w:rPr>
          <w:t>3</w:t>
        </w:r>
        <w:r>
          <w:fldChar w:fldCharType="end"/>
        </w:r>
      </w:p>
    </w:sdtContent>
  </w:sdt>
  <w:p w:rsidR="00562468" w:rsidRDefault="0056246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68" w:rsidRDefault="005624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EA" w:rsidRDefault="001E64EA" w:rsidP="002136A2">
      <w:r>
        <w:separator/>
      </w:r>
    </w:p>
  </w:footnote>
  <w:footnote w:type="continuationSeparator" w:id="0">
    <w:p w:rsidR="001E64EA" w:rsidRDefault="001E64EA" w:rsidP="0021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68" w:rsidRDefault="0056246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68" w:rsidRDefault="0056246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468" w:rsidRDefault="005624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3C"/>
    <w:rsid w:val="00025797"/>
    <w:rsid w:val="00030D8C"/>
    <w:rsid w:val="00041125"/>
    <w:rsid w:val="00042F75"/>
    <w:rsid w:val="00047EC5"/>
    <w:rsid w:val="00054E84"/>
    <w:rsid w:val="00060830"/>
    <w:rsid w:val="00065BD6"/>
    <w:rsid w:val="00075466"/>
    <w:rsid w:val="000872FC"/>
    <w:rsid w:val="00090650"/>
    <w:rsid w:val="000A376C"/>
    <w:rsid w:val="000A73FB"/>
    <w:rsid w:val="000C287F"/>
    <w:rsid w:val="000E3ABC"/>
    <w:rsid w:val="000F1364"/>
    <w:rsid w:val="000F6CF8"/>
    <w:rsid w:val="00105CB7"/>
    <w:rsid w:val="00111334"/>
    <w:rsid w:val="001123E4"/>
    <w:rsid w:val="00120323"/>
    <w:rsid w:val="001653B8"/>
    <w:rsid w:val="00172616"/>
    <w:rsid w:val="001735AC"/>
    <w:rsid w:val="0019650B"/>
    <w:rsid w:val="001C1558"/>
    <w:rsid w:val="001C7907"/>
    <w:rsid w:val="001D1538"/>
    <w:rsid w:val="001D38CF"/>
    <w:rsid w:val="001E228C"/>
    <w:rsid w:val="001E64EA"/>
    <w:rsid w:val="001F3D98"/>
    <w:rsid w:val="00203961"/>
    <w:rsid w:val="00204B06"/>
    <w:rsid w:val="00205F7C"/>
    <w:rsid w:val="002136A2"/>
    <w:rsid w:val="00221428"/>
    <w:rsid w:val="00222BBF"/>
    <w:rsid w:val="002365D6"/>
    <w:rsid w:val="002402C0"/>
    <w:rsid w:val="00251C9B"/>
    <w:rsid w:val="00251D87"/>
    <w:rsid w:val="002660E8"/>
    <w:rsid w:val="0027167A"/>
    <w:rsid w:val="002835B4"/>
    <w:rsid w:val="002A6B5B"/>
    <w:rsid w:val="002B24B4"/>
    <w:rsid w:val="002B6896"/>
    <w:rsid w:val="002C0466"/>
    <w:rsid w:val="002E2BAF"/>
    <w:rsid w:val="003037A8"/>
    <w:rsid w:val="00312315"/>
    <w:rsid w:val="003246D7"/>
    <w:rsid w:val="0033298C"/>
    <w:rsid w:val="00335E2C"/>
    <w:rsid w:val="0035568E"/>
    <w:rsid w:val="00366BF7"/>
    <w:rsid w:val="00374174"/>
    <w:rsid w:val="00381066"/>
    <w:rsid w:val="00387FBA"/>
    <w:rsid w:val="00393665"/>
    <w:rsid w:val="003A56E1"/>
    <w:rsid w:val="003C616B"/>
    <w:rsid w:val="003C6263"/>
    <w:rsid w:val="003D1071"/>
    <w:rsid w:val="003D395D"/>
    <w:rsid w:val="003D6CA4"/>
    <w:rsid w:val="003E135C"/>
    <w:rsid w:val="003E502F"/>
    <w:rsid w:val="00401799"/>
    <w:rsid w:val="00417256"/>
    <w:rsid w:val="00421752"/>
    <w:rsid w:val="0044071E"/>
    <w:rsid w:val="004658A2"/>
    <w:rsid w:val="00475D07"/>
    <w:rsid w:val="00487DD8"/>
    <w:rsid w:val="004A3004"/>
    <w:rsid w:val="004C04B3"/>
    <w:rsid w:val="004C3AA6"/>
    <w:rsid w:val="004D7C29"/>
    <w:rsid w:val="004E4FF4"/>
    <w:rsid w:val="00513FE7"/>
    <w:rsid w:val="005456F0"/>
    <w:rsid w:val="00555CC2"/>
    <w:rsid w:val="0055617C"/>
    <w:rsid w:val="005569CE"/>
    <w:rsid w:val="00562468"/>
    <w:rsid w:val="00567885"/>
    <w:rsid w:val="00574EF8"/>
    <w:rsid w:val="00590789"/>
    <w:rsid w:val="005A67D7"/>
    <w:rsid w:val="005B3A2E"/>
    <w:rsid w:val="005C1478"/>
    <w:rsid w:val="005C75A9"/>
    <w:rsid w:val="005D6AA5"/>
    <w:rsid w:val="005E0F2B"/>
    <w:rsid w:val="005F329C"/>
    <w:rsid w:val="005F658D"/>
    <w:rsid w:val="0061618A"/>
    <w:rsid w:val="00620ECB"/>
    <w:rsid w:val="00623E35"/>
    <w:rsid w:val="00624C30"/>
    <w:rsid w:val="00633E12"/>
    <w:rsid w:val="00645DAF"/>
    <w:rsid w:val="00657819"/>
    <w:rsid w:val="00672167"/>
    <w:rsid w:val="00672335"/>
    <w:rsid w:val="006772E8"/>
    <w:rsid w:val="006827B8"/>
    <w:rsid w:val="006954B9"/>
    <w:rsid w:val="006A1582"/>
    <w:rsid w:val="006A52AB"/>
    <w:rsid w:val="006B1FEC"/>
    <w:rsid w:val="006E0A6A"/>
    <w:rsid w:val="00721093"/>
    <w:rsid w:val="0075283D"/>
    <w:rsid w:val="007717A0"/>
    <w:rsid w:val="00780FAA"/>
    <w:rsid w:val="007816AA"/>
    <w:rsid w:val="007923C5"/>
    <w:rsid w:val="00794E3C"/>
    <w:rsid w:val="007A0E30"/>
    <w:rsid w:val="007B3096"/>
    <w:rsid w:val="007C2B0E"/>
    <w:rsid w:val="007C6B86"/>
    <w:rsid w:val="007E1BFC"/>
    <w:rsid w:val="007F0265"/>
    <w:rsid w:val="007F0ED5"/>
    <w:rsid w:val="00805CBA"/>
    <w:rsid w:val="00810977"/>
    <w:rsid w:val="00841C15"/>
    <w:rsid w:val="00850A4D"/>
    <w:rsid w:val="00852F57"/>
    <w:rsid w:val="0085748D"/>
    <w:rsid w:val="008808CB"/>
    <w:rsid w:val="00880A78"/>
    <w:rsid w:val="00887499"/>
    <w:rsid w:val="008B6A03"/>
    <w:rsid w:val="008B6CBD"/>
    <w:rsid w:val="008D0D4F"/>
    <w:rsid w:val="008D306E"/>
    <w:rsid w:val="008D377B"/>
    <w:rsid w:val="008D4417"/>
    <w:rsid w:val="008E567E"/>
    <w:rsid w:val="008E7D3B"/>
    <w:rsid w:val="009017DA"/>
    <w:rsid w:val="00902A58"/>
    <w:rsid w:val="009108FC"/>
    <w:rsid w:val="0092278F"/>
    <w:rsid w:val="00932AF9"/>
    <w:rsid w:val="009629BE"/>
    <w:rsid w:val="009771AA"/>
    <w:rsid w:val="009777E9"/>
    <w:rsid w:val="009A0577"/>
    <w:rsid w:val="009E6598"/>
    <w:rsid w:val="009F6CFD"/>
    <w:rsid w:val="009F7B6B"/>
    <w:rsid w:val="00A064A1"/>
    <w:rsid w:val="00A10B9D"/>
    <w:rsid w:val="00A14325"/>
    <w:rsid w:val="00A2064B"/>
    <w:rsid w:val="00A679E7"/>
    <w:rsid w:val="00A71BAA"/>
    <w:rsid w:val="00A744F0"/>
    <w:rsid w:val="00A841BC"/>
    <w:rsid w:val="00A956D4"/>
    <w:rsid w:val="00AA63D9"/>
    <w:rsid w:val="00AC7D22"/>
    <w:rsid w:val="00AD5ED0"/>
    <w:rsid w:val="00AE3B24"/>
    <w:rsid w:val="00AF3157"/>
    <w:rsid w:val="00B060B7"/>
    <w:rsid w:val="00B256BF"/>
    <w:rsid w:val="00B35278"/>
    <w:rsid w:val="00B36304"/>
    <w:rsid w:val="00B4233C"/>
    <w:rsid w:val="00B56D10"/>
    <w:rsid w:val="00B6280C"/>
    <w:rsid w:val="00B74BA1"/>
    <w:rsid w:val="00BB2A00"/>
    <w:rsid w:val="00BB2A2E"/>
    <w:rsid w:val="00BB7E1B"/>
    <w:rsid w:val="00BD0E07"/>
    <w:rsid w:val="00BD5436"/>
    <w:rsid w:val="00BF2BED"/>
    <w:rsid w:val="00C00B58"/>
    <w:rsid w:val="00C02127"/>
    <w:rsid w:val="00C05AF0"/>
    <w:rsid w:val="00C14357"/>
    <w:rsid w:val="00C1506A"/>
    <w:rsid w:val="00C35C66"/>
    <w:rsid w:val="00C35E7D"/>
    <w:rsid w:val="00C44E24"/>
    <w:rsid w:val="00C51C19"/>
    <w:rsid w:val="00C80F96"/>
    <w:rsid w:val="00C82615"/>
    <w:rsid w:val="00C9148B"/>
    <w:rsid w:val="00CA7865"/>
    <w:rsid w:val="00CB2612"/>
    <w:rsid w:val="00CD27A1"/>
    <w:rsid w:val="00CD7828"/>
    <w:rsid w:val="00CF044B"/>
    <w:rsid w:val="00D06A61"/>
    <w:rsid w:val="00D11656"/>
    <w:rsid w:val="00D12F18"/>
    <w:rsid w:val="00D1361C"/>
    <w:rsid w:val="00D23734"/>
    <w:rsid w:val="00D44B63"/>
    <w:rsid w:val="00D44CCE"/>
    <w:rsid w:val="00D56739"/>
    <w:rsid w:val="00D57B45"/>
    <w:rsid w:val="00D673F8"/>
    <w:rsid w:val="00D70F95"/>
    <w:rsid w:val="00D71F4D"/>
    <w:rsid w:val="00D77E7B"/>
    <w:rsid w:val="00D919C5"/>
    <w:rsid w:val="00D9240B"/>
    <w:rsid w:val="00DB0AA8"/>
    <w:rsid w:val="00DB1242"/>
    <w:rsid w:val="00DB267B"/>
    <w:rsid w:val="00DC613F"/>
    <w:rsid w:val="00DE13CB"/>
    <w:rsid w:val="00DE2A2E"/>
    <w:rsid w:val="00DE4EBC"/>
    <w:rsid w:val="00DE5B15"/>
    <w:rsid w:val="00DF402B"/>
    <w:rsid w:val="00DF43D0"/>
    <w:rsid w:val="00E31A8F"/>
    <w:rsid w:val="00E36C28"/>
    <w:rsid w:val="00E52402"/>
    <w:rsid w:val="00E55610"/>
    <w:rsid w:val="00E55784"/>
    <w:rsid w:val="00E70B01"/>
    <w:rsid w:val="00E73582"/>
    <w:rsid w:val="00E800D7"/>
    <w:rsid w:val="00E80E08"/>
    <w:rsid w:val="00E9150C"/>
    <w:rsid w:val="00E97DF3"/>
    <w:rsid w:val="00EA7C12"/>
    <w:rsid w:val="00EB4ECF"/>
    <w:rsid w:val="00EB5B36"/>
    <w:rsid w:val="00EC28B0"/>
    <w:rsid w:val="00EE5B85"/>
    <w:rsid w:val="00EF48F4"/>
    <w:rsid w:val="00F03D41"/>
    <w:rsid w:val="00F061AE"/>
    <w:rsid w:val="00F23D11"/>
    <w:rsid w:val="00F31B38"/>
    <w:rsid w:val="00F3442D"/>
    <w:rsid w:val="00F359FB"/>
    <w:rsid w:val="00F507F7"/>
    <w:rsid w:val="00F56082"/>
    <w:rsid w:val="00F665A3"/>
    <w:rsid w:val="00F82BC2"/>
    <w:rsid w:val="00F900AC"/>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CD0CCC-A0AB-4F65-A904-2D0A72C6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E3D8-41E8-4F71-B0DC-7BA7ADB2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1</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大草正二郎</dc:creator>
  <cp:keywords/>
  <dc:description/>
  <cp:lastModifiedBy>大草正二郎</cp:lastModifiedBy>
  <cp:revision>94</cp:revision>
  <cp:lastPrinted>2017-02-18T10:23:00Z</cp:lastPrinted>
  <dcterms:created xsi:type="dcterms:W3CDTF">2016-09-20T01:48:00Z</dcterms:created>
  <dcterms:modified xsi:type="dcterms:W3CDTF">2017-06-30T02:42:00Z</dcterms:modified>
</cp:coreProperties>
</file>