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041125" w:rsidP="00041125">
      <w:pPr>
        <w:wordWrap w:val="0"/>
        <w:jc w:val="right"/>
      </w:pPr>
      <w:r>
        <w:rPr>
          <w:rFonts w:hint="eastAsia"/>
        </w:rPr>
        <w:t xml:space="preserve">　　　　　　　　　　　　　　　　　　　　　　　　　　　　　　　　　　　　　　　　　　　　　　　　　　　　　　　　　　　　　</w:t>
      </w:r>
      <w:r w:rsidR="004658A2">
        <w:rPr>
          <w:rFonts w:hint="eastAsia"/>
        </w:rPr>
        <w:t>２０１７．</w:t>
      </w:r>
      <w:r w:rsidR="00562468">
        <w:rPr>
          <w:rFonts w:hint="eastAsia"/>
        </w:rPr>
        <w:t>７</w:t>
      </w:r>
      <w:r w:rsidR="004658A2">
        <w:rPr>
          <w:rFonts w:hint="eastAsia"/>
        </w:rPr>
        <w:t>．</w:t>
      </w:r>
      <w:r w:rsidR="002317BA">
        <w:rPr>
          <w:rFonts w:hint="eastAsia"/>
        </w:rPr>
        <w:t xml:space="preserve">２４　</w:t>
      </w:r>
      <w:r w:rsidR="00794E3C">
        <w:rPr>
          <w:rFonts w:hint="eastAsia"/>
        </w:rPr>
        <w:t>大草</w:t>
      </w:r>
    </w:p>
    <w:p w:rsidR="00794E3C" w:rsidRDefault="00794E3C" w:rsidP="00794E3C">
      <w:pPr>
        <w:jc w:val="center"/>
      </w:pPr>
      <w:r>
        <w:rPr>
          <w:rFonts w:hint="eastAsia"/>
        </w:rPr>
        <w:t>読書メモ</w:t>
      </w:r>
    </w:p>
    <w:p w:rsidR="00B4233C" w:rsidRDefault="005F329C" w:rsidP="002317BA">
      <w:pPr>
        <w:ind w:left="210" w:hangingChars="100" w:hanging="210"/>
        <w:jc w:val="left"/>
      </w:pPr>
      <w:r>
        <w:rPr>
          <w:rFonts w:hint="eastAsia"/>
        </w:rPr>
        <w:t>6</w:t>
      </w:r>
      <w:r w:rsidR="002317BA">
        <w:rPr>
          <w:rFonts w:hint="eastAsia"/>
        </w:rPr>
        <w:t>9</w:t>
      </w:r>
      <w:r w:rsidR="00E80E08">
        <w:rPr>
          <w:rFonts w:hint="eastAsia"/>
        </w:rPr>
        <w:t>．</w:t>
      </w:r>
      <w:r w:rsidR="002317BA">
        <w:rPr>
          <w:rFonts w:hint="eastAsia"/>
        </w:rPr>
        <w:t>菊澤研宗</w:t>
      </w:r>
      <w:r w:rsidR="00B4233C">
        <w:rPr>
          <w:rFonts w:hint="eastAsia"/>
        </w:rPr>
        <w:t xml:space="preserve">　</w:t>
      </w:r>
      <w:r w:rsidR="00E80E08">
        <w:rPr>
          <w:rFonts w:hint="eastAsia"/>
        </w:rPr>
        <w:t>「</w:t>
      </w:r>
      <w:r w:rsidR="002317BA">
        <w:rPr>
          <w:rFonts w:hint="eastAsia"/>
        </w:rPr>
        <w:t>組織の不条理　日本軍の失敗に学ぶ</w:t>
      </w:r>
      <w:r w:rsidR="00E80E08">
        <w:rPr>
          <w:rFonts w:hint="eastAsia"/>
        </w:rPr>
        <w:t xml:space="preserve">」　</w:t>
      </w:r>
      <w:r w:rsidR="002317BA">
        <w:rPr>
          <w:rFonts w:hint="eastAsia"/>
        </w:rPr>
        <w:t>中公文庫</w:t>
      </w:r>
      <w:r w:rsidR="004658A2">
        <w:rPr>
          <w:rFonts w:hint="eastAsia"/>
        </w:rPr>
        <w:t>（</w:t>
      </w:r>
      <w:r w:rsidR="002317BA">
        <w:rPr>
          <w:rFonts w:hint="eastAsia"/>
        </w:rPr>
        <w:t>2017.3</w:t>
      </w:r>
      <w:r w:rsidR="004658A2">
        <w:rPr>
          <w:rFonts w:hint="eastAsia"/>
        </w:rPr>
        <w:t>）</w:t>
      </w:r>
    </w:p>
    <w:p w:rsidR="00A505C7" w:rsidRDefault="00A505C7" w:rsidP="002317BA">
      <w:pPr>
        <w:ind w:left="210" w:hangingChars="100" w:hanging="210"/>
        <w:jc w:val="left"/>
      </w:pPr>
    </w:p>
    <w:p w:rsidR="0033298C" w:rsidRPr="00370D1F" w:rsidRDefault="0033298C" w:rsidP="00794E3C">
      <w:pPr>
        <w:jc w:val="left"/>
        <w:rPr>
          <w:b/>
        </w:rPr>
      </w:pPr>
      <w:r w:rsidRPr="00370D1F">
        <w:rPr>
          <w:rFonts w:hint="eastAsia"/>
          <w:b/>
        </w:rPr>
        <w:t>＜</w:t>
      </w:r>
      <w:r w:rsidR="00F56082" w:rsidRPr="00370D1F">
        <w:rPr>
          <w:rFonts w:hint="eastAsia"/>
          <w:b/>
        </w:rPr>
        <w:t xml:space="preserve">　</w:t>
      </w:r>
      <w:r w:rsidR="002317BA" w:rsidRPr="00370D1F">
        <w:rPr>
          <w:rFonts w:hint="eastAsia"/>
          <w:b/>
        </w:rPr>
        <w:t>菊澤研宗　「組織の不条理　日本軍の失敗に学ぶ」</w:t>
      </w:r>
      <w:r w:rsidRPr="00370D1F">
        <w:rPr>
          <w:rFonts w:hint="eastAsia"/>
          <w:b/>
        </w:rPr>
        <w:t xml:space="preserve">から＞　</w:t>
      </w:r>
    </w:p>
    <w:p w:rsidR="00E52402" w:rsidRDefault="00F507F7" w:rsidP="002317BA">
      <w:pPr>
        <w:jc w:val="left"/>
      </w:pPr>
      <w:r>
        <w:rPr>
          <w:rFonts w:hint="eastAsia"/>
        </w:rPr>
        <w:t>この本は、</w:t>
      </w:r>
      <w:r w:rsidR="002317BA">
        <w:rPr>
          <w:rFonts w:hint="eastAsia"/>
        </w:rPr>
        <w:t>新制度派経済学と呼ばれる最新の経済学を組織の分析手法に応用して、日本軍や企業の</w:t>
      </w:r>
      <w:r w:rsidR="00297EBB">
        <w:rPr>
          <w:rFonts w:hint="eastAsia"/>
        </w:rPr>
        <w:t>失敗・成功</w:t>
      </w:r>
      <w:r w:rsidR="002317BA">
        <w:rPr>
          <w:rFonts w:hint="eastAsia"/>
        </w:rPr>
        <w:t>事例を組織分析した書物である。</w:t>
      </w:r>
      <w:r w:rsidR="00524B41">
        <w:rPr>
          <w:rFonts w:hint="eastAsia"/>
        </w:rPr>
        <w:t>新制度派経済学では、組織を資源配分システムとみなして分析することにより、組織の新しい側面に光を当てている。組織が果たして経済学の理論通りに動くのかなどの</w:t>
      </w:r>
      <w:r w:rsidR="00297EBB">
        <w:rPr>
          <w:rFonts w:hint="eastAsia"/>
        </w:rPr>
        <w:t>疑義は残るが大変興味深い論考であった。</w:t>
      </w:r>
    </w:p>
    <w:p w:rsidR="00297EBB" w:rsidRDefault="00841C15" w:rsidP="00841C15">
      <w:pPr>
        <w:ind w:left="210" w:hangingChars="100" w:hanging="210"/>
        <w:jc w:val="left"/>
      </w:pPr>
      <w:r>
        <w:rPr>
          <w:rFonts w:hint="eastAsia"/>
        </w:rPr>
        <w:t>・</w:t>
      </w:r>
      <w:r w:rsidR="00297EBB">
        <w:rPr>
          <w:rFonts w:hint="eastAsia"/>
        </w:rPr>
        <w:t>新制度派経済学と呼ばれる最新の経済学は、以下の３理論により構成され、この理論を応用して組織を分析する。</w:t>
      </w:r>
    </w:p>
    <w:p w:rsidR="00297EBB" w:rsidRDefault="00297EBB" w:rsidP="00841C15">
      <w:pPr>
        <w:ind w:left="210" w:hangingChars="100" w:hanging="210"/>
        <w:jc w:val="left"/>
      </w:pPr>
      <w:r>
        <w:rPr>
          <w:rFonts w:hint="eastAsia"/>
        </w:rPr>
        <w:t xml:space="preserve">　①取引コスト理論</w:t>
      </w:r>
    </w:p>
    <w:p w:rsidR="00297EBB" w:rsidRDefault="00297EBB" w:rsidP="00841C15">
      <w:pPr>
        <w:ind w:left="210" w:hangingChars="100" w:hanging="210"/>
        <w:jc w:val="left"/>
      </w:pPr>
      <w:r>
        <w:rPr>
          <w:rFonts w:hint="eastAsia"/>
        </w:rPr>
        <w:t xml:space="preserve">　②エージェンシー理論</w:t>
      </w:r>
    </w:p>
    <w:p w:rsidR="00297EBB" w:rsidRDefault="00297EBB" w:rsidP="00841C15">
      <w:pPr>
        <w:ind w:left="210" w:hangingChars="100" w:hanging="210"/>
        <w:jc w:val="left"/>
      </w:pPr>
      <w:r>
        <w:rPr>
          <w:rFonts w:hint="eastAsia"/>
        </w:rPr>
        <w:t xml:space="preserve">　③所有権理論</w:t>
      </w:r>
    </w:p>
    <w:p w:rsidR="00297EBB" w:rsidRDefault="00297EBB" w:rsidP="00841C15">
      <w:pPr>
        <w:ind w:left="210" w:hangingChars="100" w:hanging="210"/>
        <w:jc w:val="left"/>
      </w:pPr>
      <w:r>
        <w:rPr>
          <w:rFonts w:hint="eastAsia"/>
        </w:rPr>
        <w:t xml:space="preserve">　組織は、市場と同様にヒト、モノ、カネなどの資源配分システムの一つとみなして、</w:t>
      </w:r>
    </w:p>
    <w:p w:rsidR="00297EBB" w:rsidRDefault="00297EBB" w:rsidP="00841C15">
      <w:pPr>
        <w:ind w:left="210" w:hangingChars="100" w:hanging="210"/>
        <w:jc w:val="left"/>
      </w:pPr>
      <w:r>
        <w:rPr>
          <w:rFonts w:hint="eastAsia"/>
        </w:rPr>
        <w:t xml:space="preserve">　経済学を軸にして組織を分析する。</w:t>
      </w:r>
    </w:p>
    <w:p w:rsidR="005569CE" w:rsidRDefault="00DF57AE" w:rsidP="00841C15">
      <w:pPr>
        <w:ind w:left="210" w:hangingChars="100" w:hanging="210"/>
        <w:jc w:val="left"/>
      </w:pPr>
      <w:r>
        <w:rPr>
          <w:rFonts w:hint="eastAsia"/>
        </w:rPr>
        <w:t>・</w:t>
      </w:r>
      <w:r w:rsidR="00297EBB">
        <w:rPr>
          <w:rFonts w:hint="eastAsia"/>
        </w:rPr>
        <w:t>前提</w:t>
      </w:r>
      <w:r>
        <w:rPr>
          <w:rFonts w:hint="eastAsia"/>
        </w:rPr>
        <w:t>として</w:t>
      </w:r>
      <w:r w:rsidR="00297EBB">
        <w:rPr>
          <w:rFonts w:hint="eastAsia"/>
        </w:rPr>
        <w:t>、人間は</w:t>
      </w:r>
      <w:r>
        <w:rPr>
          <w:rFonts w:hint="eastAsia"/>
        </w:rPr>
        <w:t>完全合理的ではなく、</w:t>
      </w:r>
      <w:r w:rsidR="00297EBB">
        <w:rPr>
          <w:rFonts w:hint="eastAsia"/>
        </w:rPr>
        <w:t>限定合理的</w:t>
      </w:r>
      <w:r>
        <w:rPr>
          <w:rFonts w:hint="eastAsia"/>
        </w:rPr>
        <w:t>な存在</w:t>
      </w:r>
      <w:r w:rsidR="00297EBB">
        <w:rPr>
          <w:rFonts w:hint="eastAsia"/>
        </w:rPr>
        <w:t>であると考える</w:t>
      </w:r>
      <w:r>
        <w:rPr>
          <w:rFonts w:hint="eastAsia"/>
        </w:rPr>
        <w:t>。限定合理的とは、限定された情報獲得能力のもとで合理的と思える行動をとるという意味。</w:t>
      </w:r>
    </w:p>
    <w:p w:rsidR="00A505C7" w:rsidRDefault="00A505C7" w:rsidP="00841C15">
      <w:pPr>
        <w:ind w:left="210" w:hangingChars="100" w:hanging="210"/>
        <w:jc w:val="left"/>
      </w:pPr>
    </w:p>
    <w:p w:rsidR="00F900AC" w:rsidRDefault="00DF57AE" w:rsidP="00841C15">
      <w:pPr>
        <w:ind w:left="211" w:hangingChars="100" w:hanging="211"/>
        <w:jc w:val="left"/>
      </w:pPr>
      <w:r w:rsidRPr="00370D1F">
        <w:rPr>
          <w:rFonts w:hint="eastAsia"/>
          <w:b/>
          <w:u w:val="single"/>
        </w:rPr>
        <w:t>１．不条理なガダルカナル戦</w:t>
      </w:r>
      <w:r>
        <w:rPr>
          <w:rFonts w:hint="eastAsia"/>
        </w:rPr>
        <w:t>・・・なぜ組織は後戻りできなかったのか・・・</w:t>
      </w:r>
    </w:p>
    <w:p w:rsidR="0011236B" w:rsidRDefault="0011236B" w:rsidP="00841C15">
      <w:pPr>
        <w:ind w:left="210" w:hangingChars="100" w:hanging="210"/>
        <w:jc w:val="left"/>
      </w:pPr>
      <w:r>
        <w:rPr>
          <w:rFonts w:hint="eastAsia"/>
        </w:rPr>
        <w:t>・ガ</w:t>
      </w:r>
      <w:r w:rsidR="00F83A21">
        <w:rPr>
          <w:rFonts w:hint="eastAsia"/>
        </w:rPr>
        <w:t>ダルカナル</w:t>
      </w:r>
      <w:r>
        <w:rPr>
          <w:rFonts w:hint="eastAsia"/>
        </w:rPr>
        <w:t>島は、オーストラリア近海のソロモン</w:t>
      </w:r>
      <w:r w:rsidR="00F83A21">
        <w:rPr>
          <w:rFonts w:hint="eastAsia"/>
        </w:rPr>
        <w:t>海</w:t>
      </w:r>
      <w:r>
        <w:rPr>
          <w:rFonts w:hint="eastAsia"/>
        </w:rPr>
        <w:t>に浮かぶ孤島。日本軍が飛行場の建設を進めていたところ、米軍が</w:t>
      </w:r>
      <w:r>
        <w:rPr>
          <w:rFonts w:hint="eastAsia"/>
        </w:rPr>
        <w:t>16000</w:t>
      </w:r>
      <w:r>
        <w:rPr>
          <w:rFonts w:hint="eastAsia"/>
        </w:rPr>
        <w:t>名で攻撃し占領。大本営は３度</w:t>
      </w:r>
      <w:r w:rsidR="00F83A21">
        <w:rPr>
          <w:rFonts w:hint="eastAsia"/>
        </w:rPr>
        <w:t>（①一</w:t>
      </w:r>
      <w:r>
        <w:rPr>
          <w:rFonts w:hint="eastAsia"/>
        </w:rPr>
        <w:t>木</w:t>
      </w:r>
      <w:r w:rsidR="00F83A21">
        <w:rPr>
          <w:rFonts w:hint="eastAsia"/>
        </w:rPr>
        <w:t>支隊</w:t>
      </w:r>
      <w:r w:rsidR="00F83A21">
        <w:rPr>
          <w:rFonts w:hint="eastAsia"/>
        </w:rPr>
        <w:t>916</w:t>
      </w:r>
      <w:r w:rsidR="00F83A21">
        <w:rPr>
          <w:rFonts w:hint="eastAsia"/>
        </w:rPr>
        <w:t>名、②川口支隊</w:t>
      </w:r>
      <w:r w:rsidR="00F83A21">
        <w:rPr>
          <w:rFonts w:hint="eastAsia"/>
        </w:rPr>
        <w:t>4000</w:t>
      </w:r>
      <w:r w:rsidR="00F83A21">
        <w:rPr>
          <w:rFonts w:hint="eastAsia"/>
        </w:rPr>
        <w:t>名、③第二師団</w:t>
      </w:r>
      <w:r w:rsidR="00F83A21">
        <w:rPr>
          <w:rFonts w:hint="eastAsia"/>
        </w:rPr>
        <w:t>17500</w:t>
      </w:r>
      <w:r w:rsidR="00F83A21">
        <w:rPr>
          <w:rFonts w:hint="eastAsia"/>
        </w:rPr>
        <w:t>名）奪回を試みたが失敗した。</w:t>
      </w:r>
    </w:p>
    <w:p w:rsidR="00DF57AE" w:rsidRDefault="00DF57AE" w:rsidP="00841C15">
      <w:pPr>
        <w:ind w:left="210" w:hangingChars="100" w:hanging="210"/>
        <w:jc w:val="left"/>
      </w:pPr>
      <w:r>
        <w:rPr>
          <w:rFonts w:hint="eastAsia"/>
        </w:rPr>
        <w:t>・失敗（夜襲の白兵戦</w:t>
      </w:r>
      <w:r w:rsidR="0011236B">
        <w:rPr>
          <w:rFonts w:hint="eastAsia"/>
        </w:rPr>
        <w:t>攻撃</w:t>
      </w:r>
      <w:r>
        <w:rPr>
          <w:rFonts w:hint="eastAsia"/>
        </w:rPr>
        <w:t>を３</w:t>
      </w:r>
      <w:r w:rsidR="0011236B">
        <w:rPr>
          <w:rFonts w:hint="eastAsia"/>
        </w:rPr>
        <w:t>度実施し３度とも</w:t>
      </w:r>
      <w:r w:rsidR="00F83A21">
        <w:rPr>
          <w:rFonts w:hint="eastAsia"/>
        </w:rPr>
        <w:t>失敗</w:t>
      </w:r>
      <w:r w:rsidR="0011236B">
        <w:rPr>
          <w:rFonts w:hint="eastAsia"/>
        </w:rPr>
        <w:t>）</w:t>
      </w:r>
      <w:r>
        <w:rPr>
          <w:rFonts w:hint="eastAsia"/>
        </w:rPr>
        <w:t>の本質は、</w:t>
      </w:r>
      <w:r w:rsidR="0011236B">
        <w:rPr>
          <w:rFonts w:hint="eastAsia"/>
        </w:rPr>
        <w:t>人間の非合理性ではなく、合理性にあった。これは逆説的な帰結だが、取引コスト理論から導き出された結論である。</w:t>
      </w:r>
    </w:p>
    <w:p w:rsidR="00B56D10" w:rsidRDefault="00F83A21" w:rsidP="00841C15">
      <w:pPr>
        <w:ind w:left="210" w:hangingChars="100" w:hanging="210"/>
        <w:jc w:val="left"/>
      </w:pPr>
      <w:r>
        <w:rPr>
          <w:rFonts w:hint="eastAsia"/>
        </w:rPr>
        <w:t>・</w:t>
      </w:r>
      <w:r w:rsidR="00B17E07">
        <w:rPr>
          <w:rFonts w:hint="eastAsia"/>
        </w:rPr>
        <w:t>白兵</w:t>
      </w:r>
      <w:r>
        <w:rPr>
          <w:rFonts w:hint="eastAsia"/>
        </w:rPr>
        <w:t>戦術を変更しなかった</w:t>
      </w:r>
      <w:r w:rsidR="00FB381B">
        <w:rPr>
          <w:rFonts w:hint="eastAsia"/>
        </w:rPr>
        <w:t>合理的理由</w:t>
      </w:r>
    </w:p>
    <w:p w:rsidR="00FB381B" w:rsidRDefault="00FB381B" w:rsidP="00841C15">
      <w:pPr>
        <w:ind w:left="210" w:hangingChars="100" w:hanging="210"/>
        <w:jc w:val="left"/>
      </w:pPr>
      <w:r>
        <w:rPr>
          <w:rFonts w:hint="eastAsia"/>
        </w:rPr>
        <w:t xml:space="preserve">　①日本陸軍は、白兵戦を展開するための歩兵中心の組織であった。</w:t>
      </w:r>
    </w:p>
    <w:p w:rsidR="00FB381B" w:rsidRDefault="00FB381B" w:rsidP="00841C15">
      <w:pPr>
        <w:ind w:left="210" w:hangingChars="100" w:hanging="210"/>
        <w:jc w:val="left"/>
      </w:pPr>
      <w:r>
        <w:rPr>
          <w:rFonts w:hint="eastAsia"/>
        </w:rPr>
        <w:t xml:space="preserve">　②白兵戦を変更するためには、組織変更が必要であり多大な調整コストを要した。</w:t>
      </w:r>
    </w:p>
    <w:p w:rsidR="00041125" w:rsidRDefault="00FB381B" w:rsidP="00841C15">
      <w:pPr>
        <w:ind w:left="210" w:hangingChars="100" w:hanging="210"/>
        <w:jc w:val="left"/>
      </w:pPr>
      <w:r>
        <w:rPr>
          <w:rFonts w:hint="eastAsia"/>
        </w:rPr>
        <w:t xml:space="preserve">　③戦法を変更するには巨額のコストがかかった。</w:t>
      </w:r>
    </w:p>
    <w:p w:rsidR="00FB381B" w:rsidRDefault="00FB381B" w:rsidP="00841C15">
      <w:pPr>
        <w:ind w:left="210" w:hangingChars="100" w:hanging="210"/>
        <w:jc w:val="left"/>
      </w:pPr>
      <w:r>
        <w:rPr>
          <w:rFonts w:hint="eastAsia"/>
        </w:rPr>
        <w:t xml:space="preserve">　　</w:t>
      </w:r>
      <w:r>
        <w:rPr>
          <w:rFonts w:hint="eastAsia"/>
        </w:rPr>
        <w:t>EX</w:t>
      </w:r>
      <w:r>
        <w:rPr>
          <w:rFonts w:hint="eastAsia"/>
        </w:rPr>
        <w:t xml:space="preserve">　戦車は白兵戦用の軽戦車・中戦車であった。重戦車が必要。</w:t>
      </w:r>
    </w:p>
    <w:p w:rsidR="00FB381B" w:rsidRDefault="00FB381B" w:rsidP="00841C15">
      <w:pPr>
        <w:ind w:left="210" w:hangingChars="100" w:hanging="210"/>
        <w:jc w:val="left"/>
      </w:pPr>
      <w:r>
        <w:rPr>
          <w:rFonts w:hint="eastAsia"/>
        </w:rPr>
        <w:t xml:space="preserve">　　　　銃も白兵戦用の手動連発銃であった。自動小銃が必要。</w:t>
      </w:r>
    </w:p>
    <w:p w:rsidR="00FB381B" w:rsidRDefault="00FB381B" w:rsidP="00841C15">
      <w:pPr>
        <w:ind w:left="210" w:hangingChars="100" w:hanging="210"/>
        <w:jc w:val="left"/>
      </w:pPr>
      <w:r>
        <w:rPr>
          <w:rFonts w:hint="eastAsia"/>
        </w:rPr>
        <w:t xml:space="preserve">　④白兵戦術</w:t>
      </w:r>
      <w:r w:rsidR="00B17E07">
        <w:rPr>
          <w:rFonts w:hint="eastAsia"/>
        </w:rPr>
        <w:t>のもとで戦死した兵士自体が回収できない埋没コストとなる。白兵戦で敗戦する都度、戦術変更に伴う埋没コストが増大する構造となっていた。</w:t>
      </w:r>
    </w:p>
    <w:p w:rsidR="00A505C7" w:rsidRDefault="00A505C7" w:rsidP="00841C15">
      <w:pPr>
        <w:ind w:left="210" w:hangingChars="100" w:hanging="210"/>
        <w:jc w:val="left"/>
      </w:pPr>
    </w:p>
    <w:p w:rsidR="00B17E07" w:rsidRDefault="00B17E07" w:rsidP="00841C15">
      <w:pPr>
        <w:ind w:left="211" w:hangingChars="100" w:hanging="211"/>
        <w:jc w:val="left"/>
      </w:pPr>
      <w:r w:rsidRPr="00370D1F">
        <w:rPr>
          <w:rFonts w:hint="eastAsia"/>
          <w:b/>
          <w:u w:val="single"/>
        </w:rPr>
        <w:lastRenderedPageBreak/>
        <w:t>２．不条理なインパール作戦</w:t>
      </w:r>
      <w:r>
        <w:rPr>
          <w:rFonts w:hint="eastAsia"/>
        </w:rPr>
        <w:t>・・・なぜ組織は最悪の作戦を阻止できなかったのか・・・</w:t>
      </w:r>
    </w:p>
    <w:p w:rsidR="00B17E07" w:rsidRDefault="00B17E07" w:rsidP="00841C15">
      <w:pPr>
        <w:ind w:left="210" w:hangingChars="100" w:hanging="210"/>
        <w:jc w:val="left"/>
      </w:pPr>
      <w:r>
        <w:rPr>
          <w:rFonts w:hint="eastAsia"/>
        </w:rPr>
        <w:t>・大本営がプリンシパル（依頼者）、現地第</w:t>
      </w:r>
      <w:r>
        <w:rPr>
          <w:rFonts w:hint="eastAsia"/>
        </w:rPr>
        <w:t>15</w:t>
      </w:r>
      <w:r>
        <w:rPr>
          <w:rFonts w:hint="eastAsia"/>
        </w:rPr>
        <w:t>軍（</w:t>
      </w:r>
      <w:r w:rsidR="00F376B1">
        <w:rPr>
          <w:rFonts w:hint="eastAsia"/>
        </w:rPr>
        <w:t>司令官：</w:t>
      </w:r>
      <w:r>
        <w:rPr>
          <w:rFonts w:hint="eastAsia"/>
        </w:rPr>
        <w:t>牟田口中将）がエージェンシー（代理人）の関係。大本営と牟田口中将</w:t>
      </w:r>
      <w:r w:rsidR="0059163A">
        <w:rPr>
          <w:rFonts w:hint="eastAsia"/>
        </w:rPr>
        <w:t>以外の幹部は、インパール作戦（３方向から攻撃しインパールを占領する作戦計画）を補給と制空権の問題から実行不可能と認識していた。ところが、牟田口中将は、この作戦を何としてでも実行しようと考えていた。</w:t>
      </w:r>
      <w:r w:rsidR="007467E5">
        <w:rPr>
          <w:rFonts w:hint="eastAsia"/>
        </w:rPr>
        <w:t>大本営は、作戦実施の判断を先送りするため、インパール作戦実施準備命令という曖昧な命令を南方軍に発した。牟田口中将は、曖昧な命令を自己案に有利な意味に解釈した。反対派は、誰かが反対し実行されることのない作戦であると解釈した。</w:t>
      </w:r>
      <w:r w:rsidR="00453D50">
        <w:rPr>
          <w:rFonts w:hint="eastAsia"/>
        </w:rPr>
        <w:t>その後、</w:t>
      </w:r>
      <w:r w:rsidR="007467E5">
        <w:rPr>
          <w:rFonts w:hint="eastAsia"/>
        </w:rPr>
        <w:t>最終判断は</w:t>
      </w:r>
      <w:r w:rsidR="00453D50">
        <w:rPr>
          <w:rFonts w:hint="eastAsia"/>
        </w:rPr>
        <w:t>、東条首相に委ねられた。</w:t>
      </w:r>
    </w:p>
    <w:p w:rsidR="00453D50" w:rsidRDefault="00453D50" w:rsidP="00841C15">
      <w:pPr>
        <w:ind w:left="210" w:hangingChars="100" w:hanging="210"/>
        <w:jc w:val="left"/>
      </w:pPr>
      <w:r>
        <w:rPr>
          <w:rFonts w:hint="eastAsia"/>
        </w:rPr>
        <w:t>・牟田口中将は、作戦を実行しないことのコストが大きすぎる、作戦成功の確率はゼロではないと主</w:t>
      </w:r>
      <w:r w:rsidR="00A505C7">
        <w:rPr>
          <w:rFonts w:hint="eastAsia"/>
        </w:rPr>
        <w:t>張。反対派は、作戦実行のコストが大きすぎる、成功確率はゼロ</w:t>
      </w:r>
      <w:r>
        <w:rPr>
          <w:rFonts w:hint="eastAsia"/>
        </w:rPr>
        <w:t>と主張。</w:t>
      </w:r>
    </w:p>
    <w:p w:rsidR="00453D50" w:rsidRDefault="00453D50" w:rsidP="00841C15">
      <w:pPr>
        <w:ind w:left="210" w:hangingChars="100" w:hanging="210"/>
        <w:jc w:val="left"/>
      </w:pPr>
      <w:r>
        <w:rPr>
          <w:rFonts w:hint="eastAsia"/>
        </w:rPr>
        <w:t>・河辺ビルマ方面司令官は、盧溝橋事件（牟田口が起こした）のとき牟田口の上司であり、案を通してやりたいと考え、またチャンドラボーズのインド独立を支援することで陸軍の名声が高まると考えた。</w:t>
      </w:r>
      <w:r w:rsidR="00113A71">
        <w:rPr>
          <w:rFonts w:hint="eastAsia"/>
        </w:rPr>
        <w:t>反対派は、実施されないと考えていたので、沈黙していた。昭和</w:t>
      </w:r>
      <w:r w:rsidR="00113A71">
        <w:rPr>
          <w:rFonts w:hint="eastAsia"/>
        </w:rPr>
        <w:t>19</w:t>
      </w:r>
      <w:r w:rsidR="00113A71">
        <w:rPr>
          <w:rFonts w:hint="eastAsia"/>
        </w:rPr>
        <w:t>年</w:t>
      </w:r>
      <w:r w:rsidR="00113A71">
        <w:rPr>
          <w:rFonts w:hint="eastAsia"/>
        </w:rPr>
        <w:t>1</w:t>
      </w:r>
      <w:r w:rsidR="00113A71">
        <w:rPr>
          <w:rFonts w:hint="eastAsia"/>
        </w:rPr>
        <w:t>月</w:t>
      </w:r>
      <w:r w:rsidR="00113A71">
        <w:rPr>
          <w:rFonts w:hint="eastAsia"/>
        </w:rPr>
        <w:t>7</w:t>
      </w:r>
      <w:r w:rsidR="00113A71">
        <w:rPr>
          <w:rFonts w:hint="eastAsia"/>
        </w:rPr>
        <w:t>日、大本営はインパール作戦の実施を承認した。実行不可能と大半が考えていたインパール作戦が合理的に承認された。</w:t>
      </w:r>
    </w:p>
    <w:p w:rsidR="000161EA" w:rsidRDefault="00113A71" w:rsidP="000161EA">
      <w:pPr>
        <w:ind w:left="210" w:hangingChars="100" w:hanging="210"/>
        <w:jc w:val="left"/>
      </w:pPr>
      <w:r>
        <w:rPr>
          <w:rFonts w:hint="eastAsia"/>
        </w:rPr>
        <w:t>・これをエージェンシー理論で解明する。大本営（プリンシパル</w:t>
      </w:r>
      <w:r>
        <w:rPr>
          <w:rFonts w:hint="eastAsia"/>
        </w:rPr>
        <w:t>=</w:t>
      </w:r>
      <w:r>
        <w:rPr>
          <w:rFonts w:hint="eastAsia"/>
        </w:rPr>
        <w:t>依頼者）と牟田口中将（エージェンシー</w:t>
      </w:r>
      <w:r>
        <w:rPr>
          <w:rFonts w:hint="eastAsia"/>
        </w:rPr>
        <w:t>=</w:t>
      </w:r>
      <w:r>
        <w:rPr>
          <w:rFonts w:hint="eastAsia"/>
        </w:rPr>
        <w:t>代理人）との利害が不一致であった。また、情報</w:t>
      </w:r>
      <w:r w:rsidR="000161EA">
        <w:rPr>
          <w:rFonts w:hint="eastAsia"/>
        </w:rPr>
        <w:t>の面では、牟田口中将は、日本軍に大作戦を展開できる力がなかったことが認識できておらず、大本営も現地情報を把握できず第</w:t>
      </w:r>
      <w:r w:rsidR="000161EA">
        <w:rPr>
          <w:rFonts w:hint="eastAsia"/>
        </w:rPr>
        <w:t>15</w:t>
      </w:r>
      <w:r w:rsidR="000161EA">
        <w:rPr>
          <w:rFonts w:hint="eastAsia"/>
        </w:rPr>
        <w:t>軍をコントロールできなかった。さらに、牟田口中将は、大本営の命令に反して行動する可能性があった。このため、大本営（プリンシパル）は、現地の牟田口中将（エージェンシー）</w:t>
      </w:r>
      <w:r w:rsidR="00385EBA">
        <w:rPr>
          <w:rFonts w:hint="eastAsia"/>
        </w:rPr>
        <w:t>の主張を受入れることが合理的と判断し、承認したものである。</w:t>
      </w:r>
      <w:r w:rsidR="00A14D1B">
        <w:rPr>
          <w:rFonts w:hint="eastAsia"/>
        </w:rPr>
        <w:t>戦後、牟田口はインパール作戦の失敗原因は無能な部下にあるとして責任をとらず悪評がたった。</w:t>
      </w:r>
    </w:p>
    <w:p w:rsidR="00A505C7" w:rsidRDefault="00A505C7" w:rsidP="000161EA">
      <w:pPr>
        <w:ind w:left="210" w:hangingChars="100" w:hanging="210"/>
        <w:jc w:val="left"/>
      </w:pPr>
    </w:p>
    <w:p w:rsidR="000161EA" w:rsidRDefault="00385EBA" w:rsidP="000161EA">
      <w:pPr>
        <w:jc w:val="left"/>
      </w:pPr>
      <w:r w:rsidRPr="00370D1F">
        <w:rPr>
          <w:rFonts w:hint="eastAsia"/>
          <w:b/>
          <w:u w:val="single"/>
        </w:rPr>
        <w:t>３．不条理を回避したジャワ軍政</w:t>
      </w:r>
      <w:r>
        <w:rPr>
          <w:rFonts w:hint="eastAsia"/>
        </w:rPr>
        <w:t>・・・なぜ組織は大量虐殺を回避できたのか・・・</w:t>
      </w:r>
    </w:p>
    <w:p w:rsidR="00385EBA" w:rsidRDefault="00385EBA" w:rsidP="000161EA">
      <w:pPr>
        <w:jc w:val="left"/>
      </w:pPr>
      <w:r>
        <w:rPr>
          <w:rFonts w:hint="eastAsia"/>
        </w:rPr>
        <w:t>・占領地に対して、占領軍が市民や捕虜の権利を認めず、人々を奴隷のように統治する「軍事独裁統治」が歴史上しばしば展開され、それが効率的・正当であるとみなされてきた。しかし、軍事独裁統治の成功事例はほとんどない。軍事独裁統治の結果として、最も非効率・非倫理的結末（大量虐殺や大量餓死）を迎えている。ジャワ軍政は、</w:t>
      </w:r>
      <w:r w:rsidR="003E7610">
        <w:rPr>
          <w:rFonts w:hint="eastAsia"/>
        </w:rPr>
        <w:t>軍事独裁統治をせずに市民や捕虜の統治に成功した極めて珍しい成功事例である。</w:t>
      </w:r>
    </w:p>
    <w:p w:rsidR="003E7610" w:rsidRDefault="00524B41" w:rsidP="000161EA">
      <w:pPr>
        <w:jc w:val="left"/>
      </w:pPr>
      <w:r>
        <w:rPr>
          <w:rFonts w:hint="eastAsia"/>
        </w:rPr>
        <w:t>・日本軍、ジャワ住民、捕虜の間には、厳密な支配関係や完全な所有関係は存在していなかった。今村均中将</w:t>
      </w:r>
      <w:r w:rsidR="00F376B1">
        <w:rPr>
          <w:rFonts w:hint="eastAsia"/>
        </w:rPr>
        <w:t>（現地責任者</w:t>
      </w:r>
      <w:r w:rsidR="00C9072D">
        <w:rPr>
          <w:rFonts w:hint="eastAsia"/>
        </w:rPr>
        <w:t>）</w:t>
      </w:r>
      <w:r>
        <w:rPr>
          <w:rFonts w:hint="eastAsia"/>
        </w:rPr>
        <w:t>は、大本営の「軍事独裁統治」方針に反対し、</w:t>
      </w:r>
      <w:r w:rsidR="00F376B1">
        <w:rPr>
          <w:rFonts w:hint="eastAsia"/>
        </w:rPr>
        <w:t>捕虜、住民に一部の所有権を認め、所有権に伴うプラス、マイナスを</w:t>
      </w:r>
      <w:r w:rsidR="00C57C55">
        <w:rPr>
          <w:rFonts w:hint="eastAsia"/>
        </w:rPr>
        <w:t>彼らに帰属させることにした。このため、捕虜、住民も自分たちにプラスになるように動いた。これが、倫理学的にも効率的にも大変有効な軍政となった。</w:t>
      </w:r>
    </w:p>
    <w:p w:rsidR="00C57C55" w:rsidRDefault="00C57C55" w:rsidP="000161EA">
      <w:pPr>
        <w:jc w:val="left"/>
      </w:pPr>
      <w:r>
        <w:rPr>
          <w:rFonts w:hint="eastAsia"/>
        </w:rPr>
        <w:lastRenderedPageBreak/>
        <w:t>・今村均中将は、卓越した人材であり、仁政をひいたこと</w:t>
      </w:r>
      <w:r w:rsidR="002C2434">
        <w:rPr>
          <w:rFonts w:hint="eastAsia"/>
        </w:rPr>
        <w:t>で評価され、敗戦後の</w:t>
      </w:r>
      <w:r>
        <w:rPr>
          <w:rFonts w:hint="eastAsia"/>
        </w:rPr>
        <w:t>軍事裁判で</w:t>
      </w:r>
      <w:r>
        <w:rPr>
          <w:rFonts w:hint="eastAsia"/>
        </w:rPr>
        <w:t>10</w:t>
      </w:r>
      <w:r>
        <w:rPr>
          <w:rFonts w:hint="eastAsia"/>
        </w:rPr>
        <w:t>年の懲役</w:t>
      </w:r>
      <w:r w:rsidR="002C2434">
        <w:rPr>
          <w:rFonts w:hint="eastAsia"/>
        </w:rPr>
        <w:t>刑に処されたが、死刑にはならなかった。懲役刑も巣鴨から部下のオーストラリアのマヌス島で服役中であることを知り、自分もマヌス島での服役を志願した。マッカーサーは、</w:t>
      </w:r>
      <w:r w:rsidR="00A073AE">
        <w:rPr>
          <w:rFonts w:hint="eastAsia"/>
        </w:rPr>
        <w:t>今村中将の希望を受入れ、真の</w:t>
      </w:r>
      <w:r w:rsidR="00A14D1B">
        <w:rPr>
          <w:rFonts w:hint="eastAsia"/>
        </w:rPr>
        <w:t>武士道精神を見たと評価したという。</w:t>
      </w:r>
    </w:p>
    <w:p w:rsidR="00A505C7" w:rsidRPr="00A073AE" w:rsidRDefault="00A505C7" w:rsidP="000161EA">
      <w:pPr>
        <w:jc w:val="left"/>
      </w:pPr>
    </w:p>
    <w:p w:rsidR="00A14D1B" w:rsidRDefault="00E95420" w:rsidP="000161EA">
      <w:pPr>
        <w:jc w:val="left"/>
      </w:pPr>
      <w:r w:rsidRPr="00A505C7">
        <w:rPr>
          <w:rFonts w:hint="eastAsia"/>
          <w:b/>
          <w:u w:val="single"/>
        </w:rPr>
        <w:t>４．不条理を回避した硫黄島戦と沖縄戦</w:t>
      </w:r>
      <w:r w:rsidR="00A505C7">
        <w:rPr>
          <w:rFonts w:hint="eastAsia"/>
          <w:b/>
          <w:u w:val="single"/>
        </w:rPr>
        <w:t>・</w:t>
      </w:r>
      <w:r>
        <w:rPr>
          <w:rFonts w:hint="eastAsia"/>
        </w:rPr>
        <w:t>なぜ組織は大量の無駄死を回避できたか・・・</w:t>
      </w:r>
    </w:p>
    <w:p w:rsidR="00E95420" w:rsidRDefault="00E95420" w:rsidP="000161EA">
      <w:pPr>
        <w:jc w:val="left"/>
      </w:pPr>
      <w:r>
        <w:rPr>
          <w:rFonts w:hint="eastAsia"/>
        </w:rPr>
        <w:t>・取引コスト</w:t>
      </w:r>
      <w:r w:rsidR="00445606">
        <w:rPr>
          <w:rFonts w:hint="eastAsia"/>
        </w:rPr>
        <w:t>理論からすると、組織を変更することに伴うコストが変更後の組織によって得られる利益より低ければ、組織変更のインセンティブが働き組織変更が促進される。</w:t>
      </w:r>
    </w:p>
    <w:p w:rsidR="00445606" w:rsidRDefault="00445606" w:rsidP="000161EA">
      <w:pPr>
        <w:jc w:val="left"/>
      </w:pPr>
      <w:r>
        <w:rPr>
          <w:rFonts w:hint="eastAsia"/>
        </w:rPr>
        <w:t>・大本営の作戦指導は、海岸で上陸を阻止するという短期水際撃滅作戦であった。だが、この作戦は強力な火力で上陸してくる米軍に対しては無力であった。</w:t>
      </w:r>
      <w:r w:rsidR="00425E65">
        <w:rPr>
          <w:rFonts w:hint="eastAsia"/>
        </w:rPr>
        <w:t>現地責任者は、大本営の方針に異を唱え変更させる交渉は、高い取引コストが発生するため不合理な大本営方針に反対しなかった。このため、大本営の戦術方針に従い、肉弾突撃、万歳突撃、玉砕戦法などの全く非効率な戦術を合理的に選択するという不条理に陥っていた。</w:t>
      </w:r>
    </w:p>
    <w:p w:rsidR="00425E65" w:rsidRDefault="00425E65" w:rsidP="000161EA">
      <w:pPr>
        <w:jc w:val="left"/>
      </w:pPr>
      <w:r>
        <w:rPr>
          <w:rFonts w:hint="eastAsia"/>
        </w:rPr>
        <w:t>・サイパン、テニアン、グアムなどの水際作戦が失敗であったことから、現地では大本営と交渉せずに作戦を変更した。米軍の上陸を許した後、</w:t>
      </w:r>
      <w:r w:rsidR="00C57F58">
        <w:rPr>
          <w:rFonts w:hint="eastAsia"/>
        </w:rPr>
        <w:t>強固な洞窟を陣地として</w:t>
      </w:r>
      <w:r>
        <w:rPr>
          <w:rFonts w:hint="eastAsia"/>
        </w:rPr>
        <w:t>持久戦に持ち込んだ。</w:t>
      </w:r>
      <w:r w:rsidR="00C57F58">
        <w:rPr>
          <w:rFonts w:hint="eastAsia"/>
        </w:rPr>
        <w:t>現地では、中央集権型組織から現地分散型の組織への移行コストは発生しなかった。</w:t>
      </w:r>
    </w:p>
    <w:p w:rsidR="00C57F58" w:rsidRDefault="00C57F58" w:rsidP="000161EA">
      <w:pPr>
        <w:jc w:val="left"/>
      </w:pPr>
      <w:r>
        <w:rPr>
          <w:rFonts w:hint="eastAsia"/>
        </w:rPr>
        <w:t>・大本営は、自らの方針を実行するに必要な資源を現地に供給できない状況にあった。そのため、現地は、大本営への不信感が強くなり、自律的に現地の稀少資源を有効活用するとの意識が芽生えてきた。</w:t>
      </w:r>
    </w:p>
    <w:p w:rsidR="00C57F58" w:rsidRDefault="00C57F58" w:rsidP="000161EA">
      <w:pPr>
        <w:jc w:val="left"/>
      </w:pPr>
      <w:r>
        <w:rPr>
          <w:rFonts w:hint="eastAsia"/>
        </w:rPr>
        <w:t>・最終的に、大本営も中央集権型平時組織の限界に気付き、現地分権型戦闘組織への移行を承認した。</w:t>
      </w:r>
      <w:r w:rsidR="00E379D9">
        <w:rPr>
          <w:rFonts w:hint="eastAsia"/>
        </w:rPr>
        <w:t>こうして、日本軍は、効率的な資源配分システムへと合理的に変化していったのである。</w:t>
      </w:r>
    </w:p>
    <w:p w:rsidR="00E379D9" w:rsidRDefault="00E379D9" w:rsidP="000161EA">
      <w:pPr>
        <w:jc w:val="left"/>
      </w:pPr>
      <w:r>
        <w:rPr>
          <w:rFonts w:hint="eastAsia"/>
        </w:rPr>
        <w:t>（本土決戦までの時間稼ぎという使命を遂行するため、合理的に変化したというが、、、</w:t>
      </w:r>
    </w:p>
    <w:p w:rsidR="00E379D9" w:rsidRDefault="00E379D9" w:rsidP="000161EA">
      <w:pPr>
        <w:jc w:val="left"/>
      </w:pPr>
      <w:r>
        <w:rPr>
          <w:rFonts w:hint="eastAsia"/>
        </w:rPr>
        <w:t>多数の住民を犠牲にしてまで交戦したことは合理的といえるのか？）</w:t>
      </w:r>
    </w:p>
    <w:p w:rsidR="00A505C7" w:rsidRDefault="00A505C7" w:rsidP="000161EA">
      <w:pPr>
        <w:jc w:val="left"/>
      </w:pPr>
    </w:p>
    <w:p w:rsidR="00A14D1B" w:rsidRPr="00370D1F" w:rsidRDefault="00E379D9" w:rsidP="000161EA">
      <w:pPr>
        <w:jc w:val="left"/>
        <w:rPr>
          <w:b/>
          <w:u w:val="single"/>
        </w:rPr>
      </w:pPr>
      <w:r w:rsidRPr="00370D1F">
        <w:rPr>
          <w:rFonts w:hint="eastAsia"/>
          <w:b/>
          <w:u w:val="single"/>
        </w:rPr>
        <w:t>＜サマリー＞</w:t>
      </w:r>
    </w:p>
    <w:p w:rsidR="00E379D9" w:rsidRDefault="001128BE" w:rsidP="000161EA">
      <w:pPr>
        <w:jc w:val="left"/>
      </w:pPr>
      <w:r>
        <w:rPr>
          <w:rFonts w:hint="eastAsia"/>
        </w:rPr>
        <w:t>・</w:t>
      </w:r>
      <w:r w:rsidR="00E379D9">
        <w:rPr>
          <w:rFonts w:hint="eastAsia"/>
        </w:rPr>
        <w:t>第１部では、新制度派経済学の理論を応用して、限定合理的な人間世界では、合理性と効率性と倫理性は必ずしも一致せず、合理的に非効率が発生したり、</w:t>
      </w:r>
      <w:r w:rsidRPr="001128BE">
        <w:rPr>
          <w:rFonts w:hint="eastAsia"/>
          <w:u w:val="single"/>
        </w:rPr>
        <w:t>合理的に不正が発生する可能性</w:t>
      </w:r>
      <w:r>
        <w:rPr>
          <w:rFonts w:hint="eastAsia"/>
        </w:rPr>
        <w:t>を明らかにした。</w:t>
      </w:r>
    </w:p>
    <w:p w:rsidR="001128BE" w:rsidRDefault="001128BE" w:rsidP="000161EA">
      <w:pPr>
        <w:jc w:val="left"/>
      </w:pPr>
      <w:r>
        <w:rPr>
          <w:rFonts w:hint="eastAsia"/>
        </w:rPr>
        <w:t>・第</w:t>
      </w:r>
      <w:r>
        <w:rPr>
          <w:rFonts w:hint="eastAsia"/>
        </w:rPr>
        <w:t>2</w:t>
      </w:r>
      <w:r>
        <w:rPr>
          <w:rFonts w:hint="eastAsia"/>
        </w:rPr>
        <w:t>部では、不条理な事例として「ガダルカナル戦」と「インパール作戦」を分析し、一見非合理的に見える日本軍の背後には、合理性があることを明らかにした。これに対して「ジャワ軍政」や「硫黄島戦、沖縄戦」では不条理が回避され、合理性と効率性が一致していたことを明らかにした。</w:t>
      </w:r>
    </w:p>
    <w:p w:rsidR="001128BE" w:rsidRDefault="001128BE" w:rsidP="000161EA">
      <w:pPr>
        <w:jc w:val="left"/>
      </w:pPr>
      <w:r>
        <w:rPr>
          <w:rFonts w:hint="eastAsia"/>
        </w:rPr>
        <w:t>・第３部では、日本軍の研究から、組織を不条理に導く原因が人間の限定合理性にあることを明らかにした。また、人間が限定合理的でなく完全合理的に行動すると</w:t>
      </w:r>
      <w:r w:rsidR="00370D1F">
        <w:rPr>
          <w:rFonts w:hint="eastAsia"/>
        </w:rPr>
        <w:t>組織内で批判</w:t>
      </w:r>
      <w:r w:rsidR="00370D1F">
        <w:rPr>
          <w:rFonts w:hint="eastAsia"/>
        </w:rPr>
        <w:lastRenderedPageBreak/>
        <w:t>的議論が展開されず、非効率や不正が排除されないため、組織は不条理に陥り淘汰されることを明らかにした。反対に、人間が限定合理的であることを自覚し、絶えず批判的な議論を展開するならば、組織は絶えず非効率や不正を排除するように変革されるため、不条理に陥ることなく組織は進化していくことを明らかにした。</w:t>
      </w:r>
    </w:p>
    <w:p w:rsidR="00A505C7" w:rsidRDefault="00A505C7" w:rsidP="000161EA">
      <w:pPr>
        <w:jc w:val="left"/>
      </w:pPr>
    </w:p>
    <w:p w:rsidR="00A14D1B" w:rsidRPr="00370D1F" w:rsidRDefault="00370D1F" w:rsidP="000161EA">
      <w:pPr>
        <w:jc w:val="left"/>
        <w:rPr>
          <w:b/>
          <w:u w:val="single"/>
        </w:rPr>
      </w:pPr>
      <w:r w:rsidRPr="00370D1F">
        <w:rPr>
          <w:rFonts w:hint="eastAsia"/>
          <w:b/>
          <w:u w:val="single"/>
        </w:rPr>
        <w:t>☆なぜ日本は戦争に負けたのか</w:t>
      </w:r>
    </w:p>
    <w:p w:rsidR="00113A71" w:rsidRDefault="00370D1F" w:rsidP="00841C15">
      <w:pPr>
        <w:ind w:left="210" w:hangingChars="100" w:hanging="210"/>
        <w:jc w:val="left"/>
      </w:pPr>
      <w:r>
        <w:rPr>
          <w:rFonts w:hint="eastAsia"/>
        </w:rPr>
        <w:t>・日本軍の上層部はほとんどの人が、負けると</w:t>
      </w:r>
      <w:r w:rsidR="00806A20">
        <w:rPr>
          <w:rFonts w:hint="eastAsia"/>
        </w:rPr>
        <w:t>考</w:t>
      </w:r>
      <w:r>
        <w:rPr>
          <w:rFonts w:hint="eastAsia"/>
        </w:rPr>
        <w:t>え</w:t>
      </w:r>
      <w:r w:rsidR="00806A20">
        <w:rPr>
          <w:rFonts w:hint="eastAsia"/>
        </w:rPr>
        <w:t>た戦争をなぜ始めたのか。これは、ガダルカナル戦、インパール作戦と同じと考えられる。米国の主要求は以下の３つ。</w:t>
      </w:r>
    </w:p>
    <w:p w:rsidR="00806A20" w:rsidRDefault="00806A20" w:rsidP="00841C15">
      <w:pPr>
        <w:ind w:left="210" w:hangingChars="100" w:hanging="210"/>
        <w:jc w:val="left"/>
      </w:pPr>
      <w:r>
        <w:rPr>
          <w:rFonts w:hint="eastAsia"/>
        </w:rPr>
        <w:t xml:space="preserve">　①大陸からの日本軍の撤退</w:t>
      </w:r>
    </w:p>
    <w:p w:rsidR="00806A20" w:rsidRDefault="00806A20" w:rsidP="00841C15">
      <w:pPr>
        <w:ind w:left="210" w:hangingChars="100" w:hanging="210"/>
        <w:jc w:val="left"/>
      </w:pPr>
      <w:r>
        <w:rPr>
          <w:rFonts w:hint="eastAsia"/>
        </w:rPr>
        <w:t xml:space="preserve">　②中国全土の蒋介石政権以外の政権の否認（満州国、満州の利権の放棄）</w:t>
      </w:r>
    </w:p>
    <w:p w:rsidR="00806A20" w:rsidRDefault="00806A20" w:rsidP="00841C15">
      <w:pPr>
        <w:ind w:left="210" w:hangingChars="100" w:hanging="210"/>
        <w:jc w:val="left"/>
      </w:pPr>
      <w:r>
        <w:rPr>
          <w:rFonts w:hint="eastAsia"/>
        </w:rPr>
        <w:t xml:space="preserve">　③日独伊三国同盟の破棄</w:t>
      </w:r>
    </w:p>
    <w:p w:rsidR="00806A20" w:rsidRDefault="00806A20" w:rsidP="00841C15">
      <w:pPr>
        <w:ind w:left="210" w:hangingChars="100" w:hanging="210"/>
        <w:jc w:val="left"/>
      </w:pPr>
      <w:r>
        <w:rPr>
          <w:rFonts w:hint="eastAsia"/>
        </w:rPr>
        <w:t xml:space="preserve">　これらを受け入れることは、それまでの全ての大陸政策が否認されることになる。米国の要求を受け入れた場合は、大陸へのそれまでの膨大な投資が全て回収不能の埋没コストになってしまう。</w:t>
      </w:r>
      <w:r w:rsidR="004F1F20">
        <w:rPr>
          <w:rFonts w:hint="eastAsia"/>
        </w:rPr>
        <w:t>この要求を受け入れず、現状を維持しようとすれば石油を断たれ、１年で自滅する。</w:t>
      </w:r>
    </w:p>
    <w:p w:rsidR="004F1F20" w:rsidRDefault="004F1F20" w:rsidP="00841C15">
      <w:pPr>
        <w:ind w:left="210" w:hangingChars="100" w:hanging="210"/>
        <w:jc w:val="left"/>
      </w:pPr>
      <w:r>
        <w:rPr>
          <w:rFonts w:hint="eastAsia"/>
        </w:rPr>
        <w:t>・これに対し、米国と戦えば、短期的に米国に対抗できる可能性があり、今開戦すれば戦争準備の遅れている米国に数年間は対抗できる可能性があると考えた。このため、わずかな可能性を求めて戦争に突入することは、非合理な選択ではなかった。また、勝てないまでも、開戦前よりも政治的に有利な形での引分けを目指して開戦する選択肢も合理的であった。このように大本営は考えて、</w:t>
      </w:r>
      <w:r w:rsidR="00BA75DF">
        <w:rPr>
          <w:rFonts w:hint="eastAsia"/>
        </w:rPr>
        <w:t>合理的に開戦を決定し最も非効率な結果がもたらされた。</w:t>
      </w:r>
    </w:p>
    <w:p w:rsidR="00BA75DF" w:rsidRDefault="00BA75DF" w:rsidP="00841C15">
      <w:pPr>
        <w:ind w:left="210" w:hangingChars="100" w:hanging="210"/>
        <w:jc w:val="left"/>
      </w:pPr>
      <w:r>
        <w:rPr>
          <w:rFonts w:hint="eastAsia"/>
        </w:rPr>
        <w:t>・すなわち、自らが限定合理的であるとの自覚が足りなかったために、非効率で不正な方向に進む方が合理的となる不条理に陥ったのである。</w:t>
      </w:r>
    </w:p>
    <w:p w:rsidR="00A505C7" w:rsidRDefault="00A505C7" w:rsidP="00841C15">
      <w:pPr>
        <w:ind w:left="210" w:hangingChars="100" w:hanging="210"/>
        <w:jc w:val="left"/>
      </w:pPr>
    </w:p>
    <w:p w:rsidR="00BA75DF" w:rsidRDefault="00BA75DF" w:rsidP="00841C15">
      <w:pPr>
        <w:ind w:left="211" w:hangingChars="100" w:hanging="211"/>
        <w:jc w:val="left"/>
        <w:rPr>
          <w:b/>
          <w:u w:val="single"/>
        </w:rPr>
      </w:pPr>
      <w:r w:rsidRPr="00BA75DF">
        <w:rPr>
          <w:rFonts w:hint="eastAsia"/>
          <w:b/>
          <w:u w:val="single"/>
        </w:rPr>
        <w:t>☆まとめ</w:t>
      </w:r>
    </w:p>
    <w:p w:rsidR="00BA75DF" w:rsidRDefault="00BA75DF" w:rsidP="00841C15">
      <w:pPr>
        <w:ind w:left="210" w:hangingChars="100" w:hanging="210"/>
        <w:jc w:val="left"/>
      </w:pPr>
      <w:r>
        <w:rPr>
          <w:rFonts w:hint="eastAsia"/>
        </w:rPr>
        <w:t>組織が歪むのは、以下のような考えに陥った時である。</w:t>
      </w:r>
    </w:p>
    <w:p w:rsidR="00BA75DF" w:rsidRDefault="00BA75DF" w:rsidP="00841C15">
      <w:pPr>
        <w:ind w:left="210" w:hangingChars="100" w:hanging="210"/>
        <w:jc w:val="left"/>
      </w:pPr>
      <w:r>
        <w:rPr>
          <w:rFonts w:hint="eastAsia"/>
        </w:rPr>
        <w:t>①全体主義</w:t>
      </w:r>
    </w:p>
    <w:p w:rsidR="00BA75DF" w:rsidRDefault="00BA75DF" w:rsidP="00841C15">
      <w:pPr>
        <w:ind w:left="210" w:hangingChars="100" w:hanging="210"/>
        <w:jc w:val="left"/>
      </w:pPr>
      <w:r>
        <w:rPr>
          <w:rFonts w:hint="eastAsia"/>
        </w:rPr>
        <w:t>②自らを限定合理的と考えず、完全合理的と考える</w:t>
      </w:r>
    </w:p>
    <w:p w:rsidR="00BA75DF" w:rsidRDefault="00BA75DF" w:rsidP="00841C15">
      <w:pPr>
        <w:ind w:left="210" w:hangingChars="100" w:hanging="210"/>
        <w:jc w:val="left"/>
      </w:pPr>
      <w:r>
        <w:rPr>
          <w:rFonts w:hint="eastAsia"/>
        </w:rPr>
        <w:t>③ユートピア主義（自分たちの理想の姿に酔いしれる）</w:t>
      </w:r>
    </w:p>
    <w:p w:rsidR="00BA75DF" w:rsidRDefault="00BA75DF" w:rsidP="00841C15">
      <w:pPr>
        <w:ind w:left="210" w:hangingChars="100" w:hanging="210"/>
        <w:jc w:val="left"/>
      </w:pPr>
      <w:r>
        <w:rPr>
          <w:rFonts w:hint="eastAsia"/>
        </w:rPr>
        <w:t>④勝利主義（常に勝利しなければならないとする考え）</w:t>
      </w:r>
    </w:p>
    <w:p w:rsidR="00BA75DF" w:rsidRDefault="00BA75DF" w:rsidP="00841C15">
      <w:pPr>
        <w:ind w:left="210" w:hangingChars="100" w:hanging="210"/>
        <w:jc w:val="left"/>
      </w:pPr>
      <w:r>
        <w:rPr>
          <w:rFonts w:hint="eastAsia"/>
        </w:rPr>
        <w:t>⑤中央集権主義</w:t>
      </w:r>
    </w:p>
    <w:p w:rsidR="00BA75DF" w:rsidRDefault="00BA75DF" w:rsidP="00841C15">
      <w:pPr>
        <w:ind w:left="210" w:hangingChars="100" w:hanging="210"/>
        <w:jc w:val="left"/>
      </w:pPr>
      <w:r>
        <w:rPr>
          <w:rFonts w:hint="eastAsia"/>
        </w:rPr>
        <w:t>⑥閉ざされた組織</w:t>
      </w:r>
    </w:p>
    <w:p w:rsidR="00A505C7" w:rsidRDefault="00A505C7" w:rsidP="00841C15">
      <w:pPr>
        <w:ind w:left="210" w:hangingChars="100" w:hanging="210"/>
        <w:jc w:val="left"/>
      </w:pPr>
    </w:p>
    <w:p w:rsidR="00A505C7" w:rsidRDefault="00A073AE" w:rsidP="00A505C7">
      <w:pPr>
        <w:ind w:left="210" w:hangingChars="100" w:hanging="210"/>
        <w:jc w:val="left"/>
      </w:pPr>
      <w:r>
        <w:rPr>
          <w:rFonts w:hint="eastAsia"/>
        </w:rPr>
        <w:t>・日本軍と同様な過ちは、現在の企業の倒産や不正にも当てはまるというのが、著者</w:t>
      </w:r>
      <w:r w:rsidR="00A505C7">
        <w:rPr>
          <w:rFonts w:hint="eastAsia"/>
        </w:rPr>
        <w:t>の主</w:t>
      </w:r>
      <w:bookmarkStart w:id="0" w:name="_GoBack"/>
      <w:bookmarkEnd w:id="0"/>
      <w:r w:rsidR="00A505C7">
        <w:rPr>
          <w:rFonts w:hint="eastAsia"/>
        </w:rPr>
        <w:t>張である。企業の不祥事についても書かれているが、この紙面では割愛した。</w:t>
      </w:r>
    </w:p>
    <w:p w:rsidR="007816AA" w:rsidRDefault="00A505C7" w:rsidP="00A505C7">
      <w:pPr>
        <w:ind w:left="210" w:hangingChars="100" w:hanging="210"/>
        <w:jc w:val="right"/>
      </w:pPr>
      <w:r>
        <w:rPr>
          <w:rFonts w:hint="eastAsia"/>
        </w:rPr>
        <w:t>以上</w:t>
      </w:r>
    </w:p>
    <w:sectPr w:rsidR="007816A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8E" w:rsidRDefault="005E438E" w:rsidP="002136A2">
      <w:r>
        <w:separator/>
      </w:r>
    </w:p>
  </w:endnote>
  <w:endnote w:type="continuationSeparator" w:id="0">
    <w:p w:rsidR="005E438E" w:rsidRDefault="005E438E"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BE" w:rsidRDefault="001128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rsidR="001128BE" w:rsidRDefault="001128BE">
        <w:pPr>
          <w:pStyle w:val="a5"/>
          <w:jc w:val="center"/>
        </w:pPr>
        <w:r>
          <w:fldChar w:fldCharType="begin"/>
        </w:r>
        <w:r>
          <w:instrText>PAGE   \* MERGEFORMAT</w:instrText>
        </w:r>
        <w:r>
          <w:fldChar w:fldCharType="separate"/>
        </w:r>
        <w:r w:rsidR="00A073AE" w:rsidRPr="00A073AE">
          <w:rPr>
            <w:noProof/>
            <w:lang w:val="ja-JP"/>
          </w:rPr>
          <w:t>3</w:t>
        </w:r>
        <w:r>
          <w:fldChar w:fldCharType="end"/>
        </w:r>
      </w:p>
    </w:sdtContent>
  </w:sdt>
  <w:p w:rsidR="001128BE" w:rsidRDefault="001128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BE" w:rsidRDefault="001128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8E" w:rsidRDefault="005E438E" w:rsidP="002136A2">
      <w:r>
        <w:separator/>
      </w:r>
    </w:p>
  </w:footnote>
  <w:footnote w:type="continuationSeparator" w:id="0">
    <w:p w:rsidR="005E438E" w:rsidRDefault="005E438E" w:rsidP="0021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BE" w:rsidRDefault="001128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BE" w:rsidRDefault="001128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8BE" w:rsidRDefault="001128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161EA"/>
    <w:rsid w:val="00025797"/>
    <w:rsid w:val="00030D8C"/>
    <w:rsid w:val="00041125"/>
    <w:rsid w:val="00042F75"/>
    <w:rsid w:val="00047EC5"/>
    <w:rsid w:val="00054E84"/>
    <w:rsid w:val="00060830"/>
    <w:rsid w:val="00065BD6"/>
    <w:rsid w:val="00075466"/>
    <w:rsid w:val="000872FC"/>
    <w:rsid w:val="00090650"/>
    <w:rsid w:val="000A376C"/>
    <w:rsid w:val="000A73FB"/>
    <w:rsid w:val="000C287F"/>
    <w:rsid w:val="000E3ABC"/>
    <w:rsid w:val="000F1364"/>
    <w:rsid w:val="000F6CF8"/>
    <w:rsid w:val="00105CB7"/>
    <w:rsid w:val="00111334"/>
    <w:rsid w:val="0011236B"/>
    <w:rsid w:val="001123E4"/>
    <w:rsid w:val="001128BE"/>
    <w:rsid w:val="00113A71"/>
    <w:rsid w:val="00120323"/>
    <w:rsid w:val="001653B8"/>
    <w:rsid w:val="00172616"/>
    <w:rsid w:val="001735AC"/>
    <w:rsid w:val="0019650B"/>
    <w:rsid w:val="001A3AD4"/>
    <w:rsid w:val="001C1558"/>
    <w:rsid w:val="001C7907"/>
    <w:rsid w:val="001D1538"/>
    <w:rsid w:val="001D38CF"/>
    <w:rsid w:val="001E228C"/>
    <w:rsid w:val="001E64EA"/>
    <w:rsid w:val="001F3D98"/>
    <w:rsid w:val="00203961"/>
    <w:rsid w:val="00204B06"/>
    <w:rsid w:val="00205F7C"/>
    <w:rsid w:val="002136A2"/>
    <w:rsid w:val="00221428"/>
    <w:rsid w:val="00222BBF"/>
    <w:rsid w:val="002317BA"/>
    <w:rsid w:val="002365D6"/>
    <w:rsid w:val="002402C0"/>
    <w:rsid w:val="00251C9B"/>
    <w:rsid w:val="00251D87"/>
    <w:rsid w:val="002660E8"/>
    <w:rsid w:val="0027167A"/>
    <w:rsid w:val="002835B4"/>
    <w:rsid w:val="00297EBB"/>
    <w:rsid w:val="002A6B5B"/>
    <w:rsid w:val="002B24B4"/>
    <w:rsid w:val="002B6896"/>
    <w:rsid w:val="002C0466"/>
    <w:rsid w:val="002C2434"/>
    <w:rsid w:val="002E2BAF"/>
    <w:rsid w:val="003037A8"/>
    <w:rsid w:val="00312315"/>
    <w:rsid w:val="003246D7"/>
    <w:rsid w:val="0033298C"/>
    <w:rsid w:val="00335E2C"/>
    <w:rsid w:val="0035568E"/>
    <w:rsid w:val="00366BF7"/>
    <w:rsid w:val="00370D1F"/>
    <w:rsid w:val="00374174"/>
    <w:rsid w:val="00381066"/>
    <w:rsid w:val="0038530B"/>
    <w:rsid w:val="00385EBA"/>
    <w:rsid w:val="00387FBA"/>
    <w:rsid w:val="00393665"/>
    <w:rsid w:val="003A56E1"/>
    <w:rsid w:val="003C616B"/>
    <w:rsid w:val="003C6263"/>
    <w:rsid w:val="003D1071"/>
    <w:rsid w:val="003D395D"/>
    <w:rsid w:val="003D6CA4"/>
    <w:rsid w:val="003E135C"/>
    <w:rsid w:val="003E502F"/>
    <w:rsid w:val="003E7610"/>
    <w:rsid w:val="00401799"/>
    <w:rsid w:val="00417256"/>
    <w:rsid w:val="00421752"/>
    <w:rsid w:val="00425E65"/>
    <w:rsid w:val="0044071E"/>
    <w:rsid w:val="00445606"/>
    <w:rsid w:val="00453D50"/>
    <w:rsid w:val="004658A2"/>
    <w:rsid w:val="00475D07"/>
    <w:rsid w:val="00487DD8"/>
    <w:rsid w:val="004A3004"/>
    <w:rsid w:val="004C04B3"/>
    <w:rsid w:val="004C251A"/>
    <w:rsid w:val="004C3AA6"/>
    <w:rsid w:val="004D7C29"/>
    <w:rsid w:val="004E4FF4"/>
    <w:rsid w:val="004F1F20"/>
    <w:rsid w:val="00513FE7"/>
    <w:rsid w:val="00524B41"/>
    <w:rsid w:val="005456F0"/>
    <w:rsid w:val="00555CC2"/>
    <w:rsid w:val="0055617C"/>
    <w:rsid w:val="005569CE"/>
    <w:rsid w:val="00562468"/>
    <w:rsid w:val="00567885"/>
    <w:rsid w:val="00574EF8"/>
    <w:rsid w:val="00590789"/>
    <w:rsid w:val="0059163A"/>
    <w:rsid w:val="005A67D7"/>
    <w:rsid w:val="005B3A2E"/>
    <w:rsid w:val="005C1478"/>
    <w:rsid w:val="005C75A9"/>
    <w:rsid w:val="005D6AA5"/>
    <w:rsid w:val="005E0F2B"/>
    <w:rsid w:val="005E438E"/>
    <w:rsid w:val="005F329C"/>
    <w:rsid w:val="005F658D"/>
    <w:rsid w:val="0061618A"/>
    <w:rsid w:val="00620ECB"/>
    <w:rsid w:val="00623E35"/>
    <w:rsid w:val="00624C30"/>
    <w:rsid w:val="00633E12"/>
    <w:rsid w:val="00645DAF"/>
    <w:rsid w:val="00657819"/>
    <w:rsid w:val="00672167"/>
    <w:rsid w:val="00672335"/>
    <w:rsid w:val="006772E8"/>
    <w:rsid w:val="006827B8"/>
    <w:rsid w:val="006954B9"/>
    <w:rsid w:val="006A1582"/>
    <w:rsid w:val="006A52AB"/>
    <w:rsid w:val="006B1FEC"/>
    <w:rsid w:val="006E0A6A"/>
    <w:rsid w:val="00721093"/>
    <w:rsid w:val="007467E5"/>
    <w:rsid w:val="0075283D"/>
    <w:rsid w:val="007717A0"/>
    <w:rsid w:val="00780FAA"/>
    <w:rsid w:val="007816AA"/>
    <w:rsid w:val="007923C5"/>
    <w:rsid w:val="00794E3C"/>
    <w:rsid w:val="007A0E30"/>
    <w:rsid w:val="007B3096"/>
    <w:rsid w:val="007C2B0E"/>
    <w:rsid w:val="007C6B86"/>
    <w:rsid w:val="007E1BFC"/>
    <w:rsid w:val="007F0265"/>
    <w:rsid w:val="007F0ED5"/>
    <w:rsid w:val="00805CBA"/>
    <w:rsid w:val="00806A20"/>
    <w:rsid w:val="00810977"/>
    <w:rsid w:val="00841C15"/>
    <w:rsid w:val="00850A4D"/>
    <w:rsid w:val="00852F57"/>
    <w:rsid w:val="0085748D"/>
    <w:rsid w:val="008808CB"/>
    <w:rsid w:val="00880A78"/>
    <w:rsid w:val="00887499"/>
    <w:rsid w:val="008B6A03"/>
    <w:rsid w:val="008B6CBD"/>
    <w:rsid w:val="008D0D4F"/>
    <w:rsid w:val="008D306E"/>
    <w:rsid w:val="008D377B"/>
    <w:rsid w:val="008D4417"/>
    <w:rsid w:val="008E567E"/>
    <w:rsid w:val="008E7D3B"/>
    <w:rsid w:val="009017DA"/>
    <w:rsid w:val="00902A58"/>
    <w:rsid w:val="009108FC"/>
    <w:rsid w:val="0092278F"/>
    <w:rsid w:val="00932AF9"/>
    <w:rsid w:val="009629BE"/>
    <w:rsid w:val="009771AA"/>
    <w:rsid w:val="009777E9"/>
    <w:rsid w:val="009A0577"/>
    <w:rsid w:val="009E6598"/>
    <w:rsid w:val="009F6CFD"/>
    <w:rsid w:val="009F7B6B"/>
    <w:rsid w:val="00A064A1"/>
    <w:rsid w:val="00A073AE"/>
    <w:rsid w:val="00A10B9D"/>
    <w:rsid w:val="00A14325"/>
    <w:rsid w:val="00A14D1B"/>
    <w:rsid w:val="00A2064B"/>
    <w:rsid w:val="00A505C7"/>
    <w:rsid w:val="00A6054A"/>
    <w:rsid w:val="00A679E7"/>
    <w:rsid w:val="00A71BAA"/>
    <w:rsid w:val="00A744F0"/>
    <w:rsid w:val="00A841BC"/>
    <w:rsid w:val="00A956D4"/>
    <w:rsid w:val="00AA63D9"/>
    <w:rsid w:val="00AA6E16"/>
    <w:rsid w:val="00AC7D22"/>
    <w:rsid w:val="00AD5ED0"/>
    <w:rsid w:val="00AE3B24"/>
    <w:rsid w:val="00AF3157"/>
    <w:rsid w:val="00B060B7"/>
    <w:rsid w:val="00B17E07"/>
    <w:rsid w:val="00B256BF"/>
    <w:rsid w:val="00B35278"/>
    <w:rsid w:val="00B36304"/>
    <w:rsid w:val="00B4233C"/>
    <w:rsid w:val="00B56D10"/>
    <w:rsid w:val="00B6280C"/>
    <w:rsid w:val="00B74BA1"/>
    <w:rsid w:val="00BA75DF"/>
    <w:rsid w:val="00BB2A00"/>
    <w:rsid w:val="00BB2A2E"/>
    <w:rsid w:val="00BB7E1B"/>
    <w:rsid w:val="00BD0E07"/>
    <w:rsid w:val="00BD5436"/>
    <w:rsid w:val="00BF2BED"/>
    <w:rsid w:val="00C00B58"/>
    <w:rsid w:val="00C02127"/>
    <w:rsid w:val="00C05AF0"/>
    <w:rsid w:val="00C14357"/>
    <w:rsid w:val="00C1506A"/>
    <w:rsid w:val="00C35C66"/>
    <w:rsid w:val="00C35E7D"/>
    <w:rsid w:val="00C44E24"/>
    <w:rsid w:val="00C51C19"/>
    <w:rsid w:val="00C57C55"/>
    <w:rsid w:val="00C57F58"/>
    <w:rsid w:val="00C80F96"/>
    <w:rsid w:val="00C82615"/>
    <w:rsid w:val="00C9072D"/>
    <w:rsid w:val="00C9148B"/>
    <w:rsid w:val="00CA7865"/>
    <w:rsid w:val="00CB2612"/>
    <w:rsid w:val="00CD27A1"/>
    <w:rsid w:val="00CD7828"/>
    <w:rsid w:val="00CF044B"/>
    <w:rsid w:val="00D06A61"/>
    <w:rsid w:val="00D11656"/>
    <w:rsid w:val="00D12F18"/>
    <w:rsid w:val="00D1361C"/>
    <w:rsid w:val="00D23734"/>
    <w:rsid w:val="00D44B63"/>
    <w:rsid w:val="00D44CCE"/>
    <w:rsid w:val="00D56739"/>
    <w:rsid w:val="00D57B45"/>
    <w:rsid w:val="00D673F8"/>
    <w:rsid w:val="00D70F95"/>
    <w:rsid w:val="00D71F4D"/>
    <w:rsid w:val="00D77E7B"/>
    <w:rsid w:val="00D919C5"/>
    <w:rsid w:val="00D9240B"/>
    <w:rsid w:val="00DB0AA8"/>
    <w:rsid w:val="00DB1242"/>
    <w:rsid w:val="00DB267B"/>
    <w:rsid w:val="00DC613F"/>
    <w:rsid w:val="00DE13CB"/>
    <w:rsid w:val="00DE2A2E"/>
    <w:rsid w:val="00DE4EBC"/>
    <w:rsid w:val="00DE5B15"/>
    <w:rsid w:val="00DF402B"/>
    <w:rsid w:val="00DF43D0"/>
    <w:rsid w:val="00DF57AE"/>
    <w:rsid w:val="00E31A8F"/>
    <w:rsid w:val="00E36C28"/>
    <w:rsid w:val="00E379D9"/>
    <w:rsid w:val="00E52402"/>
    <w:rsid w:val="00E55610"/>
    <w:rsid w:val="00E55784"/>
    <w:rsid w:val="00E70B01"/>
    <w:rsid w:val="00E73582"/>
    <w:rsid w:val="00E800D7"/>
    <w:rsid w:val="00E80E08"/>
    <w:rsid w:val="00E9150C"/>
    <w:rsid w:val="00E95420"/>
    <w:rsid w:val="00E97DF3"/>
    <w:rsid w:val="00EA7C12"/>
    <w:rsid w:val="00EB4ECF"/>
    <w:rsid w:val="00EB5B36"/>
    <w:rsid w:val="00EC28B0"/>
    <w:rsid w:val="00EE5B85"/>
    <w:rsid w:val="00EF48F4"/>
    <w:rsid w:val="00F03D41"/>
    <w:rsid w:val="00F061AE"/>
    <w:rsid w:val="00F23D11"/>
    <w:rsid w:val="00F31B38"/>
    <w:rsid w:val="00F3442D"/>
    <w:rsid w:val="00F359FB"/>
    <w:rsid w:val="00F376B1"/>
    <w:rsid w:val="00F507F7"/>
    <w:rsid w:val="00F56082"/>
    <w:rsid w:val="00F665A3"/>
    <w:rsid w:val="00F82BC2"/>
    <w:rsid w:val="00F83A21"/>
    <w:rsid w:val="00F900AC"/>
    <w:rsid w:val="00FB381B"/>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4ADE-5A6C-408C-AD5B-6D51BDE0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2437</TotalTime>
  <Pages>1</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104</cp:revision>
  <cp:lastPrinted>2017-02-18T10:23:00Z</cp:lastPrinted>
  <dcterms:created xsi:type="dcterms:W3CDTF">2016-09-20T01:48:00Z</dcterms:created>
  <dcterms:modified xsi:type="dcterms:W3CDTF">2017-07-25T01:20:00Z</dcterms:modified>
</cp:coreProperties>
</file>