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6F" w:rsidRPr="00E24427" w:rsidRDefault="0032676F" w:rsidP="00E24427">
      <w:pPr>
        <w:autoSpaceDE w:val="0"/>
        <w:autoSpaceDN w:val="0"/>
        <w:adjustRightInd w:val="0"/>
        <w:jc w:val="center"/>
        <w:rPr>
          <w:rFonts w:ascii="AR明朝体L" w:hAnsi="AR明朝体L" w:cs="ＭＳ 明朝"/>
          <w:b/>
          <w:kern w:val="0"/>
          <w:sz w:val="22"/>
        </w:rPr>
      </w:pPr>
      <w:r w:rsidRPr="00193A23">
        <w:rPr>
          <w:rFonts w:ascii="AR明朝体L" w:hAnsi="AR明朝体L" w:cs="ＭＳ 明朝" w:hint="eastAsia"/>
          <w:b/>
          <w:kern w:val="0"/>
          <w:sz w:val="24"/>
          <w:szCs w:val="24"/>
        </w:rPr>
        <w:t>日本帝国軍人の精神主義の由来</w:t>
      </w:r>
      <w:r w:rsidR="00E24427">
        <w:rPr>
          <w:rFonts w:ascii="AR明朝体L" w:hAnsi="AR明朝体L" w:cs="ＭＳ 明朝" w:hint="eastAsia"/>
          <w:b/>
          <w:kern w:val="0"/>
          <w:sz w:val="24"/>
          <w:szCs w:val="24"/>
        </w:rPr>
        <w:t>(</w:t>
      </w:r>
      <w:r w:rsidR="00E24427">
        <w:rPr>
          <w:rFonts w:ascii="AR明朝体L" w:hAnsi="AR明朝体L" w:cs="ＭＳ 明朝" w:hint="eastAsia"/>
          <w:b/>
          <w:kern w:val="0"/>
          <w:sz w:val="24"/>
          <w:szCs w:val="24"/>
        </w:rPr>
        <w:t>ドラフト</w:t>
      </w:r>
      <w:r w:rsidR="00E24427">
        <w:rPr>
          <w:rFonts w:ascii="AR明朝体L" w:hAnsi="AR明朝体L" w:cs="ＭＳ 明朝" w:hint="eastAsia"/>
          <w:b/>
          <w:kern w:val="0"/>
          <w:sz w:val="24"/>
          <w:szCs w:val="24"/>
        </w:rPr>
        <w:t>)</w:t>
      </w:r>
    </w:p>
    <w:p w:rsidR="002E798A" w:rsidRPr="00E24427" w:rsidRDefault="0032676F" w:rsidP="00E24427">
      <w:pPr>
        <w:autoSpaceDE w:val="0"/>
        <w:autoSpaceDN w:val="0"/>
        <w:adjustRightInd w:val="0"/>
        <w:jc w:val="right"/>
        <w:rPr>
          <w:rFonts w:ascii="AR明朝体L" w:hAnsi="AR明朝体L" w:cs="ＭＳ 明朝"/>
          <w:kern w:val="0"/>
          <w:szCs w:val="20"/>
        </w:rPr>
      </w:pPr>
      <w:r w:rsidRPr="0032676F">
        <w:rPr>
          <w:rFonts w:asciiTheme="minorHAnsi" w:hAnsiTheme="minorHAnsi" w:cs="ＭＳ 明朝"/>
          <w:kern w:val="0"/>
          <w:szCs w:val="20"/>
        </w:rPr>
        <w:t>2018</w:t>
      </w:r>
      <w:r w:rsidRPr="0032676F">
        <w:rPr>
          <w:rFonts w:asciiTheme="minorHAnsi" w:hAnsiTheme="minorHAnsi" w:cs="ＭＳ 明朝"/>
          <w:kern w:val="0"/>
          <w:szCs w:val="20"/>
        </w:rPr>
        <w:t>年</w:t>
      </w:r>
      <w:r w:rsidR="00137CB5">
        <w:rPr>
          <w:rFonts w:asciiTheme="minorHAnsi" w:hAnsiTheme="minorHAnsi" w:cs="ＭＳ 明朝" w:hint="eastAsia"/>
          <w:kern w:val="0"/>
          <w:szCs w:val="20"/>
        </w:rPr>
        <w:t>10</w:t>
      </w:r>
      <w:r w:rsidRPr="0032676F">
        <w:rPr>
          <w:rFonts w:asciiTheme="minorHAnsi" w:hAnsiTheme="minorHAnsi" w:cs="ＭＳ 明朝"/>
          <w:kern w:val="0"/>
          <w:szCs w:val="20"/>
        </w:rPr>
        <w:t>月</w:t>
      </w:r>
      <w:r w:rsidR="002E798A">
        <w:rPr>
          <w:rFonts w:asciiTheme="minorHAnsi" w:hAnsiTheme="minorHAnsi" w:cs="ＭＳ 明朝" w:hint="eastAsia"/>
          <w:kern w:val="0"/>
          <w:szCs w:val="20"/>
        </w:rPr>
        <w:t>28</w:t>
      </w:r>
      <w:r>
        <w:rPr>
          <w:rFonts w:ascii="AR明朝体L" w:hAnsi="AR明朝体L" w:cs="ＭＳ 明朝"/>
          <w:kern w:val="0"/>
          <w:szCs w:val="20"/>
        </w:rPr>
        <w:t>日</w:t>
      </w:r>
      <w:r>
        <w:rPr>
          <w:rFonts w:ascii="AR明朝体L" w:hAnsi="AR明朝体L" w:cs="ＭＳ 明朝" w:hint="eastAsia"/>
          <w:kern w:val="0"/>
          <w:szCs w:val="20"/>
        </w:rPr>
        <w:t xml:space="preserve">　小林</w:t>
      </w:r>
    </w:p>
    <w:p w:rsidR="0032676F" w:rsidRDefault="00404BAF" w:rsidP="0032676F">
      <w:pPr>
        <w:autoSpaceDE w:val="0"/>
        <w:autoSpaceDN w:val="0"/>
        <w:adjustRightInd w:val="0"/>
        <w:jc w:val="left"/>
        <w:rPr>
          <w:rFonts w:cs="ＭＳ 明朝"/>
          <w:kern w:val="0"/>
          <w:szCs w:val="20"/>
        </w:rPr>
      </w:pPr>
      <w:r>
        <w:rPr>
          <w:rFonts w:cs="ＭＳ 明朝" w:hint="eastAsia"/>
          <w:kern w:val="0"/>
          <w:szCs w:val="20"/>
        </w:rPr>
        <w:t>目次</w:t>
      </w:r>
    </w:p>
    <w:p w:rsidR="00404BAF" w:rsidRDefault="00404BAF" w:rsidP="0032676F">
      <w:pPr>
        <w:autoSpaceDE w:val="0"/>
        <w:autoSpaceDN w:val="0"/>
        <w:adjustRightInd w:val="0"/>
        <w:jc w:val="left"/>
        <w:rPr>
          <w:rFonts w:cs="ＭＳ 明朝"/>
          <w:kern w:val="0"/>
          <w:szCs w:val="20"/>
        </w:rPr>
      </w:pPr>
      <w:r>
        <w:rPr>
          <w:rFonts w:cs="ＭＳ 明朝" w:hint="eastAsia"/>
          <w:kern w:val="0"/>
          <w:szCs w:val="20"/>
        </w:rPr>
        <w:t xml:space="preserve">1 </w:t>
      </w:r>
      <w:r>
        <w:rPr>
          <w:rFonts w:cs="ＭＳ 明朝" w:hint="eastAsia"/>
          <w:kern w:val="0"/>
          <w:szCs w:val="20"/>
        </w:rPr>
        <w:t>はじめに</w:t>
      </w:r>
    </w:p>
    <w:p w:rsidR="00404BAF" w:rsidRDefault="00404BAF" w:rsidP="0032676F">
      <w:pPr>
        <w:autoSpaceDE w:val="0"/>
        <w:autoSpaceDN w:val="0"/>
        <w:adjustRightInd w:val="0"/>
        <w:jc w:val="left"/>
        <w:rPr>
          <w:rFonts w:cs="ＭＳ 明朝"/>
          <w:kern w:val="0"/>
          <w:szCs w:val="20"/>
        </w:rPr>
      </w:pPr>
      <w:r>
        <w:rPr>
          <w:rFonts w:cs="ＭＳ 明朝" w:hint="eastAsia"/>
          <w:kern w:val="0"/>
          <w:szCs w:val="20"/>
        </w:rPr>
        <w:t xml:space="preserve">2 </w:t>
      </w:r>
      <w:r>
        <w:rPr>
          <w:rFonts w:cs="ＭＳ 明朝" w:hint="eastAsia"/>
          <w:kern w:val="0"/>
          <w:szCs w:val="20"/>
        </w:rPr>
        <w:t>過激な精神主義の具体例</w:t>
      </w:r>
    </w:p>
    <w:p w:rsidR="00404BAF" w:rsidRDefault="00404BAF" w:rsidP="0032676F">
      <w:pPr>
        <w:autoSpaceDE w:val="0"/>
        <w:autoSpaceDN w:val="0"/>
        <w:adjustRightInd w:val="0"/>
        <w:jc w:val="left"/>
        <w:rPr>
          <w:rFonts w:ascii="AR明朝体L" w:hAnsi="AR明朝体L" w:cs="ＭＳ 明朝"/>
          <w:kern w:val="0"/>
          <w:szCs w:val="20"/>
        </w:rPr>
      </w:pPr>
      <w:r w:rsidRPr="00404BAF">
        <w:rPr>
          <w:rFonts w:cs="ＭＳ 明朝" w:hint="eastAsia"/>
          <w:kern w:val="0"/>
          <w:szCs w:val="20"/>
        </w:rPr>
        <w:t>3</w:t>
      </w:r>
      <w:r>
        <w:rPr>
          <w:rFonts w:cs="ＭＳ 明朝" w:hint="eastAsia"/>
          <w:kern w:val="0"/>
          <w:szCs w:val="20"/>
        </w:rPr>
        <w:t xml:space="preserve"> </w:t>
      </w:r>
      <w:r w:rsidRPr="00404BAF">
        <w:rPr>
          <w:rFonts w:ascii="AR明朝体L" w:hAnsi="AR明朝体L" w:cs="ＭＳ 明朝" w:hint="eastAsia"/>
          <w:kern w:val="0"/>
          <w:szCs w:val="20"/>
        </w:rPr>
        <w:t>日本帝国軍人の過激な精神主義の由来</w:t>
      </w:r>
    </w:p>
    <w:p w:rsidR="00404BAF" w:rsidRPr="00404BAF" w:rsidRDefault="00404BAF" w:rsidP="0032676F">
      <w:pPr>
        <w:autoSpaceDE w:val="0"/>
        <w:autoSpaceDN w:val="0"/>
        <w:adjustRightInd w:val="0"/>
        <w:jc w:val="left"/>
        <w:rPr>
          <w:rFonts w:asciiTheme="minorHAnsi" w:hAnsiTheme="minorHAnsi" w:cs="ＭＳ 明朝"/>
          <w:kern w:val="0"/>
          <w:szCs w:val="20"/>
        </w:rPr>
      </w:pPr>
      <w:r>
        <w:rPr>
          <w:rFonts w:ascii="AR明朝体L" w:hAnsi="AR明朝体L" w:cs="ＭＳ 明朝" w:hint="eastAsia"/>
          <w:kern w:val="0"/>
          <w:szCs w:val="20"/>
        </w:rPr>
        <w:t xml:space="preserve">　</w:t>
      </w:r>
      <w:r w:rsidRPr="00404BAF">
        <w:rPr>
          <w:rFonts w:asciiTheme="minorHAnsi" w:hAnsiTheme="minorHAnsi" w:cs="ＭＳ 明朝"/>
          <w:kern w:val="0"/>
          <w:szCs w:val="20"/>
        </w:rPr>
        <w:t xml:space="preserve">3.1 </w:t>
      </w:r>
      <w:r w:rsidRPr="00404BAF">
        <w:rPr>
          <w:rFonts w:asciiTheme="minorHAnsi" w:hAnsiTheme="minorHAnsi" w:cs="ＭＳ 明朝"/>
          <w:kern w:val="0"/>
          <w:szCs w:val="20"/>
        </w:rPr>
        <w:t>天皇の神格化</w:t>
      </w:r>
    </w:p>
    <w:p w:rsidR="00404BAF" w:rsidRPr="00404BAF" w:rsidRDefault="00404BAF" w:rsidP="0032676F">
      <w:pPr>
        <w:autoSpaceDE w:val="0"/>
        <w:autoSpaceDN w:val="0"/>
        <w:adjustRightInd w:val="0"/>
        <w:jc w:val="left"/>
        <w:rPr>
          <w:rFonts w:asciiTheme="minorHAnsi" w:hAnsiTheme="minorHAnsi" w:cs="ＭＳ 明朝"/>
          <w:kern w:val="0"/>
          <w:szCs w:val="20"/>
        </w:rPr>
      </w:pPr>
      <w:r w:rsidRPr="00404BAF">
        <w:rPr>
          <w:rFonts w:asciiTheme="minorHAnsi" w:hAnsiTheme="minorHAnsi" w:cs="ＭＳ 明朝"/>
          <w:kern w:val="0"/>
          <w:szCs w:val="20"/>
        </w:rPr>
        <w:t xml:space="preserve">　　</w:t>
      </w:r>
      <w:r w:rsidRPr="00404BAF">
        <w:rPr>
          <w:rFonts w:asciiTheme="minorHAnsi" w:hAnsiTheme="minorHAnsi" w:cs="ＭＳ 明朝"/>
          <w:kern w:val="0"/>
          <w:szCs w:val="20"/>
        </w:rPr>
        <w:t xml:space="preserve">3.1.1 </w:t>
      </w:r>
      <w:r w:rsidRPr="00404BAF">
        <w:rPr>
          <w:rFonts w:asciiTheme="minorHAnsi" w:hAnsiTheme="minorHAnsi" w:cs="ＭＳ 明朝"/>
          <w:kern w:val="0"/>
          <w:szCs w:val="20"/>
        </w:rPr>
        <w:t>明治憲法</w:t>
      </w:r>
    </w:p>
    <w:p w:rsidR="00404BAF" w:rsidRPr="00404BAF" w:rsidRDefault="00404BAF" w:rsidP="0032676F">
      <w:pPr>
        <w:autoSpaceDE w:val="0"/>
        <w:autoSpaceDN w:val="0"/>
        <w:adjustRightInd w:val="0"/>
        <w:jc w:val="left"/>
        <w:rPr>
          <w:rFonts w:asciiTheme="minorHAnsi" w:hAnsiTheme="minorHAnsi" w:cs="ＭＳ 明朝"/>
          <w:kern w:val="0"/>
          <w:szCs w:val="20"/>
        </w:rPr>
      </w:pPr>
      <w:r w:rsidRPr="00404BAF">
        <w:rPr>
          <w:rFonts w:asciiTheme="minorHAnsi" w:hAnsiTheme="minorHAnsi" w:cs="ＭＳ 明朝"/>
          <w:kern w:val="0"/>
          <w:szCs w:val="20"/>
        </w:rPr>
        <w:t xml:space="preserve">　　</w:t>
      </w:r>
      <w:r w:rsidRPr="00404BAF">
        <w:rPr>
          <w:rFonts w:asciiTheme="minorHAnsi" w:hAnsiTheme="minorHAnsi" w:cs="ＭＳ 明朝"/>
          <w:kern w:val="0"/>
          <w:szCs w:val="20"/>
        </w:rPr>
        <w:t xml:space="preserve">3.1.2 </w:t>
      </w:r>
      <w:r w:rsidRPr="00404BAF">
        <w:rPr>
          <w:rFonts w:asciiTheme="minorHAnsi" w:hAnsiTheme="minorHAnsi" w:cs="ＭＳ 明朝"/>
          <w:kern w:val="0"/>
          <w:szCs w:val="20"/>
        </w:rPr>
        <w:t>天皇機関説と国体明徴声明</w:t>
      </w:r>
    </w:p>
    <w:p w:rsidR="00404BAF" w:rsidRPr="00404BAF" w:rsidRDefault="00404BAF" w:rsidP="0032676F">
      <w:pPr>
        <w:autoSpaceDE w:val="0"/>
        <w:autoSpaceDN w:val="0"/>
        <w:adjustRightInd w:val="0"/>
        <w:jc w:val="left"/>
        <w:rPr>
          <w:rFonts w:asciiTheme="minorHAnsi" w:hAnsiTheme="minorHAnsi" w:cs="ＭＳ 明朝"/>
          <w:kern w:val="0"/>
          <w:szCs w:val="20"/>
        </w:rPr>
      </w:pPr>
      <w:r w:rsidRPr="00404BAF">
        <w:rPr>
          <w:rFonts w:asciiTheme="minorHAnsi" w:hAnsiTheme="minorHAnsi" w:cs="ＭＳ 明朝"/>
          <w:kern w:val="0"/>
          <w:szCs w:val="20"/>
        </w:rPr>
        <w:t xml:space="preserve">　</w:t>
      </w:r>
      <w:r w:rsidRPr="00404BAF">
        <w:rPr>
          <w:rFonts w:asciiTheme="minorHAnsi" w:hAnsiTheme="minorHAnsi" w:cs="ＭＳ 明朝"/>
          <w:kern w:val="0"/>
          <w:szCs w:val="20"/>
        </w:rPr>
        <w:t xml:space="preserve">3.2 </w:t>
      </w:r>
      <w:r w:rsidRPr="00404BAF">
        <w:rPr>
          <w:rFonts w:asciiTheme="minorHAnsi" w:hAnsiTheme="minorHAnsi" w:cs="ＭＳ 明朝"/>
          <w:kern w:val="0"/>
          <w:szCs w:val="20"/>
        </w:rPr>
        <w:t>国家神道</w:t>
      </w:r>
    </w:p>
    <w:p w:rsidR="00404BAF" w:rsidRDefault="00404BAF" w:rsidP="0032676F">
      <w:pPr>
        <w:autoSpaceDE w:val="0"/>
        <w:autoSpaceDN w:val="0"/>
        <w:adjustRightInd w:val="0"/>
        <w:jc w:val="left"/>
        <w:rPr>
          <w:rFonts w:asciiTheme="minorHAnsi" w:hAnsiTheme="minorHAnsi" w:cs="ＭＳ 明朝"/>
          <w:kern w:val="0"/>
          <w:szCs w:val="20"/>
        </w:rPr>
      </w:pPr>
      <w:r w:rsidRPr="00404BAF">
        <w:rPr>
          <w:rFonts w:asciiTheme="minorHAnsi" w:hAnsiTheme="minorHAnsi" w:cs="ＭＳ 明朝"/>
          <w:kern w:val="0"/>
          <w:szCs w:val="20"/>
        </w:rPr>
        <w:t xml:space="preserve">　</w:t>
      </w:r>
      <w:r w:rsidRPr="00404BAF">
        <w:rPr>
          <w:rFonts w:asciiTheme="minorHAnsi" w:hAnsiTheme="minorHAnsi" w:cs="ＭＳ 明朝"/>
          <w:kern w:val="0"/>
          <w:szCs w:val="20"/>
        </w:rPr>
        <w:t xml:space="preserve">3.3 </w:t>
      </w:r>
      <w:r w:rsidRPr="00404BAF">
        <w:rPr>
          <w:rFonts w:asciiTheme="minorHAnsi" w:hAnsiTheme="minorHAnsi" w:cs="ＭＳ 明朝"/>
          <w:kern w:val="0"/>
          <w:szCs w:val="20"/>
        </w:rPr>
        <w:t>神の軍隊</w:t>
      </w:r>
    </w:p>
    <w:p w:rsidR="0098129A" w:rsidRDefault="0098129A"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3.3.1 </w:t>
      </w:r>
      <w:r>
        <w:rPr>
          <w:rFonts w:asciiTheme="minorHAnsi" w:hAnsiTheme="minorHAnsi" w:cs="ＭＳ 明朝" w:hint="eastAsia"/>
          <w:kern w:val="0"/>
          <w:szCs w:val="20"/>
        </w:rPr>
        <w:t>宗教的色彩をおびた軍隊</w:t>
      </w:r>
    </w:p>
    <w:p w:rsidR="0098129A" w:rsidRDefault="0098129A"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3.3.2 </w:t>
      </w:r>
      <w:r>
        <w:rPr>
          <w:rFonts w:asciiTheme="minorHAnsi" w:hAnsiTheme="minorHAnsi" w:cs="ＭＳ 明朝" w:hint="eastAsia"/>
          <w:kern w:val="0"/>
          <w:szCs w:val="20"/>
        </w:rPr>
        <w:t>神秘主義と精神主義</w:t>
      </w:r>
    </w:p>
    <w:p w:rsidR="002B78B2" w:rsidRDefault="002B78B2"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3.4 </w:t>
      </w:r>
      <w:r>
        <w:rPr>
          <w:rFonts w:asciiTheme="minorHAnsi" w:hAnsiTheme="minorHAnsi" w:cs="ＭＳ 明朝" w:hint="eastAsia"/>
          <w:kern w:val="0"/>
          <w:szCs w:val="20"/>
        </w:rPr>
        <w:t>軍人勅諭と戦陣訓</w:t>
      </w:r>
    </w:p>
    <w:p w:rsidR="002B78B2" w:rsidRDefault="002B78B2"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3.4.1 </w:t>
      </w:r>
      <w:r>
        <w:rPr>
          <w:rFonts w:asciiTheme="minorHAnsi" w:hAnsiTheme="minorHAnsi" w:cs="ＭＳ 明朝" w:hint="eastAsia"/>
          <w:kern w:val="0"/>
          <w:szCs w:val="20"/>
        </w:rPr>
        <w:t>軍人勅諭</w:t>
      </w:r>
    </w:p>
    <w:p w:rsidR="002B78B2" w:rsidRDefault="002B78B2"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3.4.2 </w:t>
      </w:r>
      <w:r>
        <w:rPr>
          <w:rFonts w:asciiTheme="minorHAnsi" w:hAnsiTheme="minorHAnsi" w:cs="ＭＳ 明朝" w:hint="eastAsia"/>
          <w:kern w:val="0"/>
          <w:szCs w:val="20"/>
        </w:rPr>
        <w:t>戦陣訓</w:t>
      </w:r>
    </w:p>
    <w:p w:rsidR="00BA2926" w:rsidRDefault="00BA2926"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(a) </w:t>
      </w:r>
      <w:r>
        <w:rPr>
          <w:rFonts w:asciiTheme="minorHAnsi" w:hAnsiTheme="minorHAnsi" w:cs="ＭＳ 明朝" w:hint="eastAsia"/>
          <w:kern w:val="0"/>
          <w:szCs w:val="20"/>
        </w:rPr>
        <w:t>戦陣訓とは</w:t>
      </w:r>
    </w:p>
    <w:p w:rsidR="00BA2926" w:rsidRDefault="00BA2926"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(b) </w:t>
      </w:r>
      <w:r>
        <w:rPr>
          <w:rFonts w:asciiTheme="minorHAnsi" w:hAnsiTheme="minorHAnsi" w:cs="ＭＳ 明朝" w:hint="eastAsia"/>
          <w:kern w:val="0"/>
          <w:szCs w:val="20"/>
        </w:rPr>
        <w:t>精神への傾斜</w:t>
      </w:r>
    </w:p>
    <w:p w:rsidR="00727AE5" w:rsidRDefault="00727AE5"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(c) </w:t>
      </w:r>
      <w:r>
        <w:rPr>
          <w:rFonts w:asciiTheme="minorHAnsi" w:hAnsiTheme="minorHAnsi" w:cs="ＭＳ 明朝" w:hint="eastAsia"/>
          <w:kern w:val="0"/>
          <w:szCs w:val="20"/>
        </w:rPr>
        <w:t>戦陣訓の影響</w:t>
      </w:r>
    </w:p>
    <w:p w:rsidR="00727AE5" w:rsidRPr="00404BAF" w:rsidRDefault="00727AE5" w:rsidP="0032676F">
      <w:pPr>
        <w:autoSpaceDE w:val="0"/>
        <w:autoSpaceDN w:val="0"/>
        <w:adjustRightInd w:val="0"/>
        <w:jc w:val="left"/>
        <w:rPr>
          <w:rFonts w:asciiTheme="minorHAnsi" w:hAnsiTheme="minorHAnsi" w:cs="ＭＳ 明朝"/>
          <w:kern w:val="0"/>
          <w:szCs w:val="20"/>
        </w:rPr>
      </w:pPr>
      <w:r>
        <w:rPr>
          <w:rFonts w:asciiTheme="minorHAnsi" w:hAnsiTheme="minorHAnsi" w:cs="ＭＳ 明朝" w:hint="eastAsia"/>
          <w:kern w:val="0"/>
          <w:szCs w:val="20"/>
        </w:rPr>
        <w:t xml:space="preserve">　　　</w:t>
      </w:r>
      <w:r>
        <w:rPr>
          <w:rFonts w:asciiTheme="minorHAnsi" w:hAnsiTheme="minorHAnsi" w:cs="ＭＳ 明朝" w:hint="eastAsia"/>
          <w:kern w:val="0"/>
          <w:szCs w:val="20"/>
        </w:rPr>
        <w:t xml:space="preserve">(d) </w:t>
      </w:r>
      <w:r>
        <w:rPr>
          <w:rFonts w:asciiTheme="minorHAnsi" w:hAnsiTheme="minorHAnsi" w:cs="ＭＳ 明朝" w:hint="eastAsia"/>
          <w:kern w:val="0"/>
          <w:szCs w:val="20"/>
        </w:rPr>
        <w:t>海軍</w:t>
      </w:r>
    </w:p>
    <w:p w:rsidR="00404BAF" w:rsidRDefault="00727AE5" w:rsidP="0032676F">
      <w:pPr>
        <w:autoSpaceDE w:val="0"/>
        <w:autoSpaceDN w:val="0"/>
        <w:adjustRightInd w:val="0"/>
        <w:jc w:val="left"/>
        <w:rPr>
          <w:rFonts w:ascii="AR明朝体L" w:hAnsi="AR明朝体L" w:cs="ＭＳ 明朝"/>
          <w:kern w:val="0"/>
          <w:szCs w:val="20"/>
        </w:rPr>
      </w:pPr>
      <w:r>
        <w:rPr>
          <w:rFonts w:asciiTheme="minorHAnsi" w:hAnsiTheme="minorHAnsi" w:cs="ＭＳ 明朝" w:hint="eastAsia"/>
          <w:kern w:val="0"/>
          <w:szCs w:val="20"/>
        </w:rPr>
        <w:t xml:space="preserve">4 </w:t>
      </w:r>
      <w:r w:rsidR="000E3C0B">
        <w:rPr>
          <w:rFonts w:ascii="AR明朝体L" w:hAnsi="AR明朝体L" w:cs="ＭＳ 明朝" w:hint="eastAsia"/>
          <w:kern w:val="0"/>
          <w:szCs w:val="20"/>
        </w:rPr>
        <w:t>精神</w:t>
      </w:r>
      <w:r w:rsidR="009D432A">
        <w:rPr>
          <w:rFonts w:ascii="AR明朝体L" w:hAnsi="AR明朝体L" w:cs="ＭＳ 明朝" w:hint="eastAsia"/>
          <w:kern w:val="0"/>
          <w:szCs w:val="20"/>
        </w:rPr>
        <w:t>を重んじる</w:t>
      </w:r>
      <w:r w:rsidR="00F04B68">
        <w:rPr>
          <w:rFonts w:ascii="AR明朝体L" w:hAnsi="AR明朝体L" w:cs="ＭＳ 明朝" w:hint="eastAsia"/>
          <w:kern w:val="0"/>
          <w:szCs w:val="20"/>
        </w:rPr>
        <w:t>日本</w:t>
      </w:r>
      <w:r w:rsidR="002A6490">
        <w:rPr>
          <w:rFonts w:ascii="AR明朝体L" w:hAnsi="AR明朝体L" w:cs="ＭＳ 明朝" w:hint="eastAsia"/>
          <w:kern w:val="0"/>
          <w:szCs w:val="20"/>
        </w:rPr>
        <w:t>の</w:t>
      </w:r>
      <w:r w:rsidR="00F04B68">
        <w:rPr>
          <w:rFonts w:ascii="AR明朝体L" w:hAnsi="AR明朝体L" w:cs="ＭＳ 明朝" w:hint="eastAsia"/>
          <w:kern w:val="0"/>
          <w:szCs w:val="20"/>
        </w:rPr>
        <w:t>文化</w:t>
      </w:r>
    </w:p>
    <w:p w:rsidR="00404BAF" w:rsidRDefault="00727AE5" w:rsidP="0032676F">
      <w:pPr>
        <w:autoSpaceDE w:val="0"/>
        <w:autoSpaceDN w:val="0"/>
        <w:adjustRightInd w:val="0"/>
        <w:jc w:val="left"/>
        <w:rPr>
          <w:rFonts w:ascii="AR明朝体L" w:hAnsi="AR明朝体L" w:cs="ＭＳ 明朝"/>
          <w:kern w:val="0"/>
          <w:szCs w:val="20"/>
        </w:rPr>
      </w:pPr>
      <w:r>
        <w:rPr>
          <w:rFonts w:asciiTheme="minorHAnsi" w:hAnsiTheme="minorHAnsi" w:cs="ＭＳ 明朝" w:hint="eastAsia"/>
          <w:kern w:val="0"/>
          <w:szCs w:val="20"/>
        </w:rPr>
        <w:t>5</w:t>
      </w:r>
      <w:r w:rsidR="00404BAF">
        <w:rPr>
          <w:rFonts w:ascii="AR明朝体L" w:hAnsi="AR明朝体L" w:cs="ＭＳ 明朝" w:hint="eastAsia"/>
          <w:kern w:val="0"/>
          <w:szCs w:val="20"/>
        </w:rPr>
        <w:t xml:space="preserve"> </w:t>
      </w:r>
      <w:r w:rsidR="00404BAF">
        <w:rPr>
          <w:rFonts w:ascii="AR明朝体L" w:hAnsi="AR明朝体L" w:cs="ＭＳ 明朝" w:hint="eastAsia"/>
          <w:kern w:val="0"/>
          <w:szCs w:val="20"/>
        </w:rPr>
        <w:t>まとめ</w:t>
      </w:r>
    </w:p>
    <w:p w:rsidR="00D72754" w:rsidRDefault="00D72754" w:rsidP="0032676F">
      <w:pPr>
        <w:autoSpaceDE w:val="0"/>
        <w:autoSpaceDN w:val="0"/>
        <w:adjustRightInd w:val="0"/>
        <w:jc w:val="left"/>
        <w:rPr>
          <w:rFonts w:ascii="AR明朝体L" w:hAnsi="AR明朝体L" w:cs="ＭＳ 明朝"/>
          <w:kern w:val="0"/>
          <w:szCs w:val="20"/>
        </w:rPr>
      </w:pPr>
      <w:r>
        <w:rPr>
          <w:rFonts w:ascii="AR明朝体L" w:hAnsi="AR明朝体L" w:cs="ＭＳ 明朝" w:hint="eastAsia"/>
          <w:kern w:val="0"/>
          <w:szCs w:val="20"/>
        </w:rPr>
        <w:t xml:space="preserve">　</w:t>
      </w:r>
      <w:r w:rsidRPr="00B359B3">
        <w:rPr>
          <w:rFonts w:asciiTheme="minorHAnsi" w:hAnsiTheme="minorHAnsi" w:cs="ＭＳ 明朝"/>
          <w:kern w:val="0"/>
          <w:szCs w:val="20"/>
        </w:rPr>
        <w:t>5.1</w:t>
      </w:r>
      <w:r>
        <w:rPr>
          <w:rFonts w:ascii="AR明朝体L" w:hAnsi="AR明朝体L" w:cs="ＭＳ 明朝" w:hint="eastAsia"/>
          <w:kern w:val="0"/>
          <w:szCs w:val="20"/>
        </w:rPr>
        <w:t xml:space="preserve"> </w:t>
      </w:r>
      <w:r>
        <w:rPr>
          <w:rFonts w:ascii="AR明朝体L" w:hAnsi="AR明朝体L" w:cs="ＭＳ 明朝" w:hint="eastAsia"/>
          <w:kern w:val="0"/>
          <w:szCs w:val="20"/>
        </w:rPr>
        <w:t>精神主義の由来</w:t>
      </w:r>
    </w:p>
    <w:p w:rsidR="00D72754" w:rsidRDefault="00D72754" w:rsidP="0032676F">
      <w:pPr>
        <w:autoSpaceDE w:val="0"/>
        <w:autoSpaceDN w:val="0"/>
        <w:adjustRightInd w:val="0"/>
        <w:jc w:val="left"/>
        <w:rPr>
          <w:rFonts w:ascii="AR明朝体L" w:hAnsi="AR明朝体L" w:cs="ＭＳ 明朝"/>
          <w:kern w:val="0"/>
          <w:szCs w:val="20"/>
        </w:rPr>
      </w:pPr>
      <w:r>
        <w:rPr>
          <w:rFonts w:ascii="AR明朝体L" w:hAnsi="AR明朝体L" w:cs="ＭＳ 明朝" w:hint="eastAsia"/>
          <w:kern w:val="0"/>
          <w:szCs w:val="20"/>
        </w:rPr>
        <w:t xml:space="preserve">　</w:t>
      </w:r>
      <w:r w:rsidRPr="00B359B3">
        <w:rPr>
          <w:rFonts w:asciiTheme="minorHAnsi" w:hAnsiTheme="minorHAnsi" w:cs="ＭＳ 明朝"/>
          <w:kern w:val="0"/>
          <w:szCs w:val="20"/>
        </w:rPr>
        <w:t>5.2</w:t>
      </w:r>
      <w:r>
        <w:rPr>
          <w:rFonts w:ascii="AR明朝体L" w:hAnsi="AR明朝体L" w:cs="ＭＳ 明朝" w:hint="eastAsia"/>
          <w:kern w:val="0"/>
          <w:szCs w:val="20"/>
        </w:rPr>
        <w:t xml:space="preserve"> </w:t>
      </w:r>
      <w:r>
        <w:rPr>
          <w:rFonts w:ascii="AR明朝体L" w:hAnsi="AR明朝体L" w:cs="ＭＳ 明朝" w:hint="eastAsia"/>
          <w:kern w:val="0"/>
          <w:szCs w:val="20"/>
        </w:rPr>
        <w:t>コンプライアンスへの示唆</w:t>
      </w:r>
    </w:p>
    <w:p w:rsidR="00D933B4" w:rsidRDefault="00D933B4" w:rsidP="0032676F">
      <w:pPr>
        <w:autoSpaceDE w:val="0"/>
        <w:autoSpaceDN w:val="0"/>
        <w:adjustRightInd w:val="0"/>
        <w:jc w:val="left"/>
        <w:rPr>
          <w:rFonts w:ascii="AR明朝体L" w:hAnsi="AR明朝体L" w:cs="ＭＳ 明朝"/>
          <w:kern w:val="0"/>
          <w:szCs w:val="20"/>
        </w:rPr>
      </w:pPr>
      <w:r>
        <w:rPr>
          <w:rFonts w:ascii="AR明朝体L" w:hAnsi="AR明朝体L" w:cs="ＭＳ 明朝" w:hint="eastAsia"/>
          <w:kern w:val="0"/>
          <w:szCs w:val="20"/>
        </w:rPr>
        <w:t xml:space="preserve">　</w:t>
      </w:r>
      <w:r w:rsidRPr="00B359B3">
        <w:rPr>
          <w:rFonts w:asciiTheme="minorHAnsi" w:hAnsiTheme="minorHAnsi" w:cs="ＭＳ 明朝"/>
          <w:kern w:val="0"/>
          <w:szCs w:val="20"/>
        </w:rPr>
        <w:t>5.3</w:t>
      </w:r>
      <w:r>
        <w:rPr>
          <w:rFonts w:ascii="AR明朝体L" w:hAnsi="AR明朝体L" w:cs="ＭＳ 明朝" w:hint="eastAsia"/>
          <w:kern w:val="0"/>
          <w:szCs w:val="20"/>
        </w:rPr>
        <w:t xml:space="preserve"> </w:t>
      </w:r>
      <w:r>
        <w:rPr>
          <w:rFonts w:ascii="AR明朝体L" w:hAnsi="AR明朝体L" w:cs="ＭＳ 明朝" w:hint="eastAsia"/>
          <w:kern w:val="0"/>
          <w:szCs w:val="20"/>
        </w:rPr>
        <w:t>今後の課題</w:t>
      </w:r>
    </w:p>
    <w:p w:rsidR="00404BAF" w:rsidRDefault="00404BAF" w:rsidP="0032676F">
      <w:pPr>
        <w:autoSpaceDE w:val="0"/>
        <w:autoSpaceDN w:val="0"/>
        <w:adjustRightInd w:val="0"/>
        <w:jc w:val="left"/>
        <w:rPr>
          <w:rFonts w:ascii="AR明朝体L" w:hAnsi="AR明朝体L" w:cs="ＭＳ 明朝"/>
          <w:kern w:val="0"/>
          <w:szCs w:val="20"/>
        </w:rPr>
      </w:pPr>
    </w:p>
    <w:p w:rsidR="00404BAF" w:rsidRPr="00404BAF" w:rsidRDefault="00404BAF" w:rsidP="0032676F">
      <w:pPr>
        <w:autoSpaceDE w:val="0"/>
        <w:autoSpaceDN w:val="0"/>
        <w:adjustRightInd w:val="0"/>
        <w:jc w:val="left"/>
        <w:rPr>
          <w:rFonts w:cs="ＭＳ 明朝"/>
          <w:kern w:val="0"/>
          <w:szCs w:val="20"/>
        </w:rPr>
      </w:pPr>
    </w:p>
    <w:p w:rsidR="00FA6C26" w:rsidRPr="00FA6C26" w:rsidRDefault="00FA6C26" w:rsidP="00FA6C26">
      <w:pPr>
        <w:pStyle w:val="a3"/>
        <w:numPr>
          <w:ilvl w:val="0"/>
          <w:numId w:val="6"/>
        </w:numPr>
        <w:autoSpaceDE w:val="0"/>
        <w:autoSpaceDN w:val="0"/>
        <w:adjustRightInd w:val="0"/>
        <w:ind w:leftChars="0"/>
        <w:jc w:val="left"/>
        <w:rPr>
          <w:rFonts w:cs="ＭＳ 明朝"/>
          <w:b/>
          <w:kern w:val="0"/>
          <w:sz w:val="22"/>
        </w:rPr>
      </w:pPr>
      <w:r w:rsidRPr="00FA6C26">
        <w:rPr>
          <w:rFonts w:cs="ＭＳ 明朝" w:hint="eastAsia"/>
          <w:b/>
          <w:kern w:val="0"/>
          <w:sz w:val="22"/>
        </w:rPr>
        <w:t>はじめに</w:t>
      </w:r>
    </w:p>
    <w:p w:rsidR="007D38C1" w:rsidRDefault="0032676F"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企業</w:t>
      </w:r>
      <w:r w:rsidRPr="0032676F">
        <w:rPr>
          <w:rFonts w:ascii="AR明朝体L" w:hAnsi="AR明朝体L" w:cs="ＭＳ 明朝" w:hint="eastAsia"/>
          <w:kern w:val="0"/>
          <w:szCs w:val="20"/>
        </w:rPr>
        <w:t>において過度の精神主義は</w:t>
      </w:r>
      <w:r w:rsidR="00FA6C26">
        <w:rPr>
          <w:rFonts w:ascii="AR明朝体L" w:hAnsi="AR明朝体L" w:cs="ＭＳ 明朝" w:hint="eastAsia"/>
          <w:kern w:val="0"/>
          <w:szCs w:val="20"/>
        </w:rPr>
        <w:t>、</w:t>
      </w:r>
      <w:r w:rsidRPr="0032676F">
        <w:rPr>
          <w:rFonts w:ascii="AR明朝体L" w:hAnsi="AR明朝体L" w:cs="ＭＳ 明朝" w:hint="eastAsia"/>
          <w:kern w:val="0"/>
          <w:szCs w:val="20"/>
        </w:rPr>
        <w:t>コンプライアンスに悪影響がある</w:t>
      </w:r>
      <w:r>
        <w:rPr>
          <w:rFonts w:ascii="AR明朝体L" w:hAnsi="AR明朝体L" w:cs="ＭＳ 明朝" w:hint="eastAsia"/>
          <w:kern w:val="0"/>
          <w:szCs w:val="20"/>
        </w:rPr>
        <w:t>のではないだろうか</w:t>
      </w:r>
      <w:r w:rsidR="006E4085">
        <w:rPr>
          <w:rStyle w:val="a6"/>
          <w:rFonts w:ascii="AR明朝体L" w:hAnsi="AR明朝体L" w:cs="ＭＳ 明朝"/>
          <w:kern w:val="0"/>
          <w:szCs w:val="20"/>
        </w:rPr>
        <w:footnoteReference w:id="1"/>
      </w:r>
      <w:r>
        <w:rPr>
          <w:rFonts w:ascii="AR明朝体L" w:hAnsi="AR明朝体L" w:cs="ＭＳ 明朝" w:hint="eastAsia"/>
          <w:kern w:val="0"/>
          <w:szCs w:val="20"/>
        </w:rPr>
        <w:t>。</w:t>
      </w:r>
    </w:p>
    <w:p w:rsidR="006F5D46" w:rsidRDefault="0032676F" w:rsidP="00D34F5D">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たとえば、</w:t>
      </w:r>
      <w:r w:rsidRPr="0032676F">
        <w:rPr>
          <w:rFonts w:ascii="AR明朝体L" w:hAnsi="AR明朝体L" w:cs="ＭＳ 明朝" w:hint="eastAsia"/>
          <w:kern w:val="0"/>
          <w:szCs w:val="20"/>
        </w:rPr>
        <w:t>電通の</w:t>
      </w:r>
      <w:r w:rsidR="00917C51">
        <w:rPr>
          <w:rFonts w:ascii="AR明朝体L" w:hAnsi="AR明朝体L" w:cs="ＭＳ 明朝" w:hint="eastAsia"/>
          <w:kern w:val="0"/>
          <w:szCs w:val="20"/>
        </w:rPr>
        <w:t>「</w:t>
      </w:r>
      <w:r w:rsidRPr="0032676F">
        <w:rPr>
          <w:rFonts w:ascii="AR明朝体L" w:hAnsi="AR明朝体L" w:cs="ＭＳ 明朝" w:hint="eastAsia"/>
          <w:kern w:val="0"/>
          <w:szCs w:val="20"/>
        </w:rPr>
        <w:t>鬼十則</w:t>
      </w:r>
      <w:r w:rsidR="00917C51">
        <w:rPr>
          <w:rFonts w:ascii="AR明朝体L" w:hAnsi="AR明朝体L" w:cs="ＭＳ 明朝" w:hint="eastAsia"/>
          <w:kern w:val="0"/>
          <w:szCs w:val="20"/>
        </w:rPr>
        <w:t>」</w:t>
      </w:r>
      <w:r w:rsidR="007D38C1">
        <w:rPr>
          <w:rFonts w:ascii="AR明朝体L" w:hAnsi="AR明朝体L" w:cs="ＭＳ 明朝" w:hint="eastAsia"/>
          <w:kern w:val="0"/>
          <w:szCs w:val="20"/>
        </w:rPr>
        <w:t>である。</w:t>
      </w:r>
      <w:r w:rsidR="007D38C1">
        <w:rPr>
          <w:rFonts w:asciiTheme="minorHAnsi" w:hAnsiTheme="minorHAnsi" w:cs="ＭＳ 明朝" w:hint="eastAsia"/>
          <w:kern w:val="0"/>
          <w:szCs w:val="20"/>
        </w:rPr>
        <w:t>十</w:t>
      </w:r>
      <w:r w:rsidR="00A54B28">
        <w:rPr>
          <w:rFonts w:ascii="AR明朝体L" w:hAnsi="AR明朝体L" w:cs="ＭＳ 明朝" w:hint="eastAsia"/>
          <w:kern w:val="0"/>
          <w:szCs w:val="20"/>
        </w:rPr>
        <w:t>則のすべてが精神主義的</w:t>
      </w:r>
      <w:r w:rsidR="007D38C1">
        <w:rPr>
          <w:rFonts w:ascii="AR明朝体L" w:hAnsi="AR明朝体L" w:cs="ＭＳ 明朝" w:hint="eastAsia"/>
          <w:kern w:val="0"/>
          <w:szCs w:val="20"/>
        </w:rPr>
        <w:t>というわけではないが、第五則の</w:t>
      </w:r>
      <w:r w:rsidR="00F952DB">
        <w:rPr>
          <w:rFonts w:ascii="AR明朝体L" w:hAnsi="AR明朝体L" w:cs="ＭＳ 明朝" w:hint="eastAsia"/>
          <w:kern w:val="0"/>
          <w:szCs w:val="20"/>
        </w:rPr>
        <w:t>「</w:t>
      </w:r>
      <w:r w:rsidR="003F2FAD" w:rsidRPr="003F2FAD">
        <w:rPr>
          <w:rFonts w:ascii="Segoe UI" w:hAnsi="Segoe UI" w:cs="Segoe UI"/>
          <w:bCs/>
          <w:color w:val="000000"/>
          <w:szCs w:val="20"/>
          <w:shd w:val="clear" w:color="auto" w:fill="FFFFFF"/>
        </w:rPr>
        <w:t>取り組んだら放すな、殺されても放すな、目的完遂までは</w:t>
      </w:r>
      <w:r w:rsidR="00F952DB">
        <w:rPr>
          <w:rFonts w:ascii="AR明朝体L" w:hAnsi="AR明朝体L" w:cs="ＭＳ 明朝" w:hint="eastAsia"/>
          <w:kern w:val="0"/>
          <w:szCs w:val="20"/>
        </w:rPr>
        <w:t>」</w:t>
      </w:r>
      <w:r w:rsidRPr="0032676F">
        <w:rPr>
          <w:rFonts w:ascii="AR明朝体L" w:hAnsi="AR明朝体L" w:cs="ＭＳ 明朝" w:hint="eastAsia"/>
          <w:kern w:val="0"/>
          <w:szCs w:val="20"/>
        </w:rPr>
        <w:t>など</w:t>
      </w:r>
      <w:r w:rsidR="00F952DB">
        <w:rPr>
          <w:rFonts w:ascii="AR明朝体L" w:hAnsi="AR明朝体L" w:cs="ＭＳ 明朝" w:hint="eastAsia"/>
          <w:kern w:val="0"/>
          <w:szCs w:val="20"/>
        </w:rPr>
        <w:t>は</w:t>
      </w:r>
      <w:r w:rsidRPr="0032676F">
        <w:rPr>
          <w:rFonts w:ascii="AR明朝体L" w:hAnsi="AR明朝体L" w:cs="ＭＳ 明朝" w:hint="eastAsia"/>
          <w:kern w:val="0"/>
          <w:szCs w:val="20"/>
        </w:rPr>
        <w:t>、</w:t>
      </w:r>
      <w:r w:rsidR="008B6CE8">
        <w:rPr>
          <w:rFonts w:ascii="AR明朝体L" w:hAnsi="AR明朝体L" w:cs="ＭＳ 明朝" w:hint="eastAsia"/>
          <w:kern w:val="0"/>
          <w:szCs w:val="20"/>
        </w:rPr>
        <w:t>まさに精神主義を象徴する標語</w:t>
      </w:r>
      <w:r w:rsidR="00D34F5D">
        <w:rPr>
          <w:rFonts w:ascii="AR明朝体L" w:hAnsi="AR明朝体L" w:cs="ＭＳ 明朝" w:hint="eastAsia"/>
          <w:kern w:val="0"/>
          <w:szCs w:val="20"/>
        </w:rPr>
        <w:t>であろう</w:t>
      </w:r>
      <w:r w:rsidR="007D38C1">
        <w:rPr>
          <w:rFonts w:ascii="AR明朝体L" w:hAnsi="AR明朝体L" w:cs="ＭＳ 明朝" w:hint="eastAsia"/>
          <w:kern w:val="0"/>
          <w:szCs w:val="20"/>
        </w:rPr>
        <w:t>。</w:t>
      </w:r>
      <w:r w:rsidR="00000F09">
        <w:rPr>
          <w:rFonts w:ascii="AR明朝体L" w:hAnsi="AR明朝体L" w:cs="ＭＳ 明朝" w:hint="eastAsia"/>
          <w:kern w:val="0"/>
          <w:szCs w:val="20"/>
        </w:rPr>
        <w:t>この標語は</w:t>
      </w:r>
      <w:r w:rsidR="007D38C1">
        <w:rPr>
          <w:rFonts w:ascii="AR明朝体L" w:hAnsi="AR明朝体L" w:cs="ＭＳ 明朝" w:hint="eastAsia"/>
          <w:kern w:val="0"/>
          <w:szCs w:val="20"/>
        </w:rPr>
        <w:t>、</w:t>
      </w:r>
      <w:r w:rsidR="00A54B28">
        <w:rPr>
          <w:rFonts w:ascii="AR明朝体L" w:hAnsi="AR明朝体L" w:cs="ＭＳ 明朝" w:hint="eastAsia"/>
          <w:kern w:val="0"/>
          <w:szCs w:val="20"/>
        </w:rPr>
        <w:t>高橋まつりさん</w:t>
      </w:r>
      <w:r w:rsidR="00000F09">
        <w:rPr>
          <w:rFonts w:ascii="AR明朝体L" w:hAnsi="AR明朝体L" w:cs="ＭＳ 明朝" w:hint="eastAsia"/>
          <w:kern w:val="0"/>
          <w:szCs w:val="20"/>
        </w:rPr>
        <w:t>自殺事件において</w:t>
      </w:r>
      <w:r w:rsidR="00D34F5D">
        <w:rPr>
          <w:rFonts w:ascii="AR明朝体L" w:hAnsi="AR明朝体L" w:cs="ＭＳ 明朝" w:hint="eastAsia"/>
          <w:kern w:val="0"/>
          <w:szCs w:val="20"/>
        </w:rPr>
        <w:t>、</w:t>
      </w:r>
      <w:r w:rsidR="007D38C1">
        <w:rPr>
          <w:rFonts w:ascii="AR明朝体L" w:hAnsi="AR明朝体L" w:cs="ＭＳ 明朝" w:hint="eastAsia"/>
          <w:kern w:val="0"/>
          <w:szCs w:val="20"/>
        </w:rPr>
        <w:t>上司の安全管理義務をないがしろにする一因になったように思えてならない</w:t>
      </w:r>
      <w:r w:rsidR="00FA6C26">
        <w:rPr>
          <w:rFonts w:ascii="AR明朝体L" w:hAnsi="AR明朝体L" w:cs="ＭＳ 明朝" w:hint="eastAsia"/>
          <w:kern w:val="0"/>
          <w:szCs w:val="20"/>
        </w:rPr>
        <w:t>。</w:t>
      </w:r>
    </w:p>
    <w:p w:rsidR="00337F35" w:rsidRDefault="00337F35" w:rsidP="00337F35">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日本帝国軍人の</w:t>
      </w:r>
      <w:r w:rsidR="00D34F5D" w:rsidRPr="0032676F">
        <w:rPr>
          <w:rFonts w:ascii="AR明朝体L" w:hAnsi="AR明朝体L" w:cs="ＭＳ 明朝" w:hint="eastAsia"/>
          <w:kern w:val="0"/>
          <w:szCs w:val="20"/>
        </w:rPr>
        <w:t>過激な精神主義も</w:t>
      </w:r>
      <w:r w:rsidR="00D34F5D">
        <w:rPr>
          <w:rFonts w:ascii="AR明朝体L" w:hAnsi="AR明朝体L" w:cs="ＭＳ 明朝" w:hint="eastAsia"/>
          <w:kern w:val="0"/>
          <w:szCs w:val="20"/>
        </w:rPr>
        <w:t>、</w:t>
      </w:r>
      <w:r>
        <w:rPr>
          <w:rFonts w:ascii="AR明朝体L" w:hAnsi="AR明朝体L" w:cs="ＭＳ 明朝" w:hint="eastAsia"/>
          <w:kern w:val="0"/>
          <w:szCs w:val="20"/>
        </w:rPr>
        <w:t>つとに有名である</w:t>
      </w:r>
      <w:r w:rsidR="00EE4E39">
        <w:rPr>
          <w:rStyle w:val="a6"/>
          <w:rFonts w:ascii="AR明朝体L" w:hAnsi="AR明朝体L" w:cs="ＭＳ 明朝"/>
          <w:kern w:val="0"/>
          <w:szCs w:val="20"/>
        </w:rPr>
        <w:footnoteReference w:id="2"/>
      </w:r>
      <w:r>
        <w:rPr>
          <w:rFonts w:ascii="AR明朝体L" w:hAnsi="AR明朝体L" w:cs="ＭＳ 明朝" w:hint="eastAsia"/>
          <w:kern w:val="0"/>
          <w:szCs w:val="20"/>
        </w:rPr>
        <w:t>。</w:t>
      </w:r>
      <w:r w:rsidR="000F1B88">
        <w:rPr>
          <w:rFonts w:ascii="AR明朝体L" w:hAnsi="AR明朝体L" w:cs="ＭＳ 明朝" w:hint="eastAsia"/>
          <w:kern w:val="0"/>
          <w:szCs w:val="20"/>
        </w:rPr>
        <w:t>この</w:t>
      </w:r>
      <w:r w:rsidR="000F1B88" w:rsidRPr="0032676F">
        <w:rPr>
          <w:rFonts w:ascii="AR明朝体L" w:hAnsi="AR明朝体L" w:cs="ＭＳ 明朝" w:hint="eastAsia"/>
          <w:kern w:val="0"/>
          <w:szCs w:val="20"/>
        </w:rPr>
        <w:t>過激な精神主義</w:t>
      </w:r>
      <w:r w:rsidR="000F1B88">
        <w:rPr>
          <w:rFonts w:ascii="AR明朝体L" w:hAnsi="AR明朝体L" w:cs="ＭＳ 明朝" w:hint="eastAsia"/>
          <w:kern w:val="0"/>
          <w:szCs w:val="20"/>
        </w:rPr>
        <w:t>は</w:t>
      </w:r>
      <w:r w:rsidR="00361734">
        <w:rPr>
          <w:rFonts w:ascii="AR明朝体L" w:hAnsi="AR明朝体L" w:cs="ＭＳ 明朝" w:hint="eastAsia"/>
          <w:kern w:val="0"/>
          <w:szCs w:val="20"/>
        </w:rPr>
        <w:t>先の大戦において、様々な局面において</w:t>
      </w:r>
      <w:r w:rsidR="00B61D25">
        <w:rPr>
          <w:rFonts w:ascii="AR明朝体L" w:hAnsi="AR明朝体L" w:cs="ＭＳ 明朝" w:hint="eastAsia"/>
          <w:kern w:val="0"/>
          <w:szCs w:val="20"/>
        </w:rPr>
        <w:t>軍人</w:t>
      </w:r>
      <w:r w:rsidR="00D34F5D">
        <w:rPr>
          <w:rFonts w:ascii="AR明朝体L" w:hAnsi="AR明朝体L" w:cs="ＭＳ 明朝" w:hint="eastAsia"/>
          <w:kern w:val="0"/>
          <w:szCs w:val="20"/>
        </w:rPr>
        <w:t>の</w:t>
      </w:r>
      <w:r w:rsidR="00D34F5D" w:rsidRPr="0032676F">
        <w:rPr>
          <w:rFonts w:ascii="AR明朝体L" w:hAnsi="AR明朝体L" w:cs="ＭＳ 明朝" w:hint="eastAsia"/>
          <w:kern w:val="0"/>
          <w:szCs w:val="20"/>
        </w:rPr>
        <w:t>判断を</w:t>
      </w:r>
      <w:r w:rsidR="00B61D25">
        <w:rPr>
          <w:rFonts w:ascii="AR明朝体L" w:hAnsi="AR明朝体L" w:cs="ＭＳ 明朝" w:hint="eastAsia"/>
          <w:kern w:val="0"/>
          <w:szCs w:val="20"/>
        </w:rPr>
        <w:t>誤らせ</w:t>
      </w:r>
      <w:r w:rsidR="00D34F5D" w:rsidRPr="0032676F">
        <w:rPr>
          <w:rFonts w:ascii="AR明朝体L" w:hAnsi="AR明朝体L" w:cs="ＭＳ 明朝" w:hint="eastAsia"/>
          <w:kern w:val="0"/>
          <w:szCs w:val="20"/>
        </w:rPr>
        <w:t>た一つの</w:t>
      </w:r>
      <w:r w:rsidR="00090F60">
        <w:rPr>
          <w:rFonts w:ascii="AR明朝体L" w:hAnsi="AR明朝体L" w:cs="ＭＳ 明朝" w:hint="eastAsia"/>
          <w:kern w:val="0"/>
          <w:szCs w:val="20"/>
        </w:rPr>
        <w:t>要因</w:t>
      </w:r>
      <w:r w:rsidR="00993AFC">
        <w:rPr>
          <w:rFonts w:ascii="AR明朝体L" w:hAnsi="AR明朝体L" w:cs="ＭＳ 明朝" w:hint="eastAsia"/>
          <w:kern w:val="0"/>
          <w:szCs w:val="20"/>
        </w:rPr>
        <w:t>になったのではないだろうか</w:t>
      </w:r>
      <w:r w:rsidR="00D34F5D" w:rsidRPr="0032676F">
        <w:rPr>
          <w:rFonts w:ascii="AR明朝体L" w:hAnsi="AR明朝体L" w:cs="ＭＳ 明朝" w:hint="eastAsia"/>
          <w:kern w:val="0"/>
          <w:szCs w:val="20"/>
        </w:rPr>
        <w:t>。</w:t>
      </w:r>
      <w:r>
        <w:rPr>
          <w:rFonts w:ascii="AR明朝体L" w:hAnsi="AR明朝体L" w:cs="ＭＳ 明朝" w:hint="eastAsia"/>
          <w:kern w:val="0"/>
          <w:szCs w:val="20"/>
        </w:rPr>
        <w:t>それがひいては、</w:t>
      </w:r>
      <w:r w:rsidR="006E4085">
        <w:rPr>
          <w:rFonts w:ascii="AR明朝体L" w:hAnsi="AR明朝体L" w:cs="ＭＳ 明朝" w:hint="eastAsia"/>
          <w:kern w:val="0"/>
          <w:szCs w:val="20"/>
        </w:rPr>
        <w:t>無意味な</w:t>
      </w:r>
      <w:r>
        <w:rPr>
          <w:rFonts w:ascii="AR明朝体L" w:hAnsi="AR明朝体L" w:cs="ＭＳ 明朝" w:hint="eastAsia"/>
          <w:kern w:val="0"/>
          <w:szCs w:val="20"/>
        </w:rPr>
        <w:t>犠牲者を</w:t>
      </w:r>
      <w:r w:rsidR="006E4085">
        <w:rPr>
          <w:rFonts w:ascii="AR明朝体L" w:hAnsi="AR明朝体L" w:cs="ＭＳ 明朝" w:hint="eastAsia"/>
          <w:kern w:val="0"/>
          <w:szCs w:val="20"/>
        </w:rPr>
        <w:t>数多く出した</w:t>
      </w:r>
      <w:r>
        <w:rPr>
          <w:rFonts w:ascii="AR明朝体L" w:hAnsi="AR明朝体L" w:cs="ＭＳ 明朝" w:hint="eastAsia"/>
          <w:kern w:val="0"/>
          <w:szCs w:val="20"/>
        </w:rPr>
        <w:t>一因にもなったのであろう。</w:t>
      </w:r>
    </w:p>
    <w:p w:rsidR="006E4085" w:rsidRDefault="00337F35" w:rsidP="006E4085">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彼らが過激な</w:t>
      </w:r>
      <w:r w:rsidR="00223869">
        <w:rPr>
          <w:rFonts w:ascii="AR明朝体L" w:hAnsi="AR明朝体L" w:cs="ＭＳ 明朝" w:hint="eastAsia"/>
          <w:kern w:val="0"/>
          <w:szCs w:val="20"/>
        </w:rPr>
        <w:t>精神主義に</w:t>
      </w:r>
      <w:r>
        <w:rPr>
          <w:rFonts w:ascii="AR明朝体L" w:hAnsi="AR明朝体L" w:cs="ＭＳ 明朝" w:hint="eastAsia"/>
          <w:kern w:val="0"/>
          <w:szCs w:val="20"/>
        </w:rPr>
        <w:t>おちいってしまった原因</w:t>
      </w:r>
      <w:r w:rsidR="00F64CCB">
        <w:rPr>
          <w:rFonts w:ascii="AR明朝体L" w:hAnsi="AR明朝体L" w:cs="ＭＳ 明朝" w:hint="eastAsia"/>
          <w:kern w:val="0"/>
          <w:szCs w:val="20"/>
        </w:rPr>
        <w:t>は何なのか。</w:t>
      </w:r>
      <w:r>
        <w:rPr>
          <w:rFonts w:ascii="AR明朝体L" w:hAnsi="AR明朝体L" w:cs="ＭＳ 明朝" w:hint="eastAsia"/>
          <w:kern w:val="0"/>
          <w:szCs w:val="20"/>
        </w:rPr>
        <w:t>筆者は</w:t>
      </w:r>
      <w:r w:rsidR="00F64CCB">
        <w:rPr>
          <w:rFonts w:ascii="AR明朝体L" w:hAnsi="AR明朝体L" w:cs="ＭＳ 明朝" w:hint="eastAsia"/>
          <w:kern w:val="0"/>
          <w:szCs w:val="20"/>
        </w:rPr>
        <w:t>、</w:t>
      </w:r>
      <w:r w:rsidR="00D933B4">
        <w:rPr>
          <w:rFonts w:asciiTheme="minorHAnsi" w:hAnsiTheme="minorHAnsi" w:cs="ＭＳ 明朝" w:hint="eastAsia"/>
          <w:kern w:val="0"/>
          <w:szCs w:val="20"/>
        </w:rPr>
        <w:t>七十三</w:t>
      </w:r>
      <w:r w:rsidR="00F64CCB">
        <w:rPr>
          <w:rFonts w:ascii="AR明朝体L" w:hAnsi="AR明朝体L" w:cs="ＭＳ 明朝" w:hint="eastAsia"/>
          <w:kern w:val="0"/>
          <w:szCs w:val="20"/>
        </w:rPr>
        <w:t>回目の終戦をむかえるこの夏、</w:t>
      </w:r>
      <w:r w:rsidR="00F64CCB">
        <w:rPr>
          <w:rFonts w:ascii="AR明朝体L" w:hAnsi="AR明朝体L" w:cs="ＭＳ 明朝" w:hint="eastAsia"/>
          <w:kern w:val="0"/>
          <w:szCs w:val="20"/>
        </w:rPr>
        <w:lastRenderedPageBreak/>
        <w:t>何冊かの戦争</w:t>
      </w:r>
      <w:r w:rsidR="007B3E31">
        <w:rPr>
          <w:rFonts w:ascii="AR明朝体L" w:hAnsi="AR明朝体L" w:cs="ＭＳ 明朝" w:hint="eastAsia"/>
          <w:kern w:val="0"/>
          <w:szCs w:val="20"/>
        </w:rPr>
        <w:t>に</w:t>
      </w:r>
      <w:r w:rsidR="00F64CCB">
        <w:rPr>
          <w:rFonts w:ascii="AR明朝体L" w:hAnsi="AR明朝体L" w:cs="ＭＳ 明朝" w:hint="eastAsia"/>
          <w:kern w:val="0"/>
          <w:szCs w:val="20"/>
        </w:rPr>
        <w:t>かかわる本</w:t>
      </w:r>
      <w:r w:rsidR="00F64CCB">
        <w:rPr>
          <w:rFonts w:hint="eastAsia"/>
        </w:rPr>
        <w:t>を読んで</w:t>
      </w:r>
      <w:r w:rsidR="007B3E31">
        <w:rPr>
          <w:rFonts w:hint="eastAsia"/>
        </w:rPr>
        <w:t>いるうちに、この精神主義の由来について</w:t>
      </w:r>
      <w:r w:rsidR="000F1B88">
        <w:rPr>
          <w:rFonts w:hint="eastAsia"/>
        </w:rPr>
        <w:t>ある</w:t>
      </w:r>
      <w:r w:rsidR="008F327A">
        <w:rPr>
          <w:rFonts w:hint="eastAsia"/>
        </w:rPr>
        <w:t>考えに思いいたった</w:t>
      </w:r>
      <w:r>
        <w:rPr>
          <w:rFonts w:ascii="AR明朝体L" w:hAnsi="AR明朝体L" w:cs="ＭＳ 明朝" w:hint="eastAsia"/>
          <w:kern w:val="0"/>
          <w:szCs w:val="20"/>
        </w:rPr>
        <w:t>。</w:t>
      </w:r>
    </w:p>
    <w:p w:rsidR="0032676F" w:rsidRPr="0032676F" w:rsidRDefault="002E1C1C" w:rsidP="006E4085">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この考えは、素人のつたない</w:t>
      </w:r>
      <w:r w:rsidR="00E0200A">
        <w:rPr>
          <w:rFonts w:ascii="AR明朝体L" w:hAnsi="AR明朝体L" w:cs="ＭＳ 明朝" w:hint="eastAsia"/>
          <w:kern w:val="0"/>
          <w:szCs w:val="20"/>
        </w:rPr>
        <w:t>個人的見解</w:t>
      </w:r>
      <w:r w:rsidR="00361734">
        <w:rPr>
          <w:rFonts w:ascii="AR明朝体L" w:hAnsi="AR明朝体L" w:cs="ＭＳ 明朝" w:hint="eastAsia"/>
          <w:kern w:val="0"/>
          <w:szCs w:val="20"/>
        </w:rPr>
        <w:t>に</w:t>
      </w:r>
      <w:r w:rsidR="009D163C">
        <w:rPr>
          <w:rFonts w:ascii="AR明朝体L" w:hAnsi="AR明朝体L" w:cs="ＭＳ 明朝" w:hint="eastAsia"/>
          <w:kern w:val="0"/>
          <w:szCs w:val="20"/>
        </w:rPr>
        <w:t>過ぎ</w:t>
      </w:r>
      <w:r>
        <w:rPr>
          <w:rFonts w:ascii="AR明朝体L" w:hAnsi="AR明朝体L" w:cs="ＭＳ 明朝" w:hint="eastAsia"/>
          <w:kern w:val="0"/>
          <w:szCs w:val="20"/>
        </w:rPr>
        <w:t>ないが、まとめてお</w:t>
      </w:r>
      <w:r w:rsidR="00132D9A">
        <w:rPr>
          <w:rFonts w:ascii="AR明朝体L" w:hAnsi="AR明朝体L" w:cs="ＭＳ 明朝" w:hint="eastAsia"/>
          <w:kern w:val="0"/>
          <w:szCs w:val="20"/>
        </w:rPr>
        <w:t>けば備忘録としての</w:t>
      </w:r>
      <w:r>
        <w:rPr>
          <w:rFonts w:ascii="AR明朝体L" w:hAnsi="AR明朝体L" w:cs="ＭＳ 明朝" w:hint="eastAsia"/>
          <w:kern w:val="0"/>
          <w:szCs w:val="20"/>
        </w:rPr>
        <w:t>意味</w:t>
      </w:r>
      <w:r w:rsidR="00132D9A">
        <w:rPr>
          <w:rFonts w:ascii="AR明朝体L" w:hAnsi="AR明朝体L" w:cs="ＭＳ 明朝" w:hint="eastAsia"/>
          <w:kern w:val="0"/>
          <w:szCs w:val="20"/>
        </w:rPr>
        <w:t>は</w:t>
      </w:r>
      <w:r w:rsidR="000F1B88">
        <w:rPr>
          <w:rFonts w:ascii="AR明朝体L" w:hAnsi="AR明朝体L" w:cs="ＭＳ 明朝" w:hint="eastAsia"/>
          <w:kern w:val="0"/>
          <w:szCs w:val="20"/>
        </w:rPr>
        <w:t>あるか</w:t>
      </w:r>
      <w:r w:rsidR="00132D9A">
        <w:rPr>
          <w:rFonts w:ascii="AR明朝体L" w:hAnsi="AR明朝体L" w:cs="ＭＳ 明朝" w:hint="eastAsia"/>
          <w:kern w:val="0"/>
          <w:szCs w:val="20"/>
        </w:rPr>
        <w:t>と</w:t>
      </w:r>
      <w:r w:rsidR="00361734">
        <w:rPr>
          <w:rFonts w:ascii="AR明朝体L" w:hAnsi="AR明朝体L" w:cs="ＭＳ 明朝" w:hint="eastAsia"/>
          <w:kern w:val="0"/>
          <w:szCs w:val="20"/>
        </w:rPr>
        <w:t>思い本稿</w:t>
      </w:r>
      <w:r w:rsidR="009D163C">
        <w:rPr>
          <w:rFonts w:ascii="AR明朝体L" w:hAnsi="AR明朝体L" w:cs="ＭＳ 明朝" w:hint="eastAsia"/>
          <w:kern w:val="0"/>
          <w:szCs w:val="20"/>
        </w:rPr>
        <w:t>にまとめた</w:t>
      </w:r>
      <w:r>
        <w:rPr>
          <w:rFonts w:ascii="AR明朝体L" w:hAnsi="AR明朝体L" w:cs="ＭＳ 明朝" w:hint="eastAsia"/>
          <w:kern w:val="0"/>
          <w:szCs w:val="20"/>
        </w:rPr>
        <w:t>。多々ある不備な点は今後の課題とし</w:t>
      </w:r>
      <w:r w:rsidR="00E0200A">
        <w:rPr>
          <w:rFonts w:ascii="AR明朝体L" w:hAnsi="AR明朝体L" w:cs="ＭＳ 明朝" w:hint="eastAsia"/>
          <w:kern w:val="0"/>
          <w:szCs w:val="20"/>
        </w:rPr>
        <w:t>たい</w:t>
      </w:r>
      <w:r w:rsidR="0032676F" w:rsidRPr="0032676F">
        <w:rPr>
          <w:rFonts w:ascii="AR明朝体L" w:hAnsi="AR明朝体L" w:cs="ＭＳ 明朝" w:hint="eastAsia"/>
          <w:kern w:val="0"/>
          <w:szCs w:val="20"/>
        </w:rPr>
        <w:t>。</w:t>
      </w:r>
    </w:p>
    <w:p w:rsidR="006F5D46" w:rsidRPr="00707255" w:rsidRDefault="006F5D46" w:rsidP="0032676F">
      <w:pPr>
        <w:autoSpaceDE w:val="0"/>
        <w:autoSpaceDN w:val="0"/>
        <w:adjustRightInd w:val="0"/>
        <w:ind w:firstLineChars="213" w:firstLine="426"/>
        <w:jc w:val="left"/>
        <w:rPr>
          <w:rFonts w:ascii="AR明朝体L" w:hAnsi="AR明朝体L" w:cs="ＭＳ 明朝"/>
          <w:b/>
          <w:kern w:val="0"/>
          <w:szCs w:val="20"/>
          <w:u w:val="single"/>
        </w:rPr>
      </w:pPr>
    </w:p>
    <w:p w:rsidR="006F5D46" w:rsidRPr="00193A23" w:rsidRDefault="00223869" w:rsidP="006F5D46">
      <w:pPr>
        <w:pStyle w:val="a3"/>
        <w:numPr>
          <w:ilvl w:val="0"/>
          <w:numId w:val="6"/>
        </w:numPr>
        <w:autoSpaceDE w:val="0"/>
        <w:autoSpaceDN w:val="0"/>
        <w:adjustRightInd w:val="0"/>
        <w:ind w:leftChars="0"/>
        <w:jc w:val="left"/>
        <w:rPr>
          <w:rFonts w:ascii="AR明朝体L" w:hAnsi="AR明朝体L" w:cs="ＭＳ 明朝"/>
          <w:b/>
          <w:kern w:val="0"/>
          <w:sz w:val="22"/>
          <w:u w:val="single"/>
        </w:rPr>
      </w:pPr>
      <w:r w:rsidRPr="00193A23">
        <w:rPr>
          <w:rFonts w:ascii="AR明朝体L" w:hAnsi="AR明朝体L" w:cs="ＭＳ 明朝" w:hint="eastAsia"/>
          <w:b/>
          <w:kern w:val="0"/>
          <w:sz w:val="22"/>
        </w:rPr>
        <w:t>過激な精神主義の具体例</w:t>
      </w:r>
    </w:p>
    <w:p w:rsidR="00223869" w:rsidRDefault="0032676F" w:rsidP="0032676F">
      <w:pPr>
        <w:autoSpaceDE w:val="0"/>
        <w:autoSpaceDN w:val="0"/>
        <w:adjustRightInd w:val="0"/>
        <w:ind w:firstLineChars="213" w:firstLine="426"/>
        <w:jc w:val="left"/>
        <w:rPr>
          <w:rFonts w:ascii="AR明朝体L" w:hAnsi="AR明朝体L" w:cs="ＭＳ 明朝"/>
          <w:kern w:val="0"/>
          <w:szCs w:val="20"/>
        </w:rPr>
      </w:pPr>
      <w:r w:rsidRPr="00223869">
        <w:rPr>
          <w:rFonts w:ascii="AR明朝体L" w:hAnsi="AR明朝体L" w:cs="ＭＳ 明朝" w:hint="eastAsia"/>
          <w:kern w:val="0"/>
          <w:szCs w:val="20"/>
        </w:rPr>
        <w:t>まず</w:t>
      </w:r>
      <w:r w:rsidR="00223869">
        <w:rPr>
          <w:rFonts w:ascii="AR明朝体L" w:hAnsi="AR明朝体L" w:cs="ＭＳ 明朝" w:hint="eastAsia"/>
          <w:kern w:val="0"/>
          <w:szCs w:val="20"/>
        </w:rPr>
        <w:t>、日本帝国軍人の過激な精神主義の具体例を見ておこう。</w:t>
      </w:r>
    </w:p>
    <w:p w:rsidR="00223869" w:rsidRDefault="00223869"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以下の</w:t>
      </w:r>
      <w:r w:rsidR="000F1B88">
        <w:rPr>
          <w:rFonts w:ascii="AR明朝体L" w:hAnsi="AR明朝体L" w:cs="ＭＳ 明朝" w:hint="eastAsia"/>
          <w:kern w:val="0"/>
          <w:szCs w:val="20"/>
        </w:rPr>
        <w:t>三つの事例</w:t>
      </w:r>
      <w:r>
        <w:rPr>
          <w:rFonts w:ascii="AR明朝体L" w:hAnsi="AR明朝体L" w:cs="ＭＳ 明朝" w:hint="eastAsia"/>
          <w:kern w:val="0"/>
          <w:szCs w:val="20"/>
        </w:rPr>
        <w:t>は、昭和</w:t>
      </w:r>
      <w:r w:rsidRPr="00223869">
        <w:rPr>
          <w:rFonts w:asciiTheme="minorHAnsi" w:hAnsiTheme="minorHAnsi" w:cs="ＭＳ 明朝"/>
          <w:kern w:val="0"/>
          <w:szCs w:val="20"/>
        </w:rPr>
        <w:t>20</w:t>
      </w:r>
      <w:r>
        <w:rPr>
          <w:rFonts w:ascii="AR明朝体L" w:hAnsi="AR明朝体L" w:cs="ＭＳ 明朝" w:hint="eastAsia"/>
          <w:kern w:val="0"/>
          <w:szCs w:val="20"/>
        </w:rPr>
        <w:t>年</w:t>
      </w:r>
      <w:r w:rsidRPr="0032676F">
        <w:rPr>
          <w:rFonts w:asciiTheme="minorHAnsi" w:hAnsiTheme="minorHAnsi" w:cs="ＭＳ 明朝" w:hint="eastAsia"/>
          <w:kern w:val="0"/>
          <w:szCs w:val="20"/>
        </w:rPr>
        <w:t>8</w:t>
      </w:r>
      <w:r w:rsidRPr="0032676F">
        <w:rPr>
          <w:rFonts w:asciiTheme="minorHAnsi" w:hAnsiTheme="minorHAnsi" w:cs="ＭＳ 明朝" w:hint="eastAsia"/>
          <w:kern w:val="0"/>
          <w:szCs w:val="20"/>
        </w:rPr>
        <w:t>月</w:t>
      </w:r>
      <w:r w:rsidRPr="0032676F">
        <w:rPr>
          <w:rFonts w:asciiTheme="minorHAnsi" w:hAnsiTheme="minorHAnsi" w:cs="ＭＳ 明朝" w:hint="eastAsia"/>
          <w:kern w:val="0"/>
          <w:szCs w:val="20"/>
        </w:rPr>
        <w:t>14</w:t>
      </w:r>
      <w:r>
        <w:rPr>
          <w:rFonts w:asciiTheme="minorHAnsi" w:hAnsiTheme="minorHAnsi" w:cs="ＭＳ 明朝" w:hint="eastAsia"/>
          <w:kern w:val="0"/>
          <w:szCs w:val="20"/>
        </w:rPr>
        <w:t>日から</w:t>
      </w:r>
      <w:r w:rsidRPr="0032676F">
        <w:rPr>
          <w:rFonts w:asciiTheme="minorHAnsi" w:hAnsiTheme="minorHAnsi" w:cs="ＭＳ 明朝" w:hint="eastAsia"/>
          <w:kern w:val="0"/>
          <w:szCs w:val="20"/>
        </w:rPr>
        <w:t>15</w:t>
      </w:r>
      <w:r w:rsidRPr="0032676F">
        <w:rPr>
          <w:rFonts w:asciiTheme="minorHAnsi" w:hAnsiTheme="minorHAnsi" w:cs="ＭＳ 明朝" w:hint="eastAsia"/>
          <w:kern w:val="0"/>
          <w:szCs w:val="20"/>
        </w:rPr>
        <w:t>日</w:t>
      </w:r>
      <w:r w:rsidR="00834858">
        <w:rPr>
          <w:rFonts w:asciiTheme="minorHAnsi" w:hAnsiTheme="minorHAnsi" w:cs="ＭＳ 明朝" w:hint="eastAsia"/>
          <w:kern w:val="0"/>
          <w:szCs w:val="20"/>
        </w:rPr>
        <w:t>の終戦の時期におい</w:t>
      </w:r>
      <w:r>
        <w:rPr>
          <w:rFonts w:asciiTheme="minorHAnsi" w:hAnsiTheme="minorHAnsi" w:cs="ＭＳ 明朝" w:hint="eastAsia"/>
          <w:kern w:val="0"/>
          <w:szCs w:val="20"/>
        </w:rPr>
        <w:t>て、</w:t>
      </w:r>
      <w:r w:rsidR="00A70920">
        <w:rPr>
          <w:rFonts w:ascii="AR明朝体L" w:hAnsi="AR明朝体L" w:cs="ＭＳ 明朝" w:hint="eastAsia"/>
          <w:kern w:val="0"/>
          <w:szCs w:val="20"/>
        </w:rPr>
        <w:t>一部の将兵によるクーデター未遂</w:t>
      </w:r>
      <w:r>
        <w:rPr>
          <w:rFonts w:ascii="AR明朝体L" w:hAnsi="AR明朝体L" w:cs="ＭＳ 明朝" w:hint="eastAsia"/>
          <w:kern w:val="0"/>
          <w:szCs w:val="20"/>
        </w:rPr>
        <w:t>事件に際して、その首謀者</w:t>
      </w:r>
      <w:r w:rsidR="00834858">
        <w:rPr>
          <w:rFonts w:ascii="AR明朝体L" w:hAnsi="AR明朝体L" w:cs="ＭＳ 明朝" w:hint="eastAsia"/>
          <w:kern w:val="0"/>
          <w:szCs w:val="20"/>
        </w:rPr>
        <w:t>たち</w:t>
      </w:r>
      <w:r>
        <w:rPr>
          <w:rFonts w:ascii="AR明朝体L" w:hAnsi="AR明朝体L" w:cs="ＭＳ 明朝" w:hint="eastAsia"/>
          <w:kern w:val="0"/>
          <w:szCs w:val="20"/>
        </w:rPr>
        <w:t>が</w:t>
      </w:r>
      <w:r w:rsidR="00834858">
        <w:rPr>
          <w:rFonts w:ascii="AR明朝体L" w:hAnsi="AR明朝体L" w:cs="ＭＳ 明朝" w:hint="eastAsia"/>
          <w:kern w:val="0"/>
          <w:szCs w:val="20"/>
        </w:rPr>
        <w:t>語り、そしてつづった</w:t>
      </w:r>
      <w:r>
        <w:rPr>
          <w:rFonts w:ascii="AR明朝体L" w:hAnsi="AR明朝体L" w:cs="ＭＳ 明朝" w:hint="eastAsia"/>
          <w:kern w:val="0"/>
          <w:szCs w:val="20"/>
        </w:rPr>
        <w:t>言葉である。</w:t>
      </w:r>
      <w:r w:rsidR="00E0200A">
        <w:rPr>
          <w:rFonts w:ascii="AR明朝体L" w:hAnsi="AR明朝体L" w:cs="ＭＳ 明朝" w:hint="eastAsia"/>
          <w:kern w:val="0"/>
          <w:szCs w:val="20"/>
        </w:rPr>
        <w:t>いずれも</w:t>
      </w:r>
      <w:r w:rsidR="00E0200A">
        <w:rPr>
          <w:rFonts w:hint="eastAsia"/>
        </w:rPr>
        <w:t>半藤一利「日本のいちばん長い日－運命の八月十五日」（文藝春秋、</w:t>
      </w:r>
      <w:r w:rsidR="00E0200A">
        <w:rPr>
          <w:rFonts w:hint="eastAsia"/>
        </w:rPr>
        <w:t>1995</w:t>
      </w:r>
      <w:r w:rsidR="00E0200A">
        <w:rPr>
          <w:rFonts w:hint="eastAsia"/>
        </w:rPr>
        <w:t>年</w:t>
      </w:r>
      <w:r w:rsidR="00E0200A">
        <w:rPr>
          <w:rFonts w:hint="eastAsia"/>
        </w:rPr>
        <w:t>6</w:t>
      </w:r>
      <w:r w:rsidR="00E0200A">
        <w:rPr>
          <w:rFonts w:hint="eastAsia"/>
        </w:rPr>
        <w:t>月）からの引用である。</w:t>
      </w:r>
      <w:r w:rsidR="00834858">
        <w:rPr>
          <w:rFonts w:ascii="AR明朝体L" w:hAnsi="AR明朝体L" w:cs="ＭＳ 明朝" w:hint="eastAsia"/>
          <w:kern w:val="0"/>
          <w:szCs w:val="20"/>
        </w:rPr>
        <w:t>彼ら</w:t>
      </w:r>
      <w:r w:rsidR="000F1B88">
        <w:rPr>
          <w:rFonts w:ascii="AR明朝体L" w:hAnsi="AR明朝体L" w:cs="ＭＳ 明朝" w:hint="eastAsia"/>
          <w:kern w:val="0"/>
          <w:szCs w:val="20"/>
        </w:rPr>
        <w:t>首謀者たち</w:t>
      </w:r>
      <w:r w:rsidR="00834858">
        <w:rPr>
          <w:rFonts w:ascii="AR明朝体L" w:hAnsi="AR明朝体L" w:cs="ＭＳ 明朝" w:hint="eastAsia"/>
          <w:kern w:val="0"/>
          <w:szCs w:val="20"/>
        </w:rPr>
        <w:t>は、</w:t>
      </w:r>
      <w:r w:rsidRPr="0032676F">
        <w:rPr>
          <w:rFonts w:ascii="AR明朝体L" w:hAnsi="AR明朝体L" w:cs="ＭＳ 明朝" w:hint="eastAsia"/>
          <w:kern w:val="0"/>
          <w:szCs w:val="20"/>
        </w:rPr>
        <w:t>ポツダム宣言受諾</w:t>
      </w:r>
      <w:r>
        <w:rPr>
          <w:rFonts w:ascii="AR明朝体L" w:hAnsi="AR明朝体L" w:cs="ＭＳ 明朝" w:hint="eastAsia"/>
          <w:kern w:val="0"/>
          <w:szCs w:val="20"/>
        </w:rPr>
        <w:t>による無条件降伏では</w:t>
      </w:r>
      <w:r w:rsidRPr="0032676F">
        <w:rPr>
          <w:rFonts w:ascii="AR明朝体L" w:hAnsi="AR明朝体L" w:cs="ＭＳ 明朝" w:hint="eastAsia"/>
          <w:kern w:val="0"/>
          <w:szCs w:val="20"/>
        </w:rPr>
        <w:t>国体護持</w:t>
      </w:r>
      <w:r>
        <w:rPr>
          <w:rFonts w:ascii="AR明朝体L" w:hAnsi="AR明朝体L" w:cs="ＭＳ 明朝" w:hint="eastAsia"/>
          <w:kern w:val="0"/>
          <w:szCs w:val="20"/>
        </w:rPr>
        <w:t>は</w:t>
      </w:r>
      <w:r w:rsidR="00834858">
        <w:rPr>
          <w:rFonts w:ascii="AR明朝体L" w:hAnsi="AR明朝体L" w:cs="ＭＳ 明朝" w:hint="eastAsia"/>
          <w:kern w:val="0"/>
          <w:szCs w:val="20"/>
        </w:rPr>
        <w:t>できず、日本帝国軍人としてはあくまで本土決戦をおこなうべきであると主張していた。</w:t>
      </w:r>
    </w:p>
    <w:p w:rsidR="00484374" w:rsidRDefault="00A70920"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過激な精神主義の具体例の</w:t>
      </w:r>
      <w:r w:rsidR="00834858">
        <w:rPr>
          <w:rFonts w:ascii="AR明朝体L" w:hAnsi="AR明朝体L" w:cs="ＭＳ 明朝" w:hint="eastAsia"/>
          <w:kern w:val="0"/>
          <w:szCs w:val="20"/>
        </w:rPr>
        <w:t>一つ目は、小園大佐が書いた決起</w:t>
      </w:r>
      <w:r w:rsidR="00AB45F5">
        <w:rPr>
          <w:rFonts w:ascii="AR明朝体L" w:hAnsi="AR明朝体L" w:cs="ＭＳ 明朝" w:hint="eastAsia"/>
          <w:kern w:val="0"/>
          <w:szCs w:val="20"/>
        </w:rPr>
        <w:t>文案の一部</w:t>
      </w:r>
      <w:r w:rsidR="00834858">
        <w:rPr>
          <w:rFonts w:ascii="AR明朝体L" w:hAnsi="AR明朝体L" w:cs="ＭＳ 明朝" w:hint="eastAsia"/>
          <w:kern w:val="0"/>
          <w:szCs w:val="20"/>
        </w:rPr>
        <w:t>である。曰く、「・・・日本は神国なり、絶対不敗なり、必勝の信念に燃ゆるわれら実施部隊員が現</w:t>
      </w:r>
      <w:r w:rsidR="00AB45F5">
        <w:rPr>
          <w:rFonts w:ascii="AR明朝体L" w:hAnsi="AR明朝体L" w:cs="ＭＳ 明朝" w:hint="eastAsia"/>
          <w:kern w:val="0"/>
          <w:szCs w:val="20"/>
        </w:rPr>
        <w:t>態勢を確保し醜敵の撃滅に団結一致せば、必勝は絶対に疑いなし」。</w:t>
      </w:r>
    </w:p>
    <w:p w:rsidR="00834858" w:rsidRDefault="00ED570F"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この決起文は、</w:t>
      </w:r>
      <w:r w:rsidR="000F1B88">
        <w:rPr>
          <w:rFonts w:ascii="AR明朝体L" w:hAnsi="AR明朝体L" w:cs="ＭＳ 明朝" w:hint="eastAsia"/>
          <w:kern w:val="0"/>
          <w:szCs w:val="20"/>
        </w:rPr>
        <w:t>日本の主要都市はほぼすべて米軍の爆撃により焦土と化し、広島・長崎</w:t>
      </w:r>
      <w:r>
        <w:rPr>
          <w:rFonts w:ascii="AR明朝体L" w:hAnsi="AR明朝体L" w:cs="ＭＳ 明朝" w:hint="eastAsia"/>
          <w:kern w:val="0"/>
          <w:szCs w:val="20"/>
        </w:rPr>
        <w:t>で</w:t>
      </w:r>
      <w:r w:rsidR="000F1B88">
        <w:rPr>
          <w:rFonts w:ascii="AR明朝体L" w:hAnsi="AR明朝体L" w:cs="ＭＳ 明朝" w:hint="eastAsia"/>
          <w:kern w:val="0"/>
          <w:szCs w:val="20"/>
        </w:rPr>
        <w:t>は原子爆弾により</w:t>
      </w:r>
      <w:r w:rsidR="00331B53">
        <w:rPr>
          <w:rFonts w:ascii="AR明朝体L" w:hAnsi="AR明朝体L" w:cs="ＭＳ 明朝" w:hint="eastAsia"/>
          <w:kern w:val="0"/>
          <w:szCs w:val="20"/>
        </w:rPr>
        <w:t>二十一</w:t>
      </w:r>
      <w:r>
        <w:rPr>
          <w:rFonts w:ascii="AR明朝体L" w:hAnsi="AR明朝体L" w:cs="ＭＳ 明朝" w:hint="eastAsia"/>
          <w:kern w:val="0"/>
          <w:szCs w:val="20"/>
        </w:rPr>
        <w:t>万人以上</w:t>
      </w:r>
      <w:r>
        <w:rPr>
          <w:rStyle w:val="a6"/>
          <w:rFonts w:ascii="AR明朝体L" w:hAnsi="AR明朝体L" w:cs="ＭＳ 明朝"/>
          <w:kern w:val="0"/>
          <w:szCs w:val="20"/>
        </w:rPr>
        <w:footnoteReference w:id="3"/>
      </w:r>
      <w:r>
        <w:rPr>
          <w:rFonts w:ascii="AR明朝体L" w:hAnsi="AR明朝体L" w:cs="ＭＳ 明朝" w:hint="eastAsia"/>
          <w:kern w:val="0"/>
          <w:szCs w:val="20"/>
        </w:rPr>
        <w:t>が殺されている状況の中で書かれた</w:t>
      </w:r>
      <w:r w:rsidR="00331B53">
        <w:rPr>
          <w:rFonts w:ascii="AR明朝体L" w:hAnsi="AR明朝体L" w:cs="ＭＳ 明朝" w:hint="eastAsia"/>
          <w:kern w:val="0"/>
          <w:szCs w:val="20"/>
        </w:rPr>
        <w:t>ものである</w:t>
      </w:r>
      <w:r>
        <w:rPr>
          <w:rFonts w:ascii="AR明朝体L" w:hAnsi="AR明朝体L" w:cs="ＭＳ 明朝" w:hint="eastAsia"/>
          <w:kern w:val="0"/>
          <w:szCs w:val="20"/>
        </w:rPr>
        <w:t>。</w:t>
      </w:r>
      <w:r w:rsidR="00FC1B53">
        <w:rPr>
          <w:rFonts w:ascii="AR明朝体L" w:hAnsi="AR明朝体L" w:cs="ＭＳ 明朝" w:hint="eastAsia"/>
          <w:kern w:val="0"/>
          <w:szCs w:val="20"/>
        </w:rPr>
        <w:t>精神主義が過激になると宗教色をおびてくるということなのだろうか。</w:t>
      </w:r>
      <w:r w:rsidR="00916759">
        <w:rPr>
          <w:rFonts w:ascii="AR明朝体L" w:hAnsi="AR明朝体L" w:cs="ＭＳ 明朝" w:hint="eastAsia"/>
          <w:kern w:val="0"/>
          <w:szCs w:val="20"/>
        </w:rPr>
        <w:t>小園大佐の論は、一言でいえば日本は神国だから負けないということである。精神論を</w:t>
      </w:r>
      <w:r w:rsidR="009D163C">
        <w:rPr>
          <w:rFonts w:ascii="AR明朝体L" w:hAnsi="AR明朝体L" w:cs="ＭＳ 明朝" w:hint="eastAsia"/>
          <w:kern w:val="0"/>
          <w:szCs w:val="20"/>
        </w:rPr>
        <w:t>とおり越して宗教的かつ狂信的な心の</w:t>
      </w:r>
      <w:r w:rsidR="00A70920">
        <w:rPr>
          <w:rFonts w:ascii="AR明朝体L" w:hAnsi="AR明朝体L" w:cs="ＭＳ 明朝" w:hint="eastAsia"/>
          <w:kern w:val="0"/>
          <w:szCs w:val="20"/>
        </w:rPr>
        <w:t>叫び</w:t>
      </w:r>
      <w:r w:rsidR="00916759">
        <w:rPr>
          <w:rFonts w:ascii="AR明朝体L" w:hAnsi="AR明朝体L" w:cs="ＭＳ 明朝" w:hint="eastAsia"/>
          <w:kern w:val="0"/>
          <w:szCs w:val="20"/>
        </w:rPr>
        <w:t>のように聞こえる。</w:t>
      </w:r>
    </w:p>
    <w:p w:rsidR="00E0200A" w:rsidRDefault="00AB45F5"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二つ目は、竹下中佐、</w:t>
      </w:r>
      <w:r w:rsidR="00BD789D">
        <w:rPr>
          <w:rFonts w:ascii="AR明朝体L" w:hAnsi="AR明朝体L" w:cs="ＭＳ 明朝" w:hint="eastAsia"/>
          <w:kern w:val="0"/>
          <w:szCs w:val="20"/>
        </w:rPr>
        <w:t>井田中佐、畑中少佐の考え方を半藤一利が</w:t>
      </w:r>
      <w:r w:rsidR="00FC1B53">
        <w:rPr>
          <w:rFonts w:ascii="AR明朝体L" w:hAnsi="AR明朝体L" w:cs="ＭＳ 明朝" w:hint="eastAsia"/>
          <w:kern w:val="0"/>
          <w:szCs w:val="20"/>
        </w:rPr>
        <w:t>説明した</w:t>
      </w:r>
      <w:r w:rsidR="00BD789D">
        <w:rPr>
          <w:rFonts w:ascii="AR明朝体L" w:hAnsi="AR明朝体L" w:cs="ＭＳ 明朝" w:hint="eastAsia"/>
          <w:kern w:val="0"/>
          <w:szCs w:val="20"/>
        </w:rPr>
        <w:t>部分である。半藤は三人の考え方には平泉澄博士</w:t>
      </w:r>
      <w:r w:rsidR="00D240E9">
        <w:rPr>
          <w:rStyle w:val="a6"/>
          <w:rFonts w:ascii="AR明朝体L" w:hAnsi="AR明朝体L" w:cs="ＭＳ 明朝"/>
          <w:kern w:val="0"/>
          <w:szCs w:val="20"/>
        </w:rPr>
        <w:footnoteReference w:id="4"/>
      </w:r>
      <w:r w:rsidR="00BD789D">
        <w:rPr>
          <w:rFonts w:ascii="AR明朝体L" w:hAnsi="AR明朝体L" w:cs="ＭＳ 明朝" w:hint="eastAsia"/>
          <w:kern w:val="0"/>
          <w:szCs w:val="20"/>
        </w:rPr>
        <w:t>からの影響があるとして、次のように書いている。</w:t>
      </w:r>
    </w:p>
    <w:p w:rsidR="00484374" w:rsidRDefault="00BD789D"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「その考え方からすれば、</w:t>
      </w:r>
      <w:r w:rsidR="001A1C2E">
        <w:rPr>
          <w:rFonts w:ascii="AR明朝体L" w:hAnsi="AR明朝体L" w:cs="ＭＳ 明朝" w:hint="eastAsia"/>
          <w:kern w:val="0"/>
          <w:szCs w:val="20"/>
        </w:rPr>
        <w:t>無条件降伏の根本理由などは、自分の生命が惜しいからという売国奴の論理であるか、早ければ早いほどあらゆる面での損害が少ないからという唯物的戦争観でしかない、との結論に到着するのである。彼らの考えるところでは、戦争はひとり軍人だけがするのではなく、君臣一如、全国民にて最後のひとりになるまで、遂行せねばならないはずのものであった。国民の生命を助けるなどという理由で無条件降伏するということは、かえって国体を破壊する</w:t>
      </w:r>
      <w:r w:rsidR="008F6E35">
        <w:rPr>
          <w:rFonts w:ascii="AR明朝体L" w:hAnsi="AR明朝体L" w:cs="ＭＳ 明朝" w:hint="eastAsia"/>
          <w:kern w:val="0"/>
          <w:szCs w:val="20"/>
        </w:rPr>
        <w:t>ことであり、すなわち革命的行為となると結論し</w:t>
      </w:r>
      <w:r w:rsidR="00D240E9">
        <w:rPr>
          <w:rFonts w:ascii="AR明朝体L" w:hAnsi="AR明朝体L" w:cs="ＭＳ 明朝" w:hint="eastAsia"/>
          <w:kern w:val="0"/>
          <w:szCs w:val="20"/>
        </w:rPr>
        <w:t>、これを阻止することこそ、国体にもっとも忠なのであると、信じた</w:t>
      </w:r>
      <w:r w:rsidR="008F6E35">
        <w:rPr>
          <w:rFonts w:ascii="AR明朝体L" w:hAnsi="AR明朝体L" w:cs="ＭＳ 明朝" w:hint="eastAsia"/>
          <w:kern w:val="0"/>
          <w:szCs w:val="20"/>
        </w:rPr>
        <w:t>」</w:t>
      </w:r>
      <w:r w:rsidR="00916759">
        <w:rPr>
          <w:rFonts w:ascii="AR明朝体L" w:hAnsi="AR明朝体L" w:cs="ＭＳ 明朝" w:hint="eastAsia"/>
          <w:kern w:val="0"/>
          <w:szCs w:val="20"/>
        </w:rPr>
        <w:t>。</w:t>
      </w:r>
    </w:p>
    <w:p w:rsidR="00AB45F5" w:rsidRDefault="00CF75C8"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竹下・井田・畑中の精神主義は、国民ひとりひとりの身体・生命さえも物質的であるとみなしているようだ。そのような物質的なものは</w:t>
      </w:r>
      <w:r w:rsidR="00976E71">
        <w:rPr>
          <w:rFonts w:ascii="AR明朝体L" w:hAnsi="AR明朝体L" w:cs="ＭＳ 明朝" w:hint="eastAsia"/>
          <w:kern w:val="0"/>
          <w:szCs w:val="20"/>
        </w:rPr>
        <w:t>、</w:t>
      </w:r>
      <w:r w:rsidR="00D7677A">
        <w:rPr>
          <w:rFonts w:ascii="AR明朝体L" w:hAnsi="AR明朝体L" w:cs="ＭＳ 明朝" w:hint="eastAsia"/>
          <w:kern w:val="0"/>
          <w:szCs w:val="20"/>
        </w:rPr>
        <w:t>国体を護持するためならば</w:t>
      </w:r>
      <w:r>
        <w:rPr>
          <w:rFonts w:ascii="AR明朝体L" w:hAnsi="AR明朝体L" w:cs="ＭＳ 明朝" w:hint="eastAsia"/>
          <w:kern w:val="0"/>
          <w:szCs w:val="20"/>
        </w:rPr>
        <w:t>犠牲になってしかるべきであると言っている。</w:t>
      </w:r>
      <w:r w:rsidR="00976E71">
        <w:rPr>
          <w:rFonts w:ascii="AR明朝体L" w:hAnsi="AR明朝体L" w:cs="ＭＳ 明朝" w:hint="eastAsia"/>
          <w:kern w:val="0"/>
          <w:szCs w:val="20"/>
        </w:rPr>
        <w:t>過激な精神主義に染まった軍人の恐ろしさを感じさせる。</w:t>
      </w:r>
    </w:p>
    <w:p w:rsidR="00E0200A" w:rsidRDefault="008F6E35" w:rsidP="00FC1B53">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三つ目は、井田中佐が近衛師団長・森中将に決起をもとめ説得する言葉である</w:t>
      </w:r>
      <w:r w:rsidR="00976E71">
        <w:rPr>
          <w:rStyle w:val="a6"/>
          <w:rFonts w:ascii="AR明朝体L" w:hAnsi="AR明朝体L" w:cs="ＭＳ 明朝"/>
          <w:kern w:val="0"/>
          <w:szCs w:val="20"/>
        </w:rPr>
        <w:footnoteReference w:id="5"/>
      </w:r>
      <w:r>
        <w:rPr>
          <w:rFonts w:ascii="AR明朝体L" w:hAnsi="AR明朝体L" w:cs="ＭＳ 明朝" w:hint="eastAsia"/>
          <w:kern w:val="0"/>
          <w:szCs w:val="20"/>
        </w:rPr>
        <w:t>。井田は、天皇を現人神として一君万民の結合をとげることが、すなわち正しい国体護持であり、これは国民的信仰といいうるものと考えていた。</w:t>
      </w:r>
    </w:p>
    <w:p w:rsidR="00FC1B53" w:rsidRDefault="008F6E35" w:rsidP="00FC1B53">
      <w:pPr>
        <w:autoSpaceDE w:val="0"/>
        <w:autoSpaceDN w:val="0"/>
        <w:adjustRightInd w:val="0"/>
        <w:ind w:firstLineChars="213" w:firstLine="426"/>
        <w:jc w:val="left"/>
        <w:rPr>
          <w:rFonts w:ascii="AR P明朝体L" w:hAnsi="AR P明朝体L" w:cs="ＭＳ 明朝"/>
          <w:kern w:val="0"/>
          <w:szCs w:val="20"/>
        </w:rPr>
      </w:pPr>
      <w:r>
        <w:rPr>
          <w:rFonts w:ascii="AR明朝体L" w:hAnsi="AR明朝体L" w:cs="ＭＳ 明朝" w:hint="eastAsia"/>
          <w:kern w:val="0"/>
          <w:szCs w:val="20"/>
        </w:rPr>
        <w:t>「それなのに、形式的にでも皇室がのこればいいとする政府の降伏主義に私たちは反対するのです。皇室の皇室たるゆえんは、民族精神とともに生きる点にあるのです。形式ではないのです。閣下、形骸にひとしい皇室と</w:t>
      </w:r>
      <w:r w:rsidR="00193A23">
        <w:rPr>
          <w:rFonts w:ascii="AR明朝体L" w:hAnsi="AR明朝体L" w:cs="ＭＳ 明朝" w:hint="eastAsia"/>
          <w:kern w:val="0"/>
          <w:szCs w:val="20"/>
        </w:rPr>
        <w:t>、</w:t>
      </w:r>
      <w:r w:rsidR="00193A23" w:rsidRPr="00193A23">
        <w:rPr>
          <w:rFonts w:ascii="AR P明朝体L" w:hAnsi="AR P明朝体L" w:cs="ＭＳ 明朝" w:hint="eastAsia"/>
          <w:kern w:val="0"/>
          <w:szCs w:val="20"/>
        </w:rPr>
        <w:t>腰ぬけの国民と、国土さえ保全</w:t>
      </w:r>
      <w:r w:rsidR="00193A23">
        <w:rPr>
          <w:rFonts w:ascii="AR P明朝体L" w:hAnsi="AR P明朝体L" w:cs="ＭＳ 明朝" w:hint="eastAsia"/>
          <w:kern w:val="0"/>
          <w:szCs w:val="20"/>
        </w:rPr>
        <w:t>されればそれでいいという、</w:t>
      </w:r>
      <w:r w:rsidR="00193A23">
        <w:rPr>
          <w:rFonts w:ascii="AR P明朝体L" w:hAnsi="AR P明朝体L" w:cs="ＭＳ 明朝"/>
          <w:kern w:val="0"/>
          <w:szCs w:val="20"/>
        </w:rPr>
        <w:t>”</w:t>
      </w:r>
      <w:r w:rsidR="00193A23">
        <w:rPr>
          <w:rFonts w:ascii="AR P明朝体L" w:hAnsi="AR P明朝体L" w:cs="ＭＳ 明朝" w:hint="eastAsia"/>
          <w:kern w:val="0"/>
          <w:szCs w:val="20"/>
        </w:rPr>
        <w:t>政府の国体護持</w:t>
      </w:r>
      <w:r w:rsidR="00193A23">
        <w:rPr>
          <w:rFonts w:ascii="AR P明朝体L" w:hAnsi="AR P明朝体L" w:cs="ＭＳ 明朝"/>
          <w:kern w:val="0"/>
          <w:szCs w:val="20"/>
        </w:rPr>
        <w:t>”</w:t>
      </w:r>
      <w:r w:rsidR="00193A23">
        <w:rPr>
          <w:rFonts w:ascii="AR P明朝体L" w:hAnsi="AR P明朝体L" w:cs="ＭＳ 明朝" w:hint="eastAsia"/>
          <w:kern w:val="0"/>
          <w:szCs w:val="20"/>
        </w:rPr>
        <w:t>は、つまる</w:t>
      </w:r>
      <w:r w:rsidR="00976E71">
        <w:rPr>
          <w:rFonts w:ascii="AR P明朝体L" w:hAnsi="AR P明朝体L" w:cs="ＭＳ 明朝" w:hint="eastAsia"/>
          <w:kern w:val="0"/>
          <w:szCs w:val="20"/>
        </w:rPr>
        <w:t>ところ皇室の名を利用する自己保存でしかないと看破すべきなのです</w:t>
      </w:r>
      <w:r w:rsidR="00193A23">
        <w:rPr>
          <w:rFonts w:ascii="AR P明朝体L" w:hAnsi="AR P明朝体L" w:cs="ＭＳ 明朝" w:hint="eastAsia"/>
          <w:kern w:val="0"/>
          <w:szCs w:val="20"/>
        </w:rPr>
        <w:t>」</w:t>
      </w:r>
      <w:r w:rsidR="00976E71">
        <w:rPr>
          <w:rFonts w:ascii="AR P明朝体L" w:hAnsi="AR P明朝体L" w:cs="ＭＳ 明朝" w:hint="eastAsia"/>
          <w:kern w:val="0"/>
          <w:szCs w:val="20"/>
        </w:rPr>
        <w:t>。</w:t>
      </w:r>
    </w:p>
    <w:p w:rsidR="00484374" w:rsidRPr="00193A23" w:rsidRDefault="00484374" w:rsidP="00FC1B53">
      <w:pPr>
        <w:autoSpaceDE w:val="0"/>
        <w:autoSpaceDN w:val="0"/>
        <w:adjustRightInd w:val="0"/>
        <w:ind w:firstLineChars="213" w:firstLine="426"/>
        <w:jc w:val="left"/>
        <w:rPr>
          <w:rFonts w:ascii="AR P明朝体L" w:hAnsi="AR P明朝体L" w:cs="ＭＳ 明朝"/>
          <w:kern w:val="0"/>
          <w:szCs w:val="20"/>
        </w:rPr>
      </w:pPr>
      <w:r>
        <w:rPr>
          <w:rFonts w:ascii="AR P明朝体L" w:hAnsi="AR P明朝体L" w:cs="ＭＳ 明朝" w:hint="eastAsia"/>
          <w:kern w:val="0"/>
          <w:szCs w:val="20"/>
        </w:rPr>
        <w:t>なんともすさまじい精神論である。</w:t>
      </w:r>
      <w:r w:rsidR="0079317F">
        <w:rPr>
          <w:rFonts w:ascii="AR明朝体L" w:hAnsi="AR明朝体L" w:cs="ＭＳ 明朝" w:hint="eastAsia"/>
          <w:kern w:val="0"/>
          <w:szCs w:val="20"/>
        </w:rPr>
        <w:t>国体の護持が</w:t>
      </w:r>
      <w:r w:rsidR="00007916">
        <w:rPr>
          <w:rFonts w:ascii="AR明朝体L" w:hAnsi="AR明朝体L" w:cs="ＭＳ 明朝" w:hint="eastAsia"/>
          <w:kern w:val="0"/>
          <w:szCs w:val="20"/>
        </w:rPr>
        <w:t>かなわなければ</w:t>
      </w:r>
      <w:r w:rsidR="0079317F">
        <w:rPr>
          <w:rFonts w:ascii="AR明朝体L" w:hAnsi="AR明朝体L" w:cs="ＭＳ 明朝" w:hint="eastAsia"/>
          <w:kern w:val="0"/>
          <w:szCs w:val="20"/>
        </w:rPr>
        <w:t>、</w:t>
      </w:r>
      <w:r>
        <w:rPr>
          <w:rFonts w:ascii="AR P明朝体L" w:hAnsi="AR P明朝体L" w:cs="ＭＳ 明朝" w:hint="eastAsia"/>
          <w:kern w:val="0"/>
          <w:szCs w:val="20"/>
        </w:rPr>
        <w:t>腰ぬけの国民</w:t>
      </w:r>
      <w:r w:rsidR="0079317F">
        <w:rPr>
          <w:rFonts w:ascii="AR P明朝体L" w:hAnsi="AR P明朝体L" w:cs="ＭＳ 明朝" w:hint="eastAsia"/>
          <w:kern w:val="0"/>
          <w:szCs w:val="20"/>
        </w:rPr>
        <w:t>や</w:t>
      </w:r>
      <w:r>
        <w:rPr>
          <w:rFonts w:ascii="AR P明朝体L" w:hAnsi="AR P明朝体L" w:cs="ＭＳ 明朝" w:hint="eastAsia"/>
          <w:kern w:val="0"/>
          <w:szCs w:val="20"/>
        </w:rPr>
        <w:t>国土</w:t>
      </w:r>
      <w:r w:rsidR="0079317F">
        <w:rPr>
          <w:rFonts w:ascii="AR P明朝体L" w:hAnsi="AR P明朝体L" w:cs="ＭＳ 明朝" w:hint="eastAsia"/>
          <w:kern w:val="0"/>
          <w:szCs w:val="20"/>
        </w:rPr>
        <w:t>を</w:t>
      </w:r>
      <w:r>
        <w:rPr>
          <w:rFonts w:ascii="AR P明朝体L" w:hAnsi="AR P明朝体L" w:cs="ＭＳ 明朝" w:hint="eastAsia"/>
          <w:kern w:val="0"/>
          <w:szCs w:val="20"/>
        </w:rPr>
        <w:t>保全</w:t>
      </w:r>
      <w:r w:rsidR="0079317F">
        <w:rPr>
          <w:rFonts w:ascii="AR P明朝体L" w:hAnsi="AR P明朝体L" w:cs="ＭＳ 明朝" w:hint="eastAsia"/>
          <w:kern w:val="0"/>
          <w:szCs w:val="20"/>
        </w:rPr>
        <w:t>することに何の</w:t>
      </w:r>
      <w:r w:rsidR="0079317F">
        <w:rPr>
          <w:rFonts w:ascii="AR P明朝体L" w:hAnsi="AR P明朝体L" w:cs="ＭＳ 明朝" w:hint="eastAsia"/>
          <w:kern w:val="0"/>
          <w:szCs w:val="20"/>
        </w:rPr>
        <w:lastRenderedPageBreak/>
        <w:t>意味</w:t>
      </w:r>
      <w:r w:rsidR="00007916">
        <w:rPr>
          <w:rFonts w:ascii="AR P明朝体L" w:hAnsi="AR P明朝体L" w:cs="ＭＳ 明朝" w:hint="eastAsia"/>
          <w:kern w:val="0"/>
          <w:szCs w:val="20"/>
        </w:rPr>
        <w:t>があるのかと言う</w:t>
      </w:r>
      <w:r w:rsidR="00D7677A">
        <w:rPr>
          <w:rFonts w:ascii="AR P明朝体L" w:hAnsi="AR P明朝体L" w:cs="ＭＳ 明朝" w:hint="eastAsia"/>
          <w:kern w:val="0"/>
          <w:szCs w:val="20"/>
        </w:rPr>
        <w:t>。彼らの精神主義が行きついたところでは、日本帝国陸海軍は、国民・国土を守るためにあるの</w:t>
      </w:r>
      <w:r w:rsidR="0079317F">
        <w:rPr>
          <w:rFonts w:ascii="AR P明朝体L" w:hAnsi="AR P明朝体L" w:cs="ＭＳ 明朝" w:hint="eastAsia"/>
          <w:kern w:val="0"/>
          <w:szCs w:val="20"/>
        </w:rPr>
        <w:t>ではな</w:t>
      </w:r>
      <w:r w:rsidR="00D7677A">
        <w:rPr>
          <w:rFonts w:ascii="AR P明朝体L" w:hAnsi="AR P明朝体L" w:cs="ＭＳ 明朝" w:hint="eastAsia"/>
          <w:kern w:val="0"/>
          <w:szCs w:val="20"/>
        </w:rPr>
        <w:t>かった</w:t>
      </w:r>
      <w:r w:rsidR="00007916">
        <w:rPr>
          <w:rFonts w:ascii="AR P明朝体L" w:hAnsi="AR P明朝体L" w:cs="ＭＳ 明朝" w:hint="eastAsia"/>
          <w:kern w:val="0"/>
          <w:szCs w:val="20"/>
        </w:rPr>
        <w:t>のであった。</w:t>
      </w:r>
    </w:p>
    <w:p w:rsidR="00193A23" w:rsidRDefault="00193A23" w:rsidP="0032676F">
      <w:pPr>
        <w:autoSpaceDE w:val="0"/>
        <w:autoSpaceDN w:val="0"/>
        <w:adjustRightInd w:val="0"/>
        <w:ind w:firstLineChars="213" w:firstLine="426"/>
        <w:jc w:val="left"/>
        <w:rPr>
          <w:rFonts w:ascii="AR明朝体L" w:hAnsi="AR明朝体L" w:cs="ＭＳ 明朝"/>
          <w:kern w:val="0"/>
          <w:szCs w:val="20"/>
        </w:rPr>
      </w:pPr>
    </w:p>
    <w:p w:rsidR="00193A23" w:rsidRPr="00193A23" w:rsidRDefault="00193A23" w:rsidP="00193A23">
      <w:pPr>
        <w:pStyle w:val="a3"/>
        <w:numPr>
          <w:ilvl w:val="0"/>
          <w:numId w:val="6"/>
        </w:numPr>
        <w:autoSpaceDE w:val="0"/>
        <w:autoSpaceDN w:val="0"/>
        <w:adjustRightInd w:val="0"/>
        <w:ind w:leftChars="0"/>
        <w:jc w:val="left"/>
        <w:rPr>
          <w:rFonts w:ascii="AR明朝体L" w:hAnsi="AR明朝体L" w:cs="ＭＳ 明朝"/>
          <w:b/>
          <w:kern w:val="0"/>
          <w:sz w:val="22"/>
        </w:rPr>
      </w:pPr>
      <w:r w:rsidRPr="00193A23">
        <w:rPr>
          <w:rFonts w:ascii="AR明朝体L" w:hAnsi="AR明朝体L" w:cs="ＭＳ 明朝" w:hint="eastAsia"/>
          <w:b/>
          <w:kern w:val="0"/>
          <w:sz w:val="22"/>
        </w:rPr>
        <w:t>日本帝国軍人の過激な精神主義の</w:t>
      </w:r>
      <w:r w:rsidR="008B4CE9">
        <w:rPr>
          <w:rFonts w:ascii="AR明朝体L" w:hAnsi="AR明朝体L" w:cs="ＭＳ 明朝" w:hint="eastAsia"/>
          <w:b/>
          <w:kern w:val="0"/>
          <w:sz w:val="22"/>
        </w:rPr>
        <w:t>由来</w:t>
      </w:r>
    </w:p>
    <w:p w:rsidR="000227EF" w:rsidRPr="000227EF" w:rsidRDefault="000227EF" w:rsidP="000227EF">
      <w:pPr>
        <w:pStyle w:val="a3"/>
        <w:numPr>
          <w:ilvl w:val="1"/>
          <w:numId w:val="6"/>
        </w:numPr>
        <w:autoSpaceDE w:val="0"/>
        <w:autoSpaceDN w:val="0"/>
        <w:adjustRightInd w:val="0"/>
        <w:ind w:leftChars="0"/>
        <w:jc w:val="left"/>
        <w:rPr>
          <w:rFonts w:ascii="AR明朝体L" w:hAnsi="AR明朝体L" w:cs="ＭＳ 明朝"/>
          <w:b/>
          <w:kern w:val="0"/>
          <w:szCs w:val="20"/>
        </w:rPr>
      </w:pPr>
      <w:r w:rsidRPr="000227EF">
        <w:rPr>
          <w:rFonts w:ascii="AR明朝体L" w:hAnsi="AR明朝体L" w:cs="ＭＳ 明朝" w:hint="eastAsia"/>
          <w:b/>
          <w:kern w:val="0"/>
          <w:szCs w:val="20"/>
        </w:rPr>
        <w:t>天皇の神格化</w:t>
      </w:r>
    </w:p>
    <w:p w:rsidR="009F76D4" w:rsidRPr="009F76D4" w:rsidRDefault="009F76D4" w:rsidP="009F76D4">
      <w:pPr>
        <w:pStyle w:val="a3"/>
        <w:numPr>
          <w:ilvl w:val="2"/>
          <w:numId w:val="6"/>
        </w:numPr>
        <w:autoSpaceDE w:val="0"/>
        <w:autoSpaceDN w:val="0"/>
        <w:adjustRightInd w:val="0"/>
        <w:ind w:leftChars="0"/>
        <w:jc w:val="left"/>
        <w:rPr>
          <w:rFonts w:ascii="AR明朝体L" w:hAnsi="AR明朝体L" w:cs="ＭＳ 明朝"/>
          <w:b/>
          <w:kern w:val="0"/>
          <w:szCs w:val="20"/>
        </w:rPr>
      </w:pPr>
      <w:r w:rsidRPr="009F76D4">
        <w:rPr>
          <w:rFonts w:ascii="AR明朝体L" w:hAnsi="AR明朝体L" w:cs="ＭＳ 明朝" w:hint="eastAsia"/>
          <w:b/>
          <w:kern w:val="0"/>
          <w:szCs w:val="20"/>
        </w:rPr>
        <w:t>明治憲法</w:t>
      </w:r>
    </w:p>
    <w:p w:rsidR="00B33801" w:rsidRDefault="00193A23"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日本帝国軍人の過激な精神主義</w:t>
      </w:r>
      <w:r w:rsidR="0032676F" w:rsidRPr="00193A23">
        <w:rPr>
          <w:rFonts w:ascii="AR明朝体L" w:hAnsi="AR明朝体L" w:cs="ＭＳ 明朝" w:hint="eastAsia"/>
          <w:kern w:val="0"/>
          <w:szCs w:val="20"/>
        </w:rPr>
        <w:t>の根っこ</w:t>
      </w:r>
      <w:r>
        <w:rPr>
          <w:rFonts w:ascii="AR明朝体L" w:hAnsi="AR明朝体L" w:cs="ＭＳ 明朝" w:hint="eastAsia"/>
          <w:kern w:val="0"/>
          <w:szCs w:val="20"/>
        </w:rPr>
        <w:t>をたどれば、それ</w:t>
      </w:r>
      <w:r w:rsidR="0032676F" w:rsidRPr="00193A23">
        <w:rPr>
          <w:rFonts w:ascii="AR明朝体L" w:hAnsi="AR明朝体L" w:cs="ＭＳ 明朝" w:hint="eastAsia"/>
          <w:kern w:val="0"/>
          <w:szCs w:val="20"/>
        </w:rPr>
        <w:t>は</w:t>
      </w:r>
      <w:r w:rsidR="0032676F" w:rsidRPr="0032676F">
        <w:rPr>
          <w:rFonts w:ascii="AR明朝体L" w:hAnsi="AR明朝体L" w:cs="ＭＳ 明朝" w:hint="eastAsia"/>
          <w:kern w:val="0"/>
          <w:szCs w:val="20"/>
        </w:rPr>
        <w:t>天皇の神格化</w:t>
      </w:r>
      <w:r>
        <w:rPr>
          <w:rFonts w:ascii="AR明朝体L" w:hAnsi="AR明朝体L" w:cs="ＭＳ 明朝" w:hint="eastAsia"/>
          <w:kern w:val="0"/>
          <w:szCs w:val="20"/>
        </w:rPr>
        <w:t>にたどりつくのではないだろうか。</w:t>
      </w:r>
      <w:r w:rsidR="00626546">
        <w:rPr>
          <w:rFonts w:ascii="AR明朝体L" w:hAnsi="AR明朝体L" w:cs="ＭＳ 明朝" w:hint="eastAsia"/>
          <w:kern w:val="0"/>
          <w:szCs w:val="20"/>
        </w:rPr>
        <w:t>天皇は、その生存中に現人神として神格化された。</w:t>
      </w:r>
    </w:p>
    <w:p w:rsidR="00B33801" w:rsidRDefault="00D7677A"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わが国の歴史</w:t>
      </w:r>
      <w:r w:rsidR="000227EF">
        <w:rPr>
          <w:rFonts w:ascii="AR明朝体L" w:hAnsi="AR明朝体L" w:cs="ＭＳ 明朝" w:hint="eastAsia"/>
          <w:kern w:val="0"/>
          <w:szCs w:val="20"/>
        </w:rPr>
        <w:t>において</w:t>
      </w:r>
      <w:r>
        <w:rPr>
          <w:rFonts w:ascii="AR明朝体L" w:hAnsi="AR明朝体L" w:cs="ＭＳ 明朝" w:hint="eastAsia"/>
          <w:kern w:val="0"/>
          <w:szCs w:val="20"/>
        </w:rPr>
        <w:t>、</w:t>
      </w:r>
      <w:r w:rsidR="00254C8A">
        <w:rPr>
          <w:rFonts w:ascii="AR明朝体L" w:hAnsi="AR明朝体L" w:cs="ＭＳ 明朝" w:hint="eastAsia"/>
          <w:kern w:val="0"/>
          <w:szCs w:val="20"/>
        </w:rPr>
        <w:t>死後の神格化は、</w:t>
      </w:r>
      <w:r w:rsidR="000227EF">
        <w:rPr>
          <w:rFonts w:ascii="AR明朝体L" w:hAnsi="AR明朝体L" w:cs="ＭＳ 明朝" w:hint="eastAsia"/>
          <w:kern w:val="0"/>
          <w:szCs w:val="20"/>
        </w:rPr>
        <w:t>めずらしいことではない。</w:t>
      </w:r>
      <w:r w:rsidR="00254C8A">
        <w:rPr>
          <w:rFonts w:ascii="AR明朝体L" w:hAnsi="AR明朝体L" w:cs="ＭＳ 明朝" w:hint="eastAsia"/>
          <w:kern w:val="0"/>
          <w:szCs w:val="20"/>
        </w:rPr>
        <w:t>豊臣秀吉（豊国大明神）、徳川家康（東照大権現）、</w:t>
      </w:r>
      <w:r w:rsidR="000227EF">
        <w:rPr>
          <w:rFonts w:ascii="AR明朝体L" w:hAnsi="AR明朝体L" w:cs="ＭＳ 明朝" w:hint="eastAsia"/>
          <w:kern w:val="0"/>
          <w:szCs w:val="20"/>
        </w:rPr>
        <w:t>東郷平八郎</w:t>
      </w:r>
      <w:r w:rsidR="00254C8A">
        <w:rPr>
          <w:rFonts w:ascii="AR明朝体L" w:hAnsi="AR明朝体L" w:cs="ＭＳ 明朝" w:hint="eastAsia"/>
          <w:kern w:val="0"/>
          <w:szCs w:val="20"/>
        </w:rPr>
        <w:t>（</w:t>
      </w:r>
      <w:r w:rsidR="000227EF">
        <w:rPr>
          <w:rFonts w:ascii="AR明朝体L" w:hAnsi="AR明朝体L" w:cs="ＭＳ 明朝" w:hint="eastAsia"/>
          <w:kern w:val="0"/>
          <w:szCs w:val="20"/>
        </w:rPr>
        <w:t>東郷神社</w:t>
      </w:r>
      <w:r w:rsidR="00254C8A">
        <w:rPr>
          <w:rFonts w:ascii="AR明朝体L" w:hAnsi="AR明朝体L" w:cs="ＭＳ 明朝" w:hint="eastAsia"/>
          <w:kern w:val="0"/>
          <w:szCs w:val="20"/>
        </w:rPr>
        <w:t>の御祭神）</w:t>
      </w:r>
      <w:r w:rsidR="00331B53">
        <w:rPr>
          <w:rFonts w:ascii="AR明朝体L" w:hAnsi="AR明朝体L" w:cs="ＭＳ 明朝" w:hint="eastAsia"/>
          <w:kern w:val="0"/>
          <w:szCs w:val="20"/>
        </w:rPr>
        <w:t>、乃木希典（乃木神社の御祭神）</w:t>
      </w:r>
      <w:r w:rsidR="00254C8A">
        <w:rPr>
          <w:rFonts w:ascii="AR明朝体L" w:hAnsi="AR明朝体L" w:cs="ＭＳ 明朝" w:hint="eastAsia"/>
          <w:kern w:val="0"/>
          <w:szCs w:val="20"/>
        </w:rPr>
        <w:t>など</w:t>
      </w:r>
      <w:r w:rsidR="000227EF">
        <w:rPr>
          <w:rFonts w:ascii="AR明朝体L" w:hAnsi="AR明朝体L" w:cs="ＭＳ 明朝" w:hint="eastAsia"/>
          <w:kern w:val="0"/>
          <w:szCs w:val="20"/>
        </w:rPr>
        <w:t>がすぐに思い浮かぶ。</w:t>
      </w:r>
      <w:r w:rsidR="00254C8A">
        <w:rPr>
          <w:rFonts w:ascii="AR明朝体L" w:hAnsi="AR明朝体L" w:cs="ＭＳ 明朝" w:hint="eastAsia"/>
          <w:kern w:val="0"/>
          <w:szCs w:val="20"/>
        </w:rPr>
        <w:t>しかし、生存中に</w:t>
      </w:r>
      <w:r w:rsidR="00B33801">
        <w:rPr>
          <w:rFonts w:ascii="AR明朝体L" w:hAnsi="AR明朝体L" w:cs="ＭＳ 明朝" w:hint="eastAsia"/>
          <w:kern w:val="0"/>
          <w:szCs w:val="20"/>
        </w:rPr>
        <w:t>神と</w:t>
      </w:r>
      <w:r w:rsidR="00254C8A">
        <w:rPr>
          <w:rFonts w:ascii="AR明朝体L" w:hAnsi="AR明朝体L" w:cs="ＭＳ 明朝" w:hint="eastAsia"/>
          <w:kern w:val="0"/>
          <w:szCs w:val="20"/>
        </w:rPr>
        <w:t>された人物は、明治以降の</w:t>
      </w:r>
      <w:r w:rsidR="00331B53">
        <w:rPr>
          <w:rFonts w:ascii="AR明朝体L" w:hAnsi="AR明朝体L" w:cs="ＭＳ 明朝" w:hint="eastAsia"/>
          <w:kern w:val="0"/>
          <w:szCs w:val="20"/>
        </w:rPr>
        <w:t>三人の</w:t>
      </w:r>
      <w:r w:rsidR="00254C8A">
        <w:rPr>
          <w:rFonts w:ascii="AR明朝体L" w:hAnsi="AR明朝体L" w:cs="ＭＳ 明朝" w:hint="eastAsia"/>
          <w:kern w:val="0"/>
          <w:szCs w:val="20"/>
        </w:rPr>
        <w:t>天皇以外に</w:t>
      </w:r>
      <w:r w:rsidR="00B33801">
        <w:rPr>
          <w:rFonts w:ascii="AR明朝体L" w:hAnsi="AR明朝体L" w:cs="ＭＳ 明朝" w:hint="eastAsia"/>
          <w:kern w:val="0"/>
          <w:szCs w:val="20"/>
        </w:rPr>
        <w:t>はないのではないだろうか。</w:t>
      </w:r>
      <w:r>
        <w:rPr>
          <w:rFonts w:ascii="AR明朝体L" w:hAnsi="AR明朝体L" w:cs="ＭＳ 明朝" w:hint="eastAsia"/>
          <w:kern w:val="0"/>
          <w:szCs w:val="20"/>
        </w:rPr>
        <w:t>筆者には思いあたる人物がいない。</w:t>
      </w:r>
    </w:p>
    <w:p w:rsidR="0032676F" w:rsidRDefault="00626546" w:rsidP="0032676F">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この</w:t>
      </w:r>
      <w:r w:rsidR="000227EF">
        <w:rPr>
          <w:rFonts w:ascii="AR明朝体L" w:hAnsi="AR明朝体L" w:cs="ＭＳ 明朝" w:hint="eastAsia"/>
          <w:kern w:val="0"/>
          <w:szCs w:val="20"/>
        </w:rPr>
        <w:t>天皇の</w:t>
      </w:r>
      <w:r>
        <w:rPr>
          <w:rFonts w:ascii="AR明朝体L" w:hAnsi="AR明朝体L" w:cs="ＭＳ 明朝" w:hint="eastAsia"/>
          <w:kern w:val="0"/>
          <w:szCs w:val="20"/>
        </w:rPr>
        <w:t>神格化</w:t>
      </w:r>
      <w:r w:rsidR="00B33801">
        <w:rPr>
          <w:rFonts w:ascii="AR明朝体L" w:hAnsi="AR明朝体L" w:cs="ＭＳ 明朝" w:hint="eastAsia"/>
          <w:kern w:val="0"/>
          <w:szCs w:val="20"/>
        </w:rPr>
        <w:t>は</w:t>
      </w:r>
      <w:r w:rsidR="0032676F" w:rsidRPr="0032676F">
        <w:rPr>
          <w:rFonts w:ascii="AR明朝体L" w:hAnsi="AR明朝体L" w:cs="ＭＳ 明朝" w:hint="eastAsia"/>
          <w:kern w:val="0"/>
          <w:szCs w:val="20"/>
        </w:rPr>
        <w:t>、明治憲法</w:t>
      </w:r>
      <w:r w:rsidR="0032676F" w:rsidRPr="0032676F">
        <w:rPr>
          <w:rFonts w:ascii="AR明朝体L" w:hAnsi="AR明朝体L" w:cs="ＭＳ 明朝" w:hint="eastAsia"/>
          <w:kern w:val="0"/>
          <w:szCs w:val="20"/>
        </w:rPr>
        <w:t>(</w:t>
      </w:r>
      <w:r w:rsidR="0032676F" w:rsidRPr="0032676F">
        <w:rPr>
          <w:rFonts w:ascii="AR明朝体L" w:hAnsi="AR明朝体L" w:cs="ＭＳ 明朝" w:hint="eastAsia"/>
          <w:kern w:val="0"/>
          <w:szCs w:val="20"/>
        </w:rPr>
        <w:t>明治</w:t>
      </w:r>
      <w:r w:rsidR="0032676F" w:rsidRPr="0032676F">
        <w:rPr>
          <w:rFonts w:asciiTheme="minorHAnsi" w:hAnsiTheme="minorHAnsi" w:cs="ＭＳ 明朝"/>
          <w:kern w:val="0"/>
          <w:szCs w:val="20"/>
        </w:rPr>
        <w:t>23</w:t>
      </w:r>
      <w:r w:rsidR="0032676F" w:rsidRPr="0032676F">
        <w:rPr>
          <w:rFonts w:ascii="AR明朝体L" w:hAnsi="AR明朝体L" w:cs="ＭＳ 明朝" w:hint="eastAsia"/>
          <w:kern w:val="0"/>
          <w:szCs w:val="20"/>
        </w:rPr>
        <w:t>年</w:t>
      </w:r>
      <w:r w:rsidR="000227EF">
        <w:rPr>
          <w:rFonts w:ascii="AR明朝体L" w:hAnsi="AR明朝体L" w:cs="ＭＳ 明朝" w:hint="eastAsia"/>
          <w:kern w:val="0"/>
          <w:szCs w:val="20"/>
        </w:rPr>
        <w:t>施行</w:t>
      </w:r>
      <w:r w:rsidR="0032676F" w:rsidRPr="0032676F">
        <w:rPr>
          <w:rFonts w:ascii="AR明朝体L" w:hAnsi="AR明朝体L" w:cs="ＭＳ 明朝" w:hint="eastAsia"/>
          <w:kern w:val="0"/>
          <w:szCs w:val="20"/>
        </w:rPr>
        <w:t>)</w:t>
      </w:r>
      <w:r w:rsidR="00B33801">
        <w:rPr>
          <w:rFonts w:ascii="AR明朝体L" w:hAnsi="AR明朝体L" w:cs="ＭＳ 明朝" w:hint="eastAsia"/>
          <w:kern w:val="0"/>
          <w:szCs w:val="20"/>
        </w:rPr>
        <w:t>に</w:t>
      </w:r>
      <w:r w:rsidR="000227EF">
        <w:rPr>
          <w:rFonts w:ascii="AR明朝体L" w:hAnsi="AR明朝体L" w:cs="ＭＳ 明朝" w:hint="eastAsia"/>
          <w:kern w:val="0"/>
          <w:szCs w:val="20"/>
        </w:rPr>
        <w:t>その</w:t>
      </w:r>
      <w:r w:rsidR="00B33801">
        <w:rPr>
          <w:rFonts w:ascii="AR明朝体L" w:hAnsi="AR明朝体L" w:cs="ＭＳ 明朝" w:hint="eastAsia"/>
          <w:kern w:val="0"/>
          <w:szCs w:val="20"/>
        </w:rPr>
        <w:t>由来</w:t>
      </w:r>
      <w:r w:rsidR="000227EF">
        <w:rPr>
          <w:rFonts w:ascii="AR明朝体L" w:hAnsi="AR明朝体L" w:cs="ＭＳ 明朝" w:hint="eastAsia"/>
          <w:kern w:val="0"/>
          <w:szCs w:val="20"/>
        </w:rPr>
        <w:t>を求めれば、</w:t>
      </w:r>
      <w:r w:rsidR="0032676F" w:rsidRPr="0032676F">
        <w:rPr>
          <w:rFonts w:ascii="AR明朝体L" w:hAnsi="AR明朝体L" w:cs="ＭＳ 明朝" w:hint="eastAsia"/>
          <w:kern w:val="0"/>
          <w:szCs w:val="20"/>
        </w:rPr>
        <w:t>第</w:t>
      </w:r>
      <w:r w:rsidR="0032676F" w:rsidRPr="0032676F">
        <w:rPr>
          <w:rFonts w:asciiTheme="minorHAnsi" w:hAnsiTheme="minorHAnsi" w:cs="ＭＳ 明朝"/>
          <w:kern w:val="0"/>
          <w:szCs w:val="20"/>
        </w:rPr>
        <w:t>3</w:t>
      </w:r>
      <w:r w:rsidR="0032676F" w:rsidRPr="0032676F">
        <w:rPr>
          <w:rFonts w:ascii="AR明朝体L" w:hAnsi="AR明朝体L" w:cs="ＭＳ 明朝" w:hint="eastAsia"/>
          <w:kern w:val="0"/>
          <w:szCs w:val="20"/>
        </w:rPr>
        <w:t>条</w:t>
      </w:r>
      <w:r w:rsidR="000227EF">
        <w:rPr>
          <w:rFonts w:ascii="AR明朝体L" w:hAnsi="AR明朝体L" w:cs="ＭＳ 明朝" w:hint="eastAsia"/>
          <w:kern w:val="0"/>
          <w:szCs w:val="20"/>
        </w:rPr>
        <w:t>を指摘することができる</w:t>
      </w:r>
      <w:r w:rsidR="00F645C7">
        <w:rPr>
          <w:rFonts w:ascii="AR明朝体L" w:hAnsi="AR明朝体L" w:cs="ＭＳ 明朝" w:hint="eastAsia"/>
          <w:kern w:val="0"/>
          <w:szCs w:val="20"/>
        </w:rPr>
        <w:t>だろう</w:t>
      </w:r>
      <w:r w:rsidR="000227EF">
        <w:rPr>
          <w:rFonts w:ascii="AR明朝体L" w:hAnsi="AR明朝体L" w:cs="ＭＳ 明朝" w:hint="eastAsia"/>
          <w:kern w:val="0"/>
          <w:szCs w:val="20"/>
        </w:rPr>
        <w:t>。曰く、</w:t>
      </w:r>
      <w:r w:rsidR="00804E44">
        <w:rPr>
          <w:rFonts w:ascii="AR明朝体L" w:hAnsi="AR明朝体L" w:cs="ＭＳ 明朝" w:hint="eastAsia"/>
          <w:kern w:val="0"/>
          <w:szCs w:val="20"/>
        </w:rPr>
        <w:t>「天皇ハ</w:t>
      </w:r>
      <w:r w:rsidR="0032676F" w:rsidRPr="0032676F">
        <w:rPr>
          <w:rFonts w:ascii="AR明朝体L" w:hAnsi="AR明朝体L" w:cs="ＭＳ 明朝" w:hint="eastAsia"/>
          <w:kern w:val="0"/>
          <w:szCs w:val="20"/>
        </w:rPr>
        <w:t>神聖</w:t>
      </w:r>
      <w:r w:rsidR="00804E44">
        <w:rPr>
          <w:rFonts w:ascii="AR明朝体L" w:hAnsi="AR明朝体L" w:cs="ＭＳ 明朝" w:hint="eastAsia"/>
          <w:kern w:val="0"/>
          <w:szCs w:val="20"/>
        </w:rPr>
        <w:t>ニシテ</w:t>
      </w:r>
      <w:r w:rsidR="0032676F" w:rsidRPr="0032676F">
        <w:rPr>
          <w:rFonts w:ascii="AR明朝体L" w:hAnsi="AR明朝体L" w:cs="ＭＳ 明朝" w:hint="eastAsia"/>
          <w:kern w:val="0"/>
          <w:szCs w:val="20"/>
        </w:rPr>
        <w:t>侵</w:t>
      </w:r>
      <w:r w:rsidR="00804E44">
        <w:rPr>
          <w:rFonts w:ascii="AR明朝体L" w:hAnsi="AR明朝体L" w:cs="ＭＳ 明朝" w:hint="eastAsia"/>
          <w:kern w:val="0"/>
          <w:szCs w:val="20"/>
        </w:rPr>
        <w:t>スベカラズ</w:t>
      </w:r>
      <w:r w:rsidR="0032676F" w:rsidRPr="0032676F">
        <w:rPr>
          <w:rFonts w:ascii="AR明朝体L" w:hAnsi="AR明朝体L" w:cs="ＭＳ 明朝" w:hint="eastAsia"/>
          <w:kern w:val="0"/>
          <w:szCs w:val="20"/>
        </w:rPr>
        <w:t>」。この規定は天皇を「神」とまでは言っていないが、</w:t>
      </w:r>
      <w:r w:rsidR="000227EF">
        <w:rPr>
          <w:rFonts w:ascii="AR明朝体L" w:hAnsi="AR明朝体L" w:cs="ＭＳ 明朝" w:hint="eastAsia"/>
          <w:kern w:val="0"/>
          <w:szCs w:val="20"/>
        </w:rPr>
        <w:t>明らかに一般国民（臣民）とは性格を異にする</w:t>
      </w:r>
      <w:r w:rsidR="00F645C7">
        <w:rPr>
          <w:rFonts w:ascii="AR明朝体L" w:hAnsi="AR明朝体L" w:cs="ＭＳ 明朝" w:hint="eastAsia"/>
          <w:kern w:val="0"/>
          <w:szCs w:val="20"/>
        </w:rPr>
        <w:t>神聖な</w:t>
      </w:r>
      <w:r w:rsidR="000227EF">
        <w:rPr>
          <w:rFonts w:ascii="AR明朝体L" w:hAnsi="AR明朝体L" w:cs="ＭＳ 明朝" w:hint="eastAsia"/>
          <w:kern w:val="0"/>
          <w:szCs w:val="20"/>
        </w:rPr>
        <w:t>存在だとしている。</w:t>
      </w:r>
      <w:r w:rsidR="009D163C">
        <w:rPr>
          <w:rFonts w:ascii="AR明朝体L" w:hAnsi="AR明朝体L" w:cs="ＭＳ 明朝" w:hint="eastAsia"/>
          <w:kern w:val="0"/>
          <w:szCs w:val="20"/>
        </w:rPr>
        <w:t>この規定</w:t>
      </w:r>
      <w:r w:rsidR="00C95A38">
        <w:rPr>
          <w:rFonts w:ascii="AR明朝体L" w:hAnsi="AR明朝体L" w:cs="ＭＳ 明朝" w:hint="eastAsia"/>
          <w:kern w:val="0"/>
          <w:szCs w:val="20"/>
        </w:rPr>
        <w:t>を基礎として、</w:t>
      </w:r>
      <w:r w:rsidR="009D163C">
        <w:rPr>
          <w:rFonts w:ascii="AR明朝体L" w:hAnsi="AR明朝体L" w:cs="ＭＳ 明朝" w:hint="eastAsia"/>
          <w:kern w:val="0"/>
          <w:szCs w:val="20"/>
        </w:rPr>
        <w:t>神格化</w:t>
      </w:r>
      <w:r w:rsidR="00C95A38">
        <w:rPr>
          <w:rFonts w:ascii="AR明朝体L" w:hAnsi="AR明朝体L" w:cs="ＭＳ 明朝" w:hint="eastAsia"/>
          <w:kern w:val="0"/>
          <w:szCs w:val="20"/>
        </w:rPr>
        <w:t>がおし進められていったと言えるであろう。</w:t>
      </w:r>
    </w:p>
    <w:p w:rsidR="00AB1305" w:rsidRDefault="00AB1305" w:rsidP="0032676F">
      <w:pPr>
        <w:autoSpaceDE w:val="0"/>
        <w:autoSpaceDN w:val="0"/>
        <w:adjustRightInd w:val="0"/>
        <w:ind w:firstLineChars="213" w:firstLine="426"/>
        <w:jc w:val="left"/>
        <w:rPr>
          <w:rFonts w:ascii="AR明朝体L" w:hAnsi="AR明朝体L" w:cs="ＭＳ 明朝"/>
          <w:kern w:val="0"/>
          <w:szCs w:val="20"/>
        </w:rPr>
      </w:pPr>
    </w:p>
    <w:p w:rsidR="00511089" w:rsidRPr="00511089" w:rsidRDefault="00511089" w:rsidP="00511089">
      <w:pPr>
        <w:pStyle w:val="a3"/>
        <w:numPr>
          <w:ilvl w:val="2"/>
          <w:numId w:val="6"/>
        </w:numPr>
        <w:autoSpaceDE w:val="0"/>
        <w:autoSpaceDN w:val="0"/>
        <w:adjustRightInd w:val="0"/>
        <w:ind w:leftChars="0"/>
        <w:jc w:val="left"/>
        <w:rPr>
          <w:rFonts w:ascii="AR明朝体L" w:hAnsi="AR明朝体L" w:cs="ＭＳ 明朝"/>
          <w:b/>
          <w:kern w:val="0"/>
          <w:szCs w:val="20"/>
        </w:rPr>
      </w:pPr>
      <w:r w:rsidRPr="00511089">
        <w:rPr>
          <w:rFonts w:ascii="AR明朝体L" w:hAnsi="AR明朝体L" w:cs="ＭＳ 明朝" w:hint="eastAsia"/>
          <w:b/>
          <w:kern w:val="0"/>
          <w:szCs w:val="20"/>
        </w:rPr>
        <w:t>天皇機関説と国体明徴声明</w:t>
      </w:r>
    </w:p>
    <w:p w:rsidR="00550427" w:rsidRDefault="00F645C7" w:rsidP="00511089">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ここで</w:t>
      </w:r>
      <w:r w:rsidR="00212E92">
        <w:rPr>
          <w:rFonts w:ascii="AR明朝体L" w:hAnsi="AR明朝体L" w:cs="ＭＳ 明朝" w:hint="eastAsia"/>
          <w:kern w:val="0"/>
          <w:szCs w:val="20"/>
        </w:rPr>
        <w:t>美濃部達吉</w:t>
      </w:r>
      <w:r w:rsidR="00212E92">
        <w:rPr>
          <w:rStyle w:val="a6"/>
          <w:rFonts w:ascii="AR明朝体L" w:hAnsi="AR明朝体L" w:cs="ＭＳ 明朝"/>
          <w:kern w:val="0"/>
          <w:szCs w:val="20"/>
        </w:rPr>
        <w:footnoteReference w:id="6"/>
      </w:r>
      <w:r w:rsidR="00212E92">
        <w:rPr>
          <w:rFonts w:ascii="AR明朝体L" w:hAnsi="AR明朝体L" w:cs="ＭＳ 明朝" w:hint="eastAsia"/>
          <w:kern w:val="0"/>
          <w:szCs w:val="20"/>
        </w:rPr>
        <w:t>の唱えた天皇機関説</w:t>
      </w:r>
      <w:r w:rsidR="00F55D86">
        <w:rPr>
          <w:rFonts w:ascii="AR明朝体L" w:hAnsi="AR明朝体L" w:cs="ＭＳ 明朝" w:hint="eastAsia"/>
          <w:kern w:val="0"/>
          <w:szCs w:val="20"/>
        </w:rPr>
        <w:t>に触れておくべきであろう。</w:t>
      </w:r>
    </w:p>
    <w:p w:rsidR="00550427" w:rsidRDefault="00BE447C" w:rsidP="00511089">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天皇機関説</w:t>
      </w:r>
      <w:r w:rsidR="00AB1305">
        <w:rPr>
          <w:rFonts w:ascii="AR明朝体L" w:hAnsi="AR明朝体L" w:cs="ＭＳ 明朝" w:hint="eastAsia"/>
          <w:kern w:val="0"/>
          <w:szCs w:val="20"/>
        </w:rPr>
        <w:t>とは</w:t>
      </w:r>
      <w:r w:rsidR="00F55D86">
        <w:rPr>
          <w:rFonts w:ascii="AR明朝体L" w:hAnsi="AR明朝体L" w:cs="ＭＳ 明朝" w:hint="eastAsia"/>
          <w:kern w:val="0"/>
          <w:szCs w:val="20"/>
        </w:rPr>
        <w:t>、国家は法人と見ることができるので、その主権を行使する</w:t>
      </w:r>
      <w:r w:rsidR="00511089">
        <w:rPr>
          <w:rFonts w:ascii="AR明朝体L" w:hAnsi="AR明朝体L" w:cs="ＭＳ 明朝" w:hint="eastAsia"/>
          <w:kern w:val="0"/>
          <w:szCs w:val="20"/>
        </w:rPr>
        <w:t>天皇</w:t>
      </w:r>
      <w:r w:rsidR="00550427">
        <w:rPr>
          <w:rFonts w:ascii="AR明朝体L" w:hAnsi="AR明朝体L" w:cs="ＭＳ 明朝" w:hint="eastAsia"/>
          <w:kern w:val="0"/>
          <w:szCs w:val="20"/>
        </w:rPr>
        <w:t>（私人としての天皇ではなく公人としての天皇）</w:t>
      </w:r>
      <w:r w:rsidR="00F55D86">
        <w:rPr>
          <w:rFonts w:ascii="AR明朝体L" w:hAnsi="AR明朝体L" w:cs="ＭＳ 明朝" w:hint="eastAsia"/>
          <w:kern w:val="0"/>
          <w:szCs w:val="20"/>
        </w:rPr>
        <w:t>は、</w:t>
      </w:r>
      <w:r w:rsidR="00F645C7">
        <w:rPr>
          <w:rFonts w:ascii="AR明朝体L" w:hAnsi="AR明朝体L" w:cs="ＭＳ 明朝" w:hint="eastAsia"/>
          <w:kern w:val="0"/>
          <w:szCs w:val="20"/>
        </w:rPr>
        <w:t>国家</w:t>
      </w:r>
      <w:r w:rsidR="00550427">
        <w:rPr>
          <w:rFonts w:ascii="AR明朝体L" w:hAnsi="AR明朝体L" w:cs="ＭＳ 明朝" w:hint="eastAsia"/>
          <w:kern w:val="0"/>
          <w:szCs w:val="20"/>
        </w:rPr>
        <w:t>という法人</w:t>
      </w:r>
      <w:r w:rsidR="00F55D86">
        <w:rPr>
          <w:rFonts w:ascii="AR明朝体L" w:hAnsi="AR明朝体L" w:cs="ＭＳ 明朝" w:hint="eastAsia"/>
          <w:kern w:val="0"/>
          <w:szCs w:val="20"/>
        </w:rPr>
        <w:t>における主権行使のための</w:t>
      </w:r>
      <w:r w:rsidR="00F645C7">
        <w:rPr>
          <w:rFonts w:ascii="AR明朝体L" w:hAnsi="AR明朝体L" w:cs="ＭＳ 明朝" w:hint="eastAsia"/>
          <w:kern w:val="0"/>
          <w:szCs w:val="20"/>
        </w:rPr>
        <w:t>国家機関</w:t>
      </w:r>
      <w:r w:rsidR="00511089">
        <w:rPr>
          <w:rFonts w:ascii="AR明朝体L" w:hAnsi="AR明朝体L" w:cs="ＭＳ 明朝" w:hint="eastAsia"/>
          <w:kern w:val="0"/>
          <w:szCs w:val="20"/>
        </w:rPr>
        <w:t>と考えられる</w:t>
      </w:r>
      <w:r w:rsidR="00550427">
        <w:rPr>
          <w:rFonts w:ascii="AR明朝体L" w:hAnsi="AR明朝体L" w:cs="ＭＳ 明朝" w:hint="eastAsia"/>
          <w:kern w:val="0"/>
          <w:szCs w:val="20"/>
        </w:rPr>
        <w:t>、</w:t>
      </w:r>
      <w:r w:rsidR="00AB1305">
        <w:rPr>
          <w:rFonts w:ascii="AR明朝体L" w:hAnsi="AR明朝体L" w:cs="ＭＳ 明朝" w:hint="eastAsia"/>
          <w:kern w:val="0"/>
          <w:szCs w:val="20"/>
        </w:rPr>
        <w:t>という学説である</w:t>
      </w:r>
      <w:r w:rsidR="00C05298">
        <w:rPr>
          <w:rStyle w:val="a6"/>
          <w:rFonts w:ascii="AR明朝体L" w:hAnsi="AR明朝体L" w:cs="ＭＳ 明朝"/>
          <w:kern w:val="0"/>
          <w:szCs w:val="20"/>
        </w:rPr>
        <w:footnoteReference w:id="7"/>
      </w:r>
      <w:r w:rsidR="00F55D86">
        <w:rPr>
          <w:rFonts w:ascii="AR明朝体L" w:hAnsi="AR明朝体L" w:cs="ＭＳ 明朝" w:hint="eastAsia"/>
          <w:kern w:val="0"/>
          <w:szCs w:val="20"/>
        </w:rPr>
        <w:t>。</w:t>
      </w:r>
    </w:p>
    <w:p w:rsidR="00153C48" w:rsidRDefault="00BE447C" w:rsidP="00BE447C">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天皇機関説</w:t>
      </w:r>
      <w:r w:rsidR="00F645C7">
        <w:rPr>
          <w:rFonts w:ascii="AR明朝体L" w:hAnsi="AR明朝体L" w:cs="ＭＳ 明朝" w:hint="eastAsia"/>
          <w:kern w:val="0"/>
          <w:szCs w:val="20"/>
        </w:rPr>
        <w:t>は、</w:t>
      </w:r>
      <w:r w:rsidR="00511089">
        <w:rPr>
          <w:rFonts w:ascii="AR明朝体L" w:hAnsi="AR明朝体L" w:cs="ＭＳ 明朝" w:hint="eastAsia"/>
          <w:kern w:val="0"/>
          <w:szCs w:val="20"/>
        </w:rPr>
        <w:t>昭和</w:t>
      </w:r>
      <w:r w:rsidR="00511089" w:rsidRPr="00042D6A">
        <w:rPr>
          <w:rFonts w:asciiTheme="minorHAnsi" w:hAnsiTheme="minorHAnsi" w:cs="ＭＳ 明朝"/>
          <w:kern w:val="0"/>
          <w:szCs w:val="20"/>
        </w:rPr>
        <w:t>10</w:t>
      </w:r>
      <w:r w:rsidR="00511089" w:rsidRPr="00042D6A">
        <w:rPr>
          <w:rFonts w:asciiTheme="minorHAnsi" w:hAnsiTheme="minorHAnsi" w:cs="ＭＳ 明朝"/>
          <w:kern w:val="0"/>
          <w:szCs w:val="20"/>
        </w:rPr>
        <w:t>年</w:t>
      </w:r>
      <w:r w:rsidR="00511089">
        <w:rPr>
          <w:rFonts w:asciiTheme="minorHAnsi" w:hAnsiTheme="minorHAnsi" w:cs="ＭＳ 明朝" w:hint="eastAsia"/>
          <w:kern w:val="0"/>
          <w:szCs w:val="20"/>
        </w:rPr>
        <w:t>2</w:t>
      </w:r>
      <w:r w:rsidR="00511089" w:rsidRPr="00042D6A">
        <w:rPr>
          <w:rFonts w:asciiTheme="minorHAnsi" w:hAnsiTheme="minorHAnsi" w:cs="ＭＳ 明朝"/>
          <w:kern w:val="0"/>
          <w:szCs w:val="20"/>
        </w:rPr>
        <w:t>月</w:t>
      </w:r>
      <w:r w:rsidR="00511089">
        <w:rPr>
          <w:rFonts w:asciiTheme="minorHAnsi" w:hAnsiTheme="minorHAnsi" w:cs="ＭＳ 明朝"/>
          <w:kern w:val="0"/>
          <w:szCs w:val="20"/>
        </w:rPr>
        <w:t>1</w:t>
      </w:r>
      <w:r w:rsidR="00511089">
        <w:rPr>
          <w:rFonts w:asciiTheme="minorHAnsi" w:hAnsiTheme="minorHAnsi" w:cs="ＭＳ 明朝" w:hint="eastAsia"/>
          <w:kern w:val="0"/>
          <w:szCs w:val="20"/>
        </w:rPr>
        <w:t>8</w:t>
      </w:r>
      <w:r w:rsidR="00511089">
        <w:rPr>
          <w:rFonts w:ascii="AR明朝体L" w:hAnsi="AR明朝体L" w:cs="ＭＳ 明朝" w:hint="eastAsia"/>
          <w:kern w:val="0"/>
          <w:szCs w:val="20"/>
        </w:rPr>
        <w:t>日、貴族院</w:t>
      </w:r>
      <w:r w:rsidR="00C05298">
        <w:rPr>
          <w:rFonts w:ascii="AR明朝体L" w:hAnsi="AR明朝体L" w:cs="ＭＳ 明朝" w:hint="eastAsia"/>
          <w:kern w:val="0"/>
          <w:szCs w:val="20"/>
        </w:rPr>
        <w:t>議院において陸軍中将・菊池武夫議員により</w:t>
      </w:r>
      <w:r w:rsidR="00511089">
        <w:rPr>
          <w:rFonts w:ascii="AR明朝体L" w:hAnsi="AR明朝体L" w:cs="ＭＳ 明朝" w:hint="eastAsia"/>
          <w:kern w:val="0"/>
          <w:szCs w:val="20"/>
        </w:rPr>
        <w:t>とりあげられ、国体に背く学説であると非難された。</w:t>
      </w:r>
      <w:r w:rsidR="00153C48">
        <w:rPr>
          <w:rFonts w:ascii="AR明朝体L" w:hAnsi="AR明朝体L" w:cs="ＭＳ 明朝" w:hint="eastAsia"/>
          <w:kern w:val="0"/>
          <w:szCs w:val="20"/>
        </w:rPr>
        <w:t>菊池議員は、天皇が国家機関として主権を行使するのであれば、主権は国家にあるということになり、天皇主権国家という我が国体に反する</w:t>
      </w:r>
      <w:r w:rsidR="00AB1305">
        <w:rPr>
          <w:rFonts w:ascii="AR明朝体L" w:hAnsi="AR明朝体L" w:cs="ＭＳ 明朝" w:hint="eastAsia"/>
          <w:kern w:val="0"/>
          <w:szCs w:val="20"/>
        </w:rPr>
        <w:t>思想であると断じ</w:t>
      </w:r>
      <w:r w:rsidR="00153C48">
        <w:rPr>
          <w:rFonts w:ascii="AR明朝体L" w:hAnsi="AR明朝体L" w:cs="ＭＳ 明朝" w:hint="eastAsia"/>
          <w:kern w:val="0"/>
          <w:szCs w:val="20"/>
        </w:rPr>
        <w:t>た。</w:t>
      </w:r>
      <w:r w:rsidR="00AB1305">
        <w:rPr>
          <w:rFonts w:ascii="AR明朝体L" w:hAnsi="AR明朝体L" w:cs="ＭＳ 明朝" w:hint="eastAsia"/>
          <w:kern w:val="0"/>
          <w:szCs w:val="20"/>
        </w:rPr>
        <w:t>菊池は、「謀反」「叛逆」「学匪」等の言葉を使い激しく学説と美濃部個人を</w:t>
      </w:r>
      <w:r w:rsidR="00331B53">
        <w:rPr>
          <w:rFonts w:ascii="AR明朝体L" w:hAnsi="AR明朝体L" w:cs="ＭＳ 明朝" w:hint="eastAsia"/>
          <w:kern w:val="0"/>
          <w:szCs w:val="20"/>
        </w:rPr>
        <w:t>糾弾</w:t>
      </w:r>
      <w:r w:rsidR="00AB1305">
        <w:rPr>
          <w:rFonts w:ascii="AR明朝体L" w:hAnsi="AR明朝体L" w:cs="ＭＳ 明朝" w:hint="eastAsia"/>
          <w:kern w:val="0"/>
          <w:szCs w:val="20"/>
        </w:rPr>
        <w:t>した。</w:t>
      </w:r>
    </w:p>
    <w:p w:rsidR="004772A2" w:rsidRDefault="00511089" w:rsidP="00BE447C">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こ</w:t>
      </w:r>
      <w:r w:rsidR="00AB1305">
        <w:rPr>
          <w:rFonts w:ascii="AR明朝体L" w:hAnsi="AR明朝体L" w:cs="ＭＳ 明朝" w:hint="eastAsia"/>
          <w:kern w:val="0"/>
          <w:szCs w:val="20"/>
        </w:rPr>
        <w:t>の菊池議員の指摘</w:t>
      </w:r>
      <w:r>
        <w:rPr>
          <w:rFonts w:ascii="AR明朝体L" w:hAnsi="AR明朝体L" w:cs="ＭＳ 明朝" w:hint="eastAsia"/>
          <w:kern w:val="0"/>
          <w:szCs w:val="20"/>
        </w:rPr>
        <w:t>をうけ</w:t>
      </w:r>
      <w:r w:rsidR="00C05298">
        <w:rPr>
          <w:rFonts w:ascii="AR明朝体L" w:hAnsi="AR明朝体L" w:cs="ＭＳ 明朝" w:hint="eastAsia"/>
          <w:kern w:val="0"/>
          <w:szCs w:val="20"/>
        </w:rPr>
        <w:t>政府は</w:t>
      </w:r>
      <w:r>
        <w:rPr>
          <w:rFonts w:ascii="AR明朝体L" w:hAnsi="AR明朝体L" w:cs="ＭＳ 明朝" w:hint="eastAsia"/>
          <w:kern w:val="0"/>
          <w:szCs w:val="20"/>
        </w:rPr>
        <w:t>、</w:t>
      </w:r>
      <w:r w:rsidR="00F645C7">
        <w:rPr>
          <w:rFonts w:ascii="AR明朝体L" w:hAnsi="AR明朝体L" w:cs="ＭＳ 明朝" w:hint="eastAsia"/>
          <w:kern w:val="0"/>
          <w:szCs w:val="20"/>
        </w:rPr>
        <w:t>昭和</w:t>
      </w:r>
      <w:r w:rsidR="00F645C7" w:rsidRPr="00042D6A">
        <w:rPr>
          <w:rFonts w:asciiTheme="minorHAnsi" w:hAnsiTheme="minorHAnsi" w:cs="ＭＳ 明朝"/>
          <w:kern w:val="0"/>
          <w:szCs w:val="20"/>
        </w:rPr>
        <w:t>10</w:t>
      </w:r>
      <w:r w:rsidR="00F645C7" w:rsidRPr="00042D6A">
        <w:rPr>
          <w:rFonts w:asciiTheme="minorHAnsi" w:hAnsiTheme="minorHAnsi" w:cs="ＭＳ 明朝"/>
          <w:kern w:val="0"/>
          <w:szCs w:val="20"/>
        </w:rPr>
        <w:t>年</w:t>
      </w:r>
      <w:r w:rsidR="008B2D61">
        <w:rPr>
          <w:rFonts w:asciiTheme="minorHAnsi" w:hAnsiTheme="minorHAnsi" w:cs="ＭＳ 明朝" w:hint="eastAsia"/>
          <w:kern w:val="0"/>
          <w:szCs w:val="20"/>
        </w:rPr>
        <w:t>8</w:t>
      </w:r>
      <w:r w:rsidR="008B2D61">
        <w:rPr>
          <w:rFonts w:asciiTheme="minorHAnsi" w:hAnsiTheme="minorHAnsi" w:cs="ＭＳ 明朝" w:hint="eastAsia"/>
          <w:kern w:val="0"/>
          <w:szCs w:val="20"/>
        </w:rPr>
        <w:t>月</w:t>
      </w:r>
      <w:r w:rsidR="008B2D61">
        <w:rPr>
          <w:rFonts w:asciiTheme="minorHAnsi" w:hAnsiTheme="minorHAnsi" w:cs="ＭＳ 明朝" w:hint="eastAsia"/>
          <w:kern w:val="0"/>
          <w:szCs w:val="20"/>
        </w:rPr>
        <w:t>3</w:t>
      </w:r>
      <w:r w:rsidR="008B2D61">
        <w:rPr>
          <w:rFonts w:asciiTheme="minorHAnsi" w:hAnsiTheme="minorHAnsi" w:cs="ＭＳ 明朝" w:hint="eastAsia"/>
          <w:kern w:val="0"/>
          <w:szCs w:val="20"/>
        </w:rPr>
        <w:t>日および</w:t>
      </w:r>
      <w:r w:rsidR="00F645C7" w:rsidRPr="00042D6A">
        <w:rPr>
          <w:rFonts w:asciiTheme="minorHAnsi" w:hAnsiTheme="minorHAnsi" w:cs="ＭＳ 明朝"/>
          <w:kern w:val="0"/>
          <w:szCs w:val="20"/>
        </w:rPr>
        <w:t>10</w:t>
      </w:r>
      <w:r w:rsidR="00F645C7" w:rsidRPr="00042D6A">
        <w:rPr>
          <w:rFonts w:asciiTheme="minorHAnsi" w:hAnsiTheme="minorHAnsi" w:cs="ＭＳ 明朝"/>
          <w:kern w:val="0"/>
          <w:szCs w:val="20"/>
        </w:rPr>
        <w:t>月</w:t>
      </w:r>
      <w:r w:rsidR="00F645C7" w:rsidRPr="00042D6A">
        <w:rPr>
          <w:rFonts w:asciiTheme="minorHAnsi" w:hAnsiTheme="minorHAnsi" w:cs="ＭＳ 明朝"/>
          <w:kern w:val="0"/>
          <w:szCs w:val="20"/>
        </w:rPr>
        <w:t>15</w:t>
      </w:r>
      <w:r w:rsidR="00F645C7">
        <w:rPr>
          <w:rFonts w:ascii="AR明朝体L" w:hAnsi="AR明朝体L" w:cs="ＭＳ 明朝" w:hint="eastAsia"/>
          <w:kern w:val="0"/>
          <w:szCs w:val="20"/>
        </w:rPr>
        <w:t>日</w:t>
      </w:r>
      <w:r w:rsidR="008B2D61">
        <w:rPr>
          <w:rFonts w:ascii="AR明朝体L" w:hAnsi="AR明朝体L" w:cs="ＭＳ 明朝" w:hint="eastAsia"/>
          <w:kern w:val="0"/>
          <w:szCs w:val="20"/>
        </w:rPr>
        <w:t>の二度にわたり</w:t>
      </w:r>
      <w:r>
        <w:rPr>
          <w:rFonts w:ascii="AR明朝体L" w:hAnsi="AR明朝体L" w:cs="ＭＳ 明朝" w:hint="eastAsia"/>
          <w:kern w:val="0"/>
          <w:szCs w:val="20"/>
        </w:rPr>
        <w:t>、公式見解（</w:t>
      </w:r>
      <w:r w:rsidR="00C95A38">
        <w:rPr>
          <w:rFonts w:ascii="AR明朝体L" w:hAnsi="AR明朝体L" w:cs="ＭＳ 明朝" w:hint="eastAsia"/>
          <w:kern w:val="0"/>
          <w:szCs w:val="20"/>
        </w:rPr>
        <w:t>いわゆる</w:t>
      </w:r>
      <w:r>
        <w:rPr>
          <w:rFonts w:ascii="AR明朝体L" w:hAnsi="AR明朝体L" w:cs="ＭＳ 明朝" w:hint="eastAsia"/>
          <w:kern w:val="0"/>
          <w:szCs w:val="20"/>
        </w:rPr>
        <w:t>国体明徴声明）を発表し、天皇機関説を</w:t>
      </w:r>
      <w:r w:rsidR="00C05298">
        <w:rPr>
          <w:rFonts w:ascii="AR明朝体L" w:hAnsi="AR明朝体L" w:cs="ＭＳ 明朝" w:hint="eastAsia"/>
          <w:kern w:val="0"/>
          <w:szCs w:val="20"/>
        </w:rPr>
        <w:t>否定した。</w:t>
      </w:r>
      <w:r w:rsidR="004772A2">
        <w:rPr>
          <w:rFonts w:ascii="AR明朝体L" w:hAnsi="AR明朝体L" w:cs="ＭＳ 明朝" w:hint="eastAsia"/>
          <w:kern w:val="0"/>
          <w:szCs w:val="20"/>
        </w:rPr>
        <w:t>その主要部分を以下に掲載する。</w:t>
      </w:r>
    </w:p>
    <w:p w:rsidR="004772A2" w:rsidRDefault="004772A2" w:rsidP="00BE447C">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w:t>
      </w:r>
      <w:r w:rsidRPr="004772A2">
        <w:rPr>
          <w:rFonts w:ascii="Arial" w:hAnsi="Arial" w:cs="Arial"/>
          <w:color w:val="222222"/>
          <w:szCs w:val="20"/>
        </w:rPr>
        <w:t>統治權の主體は天皇にましまさずして國家なりとし、天皇は國家の機關なりとなすが如き、所謂天皇機關説は、神聖なる我が國體に悖</w:t>
      </w:r>
      <w:r>
        <w:rPr>
          <w:rFonts w:ascii="Arial" w:hAnsi="Arial" w:cs="Arial" w:hint="eastAsia"/>
          <w:color w:val="222222"/>
          <w:szCs w:val="20"/>
        </w:rPr>
        <w:t>（もと）</w:t>
      </w:r>
      <w:r w:rsidRPr="004772A2">
        <w:rPr>
          <w:rFonts w:ascii="Arial" w:hAnsi="Arial" w:cs="Arial"/>
          <w:color w:val="222222"/>
          <w:szCs w:val="20"/>
        </w:rPr>
        <w:t>り、其の本義を愆</w:t>
      </w:r>
      <w:r>
        <w:rPr>
          <w:rFonts w:ascii="Arial" w:hAnsi="Arial" w:cs="Arial" w:hint="eastAsia"/>
          <w:color w:val="222222"/>
          <w:szCs w:val="20"/>
        </w:rPr>
        <w:t>（あやま）</w:t>
      </w:r>
      <w:r w:rsidRPr="004772A2">
        <w:rPr>
          <w:rFonts w:ascii="Arial" w:hAnsi="Arial" w:cs="Arial"/>
          <w:color w:val="222222"/>
          <w:szCs w:val="20"/>
        </w:rPr>
        <w:t>るの甚</w:t>
      </w:r>
      <w:r w:rsidR="00C95315">
        <w:rPr>
          <w:rFonts w:ascii="Arial" w:hAnsi="Arial" w:cs="Arial" w:hint="eastAsia"/>
          <w:color w:val="222222"/>
          <w:szCs w:val="20"/>
        </w:rPr>
        <w:t>（はなはだ）</w:t>
      </w:r>
      <w:r w:rsidRPr="004772A2">
        <w:rPr>
          <w:rFonts w:ascii="Arial" w:hAnsi="Arial" w:cs="Arial"/>
          <w:color w:val="222222"/>
          <w:szCs w:val="20"/>
        </w:rPr>
        <w:t>しきものにして嚴に之を芟除</w:t>
      </w:r>
      <w:r>
        <w:rPr>
          <w:rFonts w:ascii="Arial" w:hAnsi="Arial" w:cs="Arial" w:hint="eastAsia"/>
          <w:color w:val="222222"/>
          <w:szCs w:val="20"/>
        </w:rPr>
        <w:t>（さんじょ）</w:t>
      </w:r>
      <w:r w:rsidRPr="004772A2">
        <w:rPr>
          <w:rFonts w:ascii="Arial" w:hAnsi="Arial" w:cs="Arial"/>
          <w:color w:val="222222"/>
          <w:szCs w:val="20"/>
        </w:rPr>
        <w:t>せざるべからず。</w:t>
      </w:r>
      <w:r>
        <w:rPr>
          <w:rFonts w:ascii="AR明朝体L" w:hAnsi="AR明朝体L" w:cs="ＭＳ 明朝" w:hint="eastAsia"/>
          <w:kern w:val="0"/>
          <w:szCs w:val="20"/>
        </w:rPr>
        <w:t>」</w:t>
      </w:r>
      <w:r>
        <w:rPr>
          <w:rFonts w:ascii="AR明朝体L" w:hAnsi="AR明朝体L" w:cs="ＭＳ 明朝" w:hint="eastAsia"/>
          <w:kern w:val="0"/>
          <w:szCs w:val="20"/>
        </w:rPr>
        <w:t>(</w:t>
      </w:r>
      <w:r>
        <w:rPr>
          <w:rFonts w:ascii="AR明朝体L" w:hAnsi="AR明朝体L" w:cs="ＭＳ 明朝" w:hint="eastAsia"/>
          <w:kern w:val="0"/>
          <w:szCs w:val="20"/>
        </w:rPr>
        <w:t>カッコ内の読みは筆者。</w:t>
      </w:r>
      <w:r>
        <w:rPr>
          <w:rFonts w:ascii="AR明朝体L" w:hAnsi="AR明朝体L" w:cs="ＭＳ 明朝" w:hint="eastAsia"/>
          <w:kern w:val="0"/>
          <w:szCs w:val="20"/>
        </w:rPr>
        <w:t>)</w:t>
      </w:r>
    </w:p>
    <w:p w:rsidR="00F645C7" w:rsidRDefault="009721B5" w:rsidP="00BE447C">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これにより、</w:t>
      </w:r>
      <w:r w:rsidR="00C95A38">
        <w:rPr>
          <w:rFonts w:ascii="AR明朝体L" w:hAnsi="AR明朝体L" w:cs="ＭＳ 明朝" w:hint="eastAsia"/>
          <w:kern w:val="0"/>
          <w:szCs w:val="20"/>
        </w:rPr>
        <w:t>美濃部は議員を辞職し、著作は発禁処分と</w:t>
      </w:r>
      <w:r w:rsidR="008B2D61">
        <w:rPr>
          <w:rFonts w:ascii="AR明朝体L" w:hAnsi="AR明朝体L" w:cs="ＭＳ 明朝" w:hint="eastAsia"/>
          <w:kern w:val="0"/>
          <w:szCs w:val="20"/>
        </w:rPr>
        <w:t>なった。</w:t>
      </w:r>
      <w:r w:rsidR="00C95A38">
        <w:rPr>
          <w:rFonts w:ascii="AR明朝体L" w:hAnsi="AR明朝体L" w:cs="ＭＳ 明朝" w:hint="eastAsia"/>
          <w:kern w:val="0"/>
          <w:szCs w:val="20"/>
        </w:rPr>
        <w:t>このようにして、</w:t>
      </w:r>
      <w:r>
        <w:rPr>
          <w:rFonts w:ascii="AR明朝体L" w:hAnsi="AR明朝体L" w:cs="ＭＳ 明朝" w:hint="eastAsia"/>
          <w:kern w:val="0"/>
          <w:szCs w:val="20"/>
        </w:rPr>
        <w:t>天皇の神格化は</w:t>
      </w:r>
      <w:r w:rsidR="00C95A38">
        <w:rPr>
          <w:rFonts w:ascii="AR明朝体L" w:hAnsi="AR明朝体L" w:cs="ＭＳ 明朝" w:hint="eastAsia"/>
          <w:kern w:val="0"/>
          <w:szCs w:val="20"/>
        </w:rPr>
        <w:t>さらにおし進められていった</w:t>
      </w:r>
      <w:r w:rsidR="00F645C7">
        <w:rPr>
          <w:rFonts w:ascii="AR明朝体L" w:hAnsi="AR明朝体L" w:cs="ＭＳ 明朝" w:hint="eastAsia"/>
          <w:kern w:val="0"/>
          <w:szCs w:val="20"/>
        </w:rPr>
        <w:t>。</w:t>
      </w:r>
    </w:p>
    <w:p w:rsidR="00C95A38" w:rsidRDefault="008B2D61" w:rsidP="00511089">
      <w:pPr>
        <w:autoSpaceDE w:val="0"/>
        <w:autoSpaceDN w:val="0"/>
        <w:adjustRightInd w:val="0"/>
        <w:ind w:firstLineChars="213" w:firstLine="426"/>
        <w:jc w:val="left"/>
        <w:rPr>
          <w:rFonts w:hint="eastAsia"/>
        </w:rPr>
      </w:pPr>
      <w:r>
        <w:rPr>
          <w:rFonts w:hint="eastAsia"/>
        </w:rPr>
        <w:t>なお、</w:t>
      </w:r>
      <w:r w:rsidR="00BE447C">
        <w:rPr>
          <w:rFonts w:hint="eastAsia"/>
        </w:rPr>
        <w:t>天皇機関説は、</w:t>
      </w:r>
      <w:r w:rsidR="00C95A38">
        <w:rPr>
          <w:rFonts w:hint="eastAsia"/>
        </w:rPr>
        <w:t>1924</w:t>
      </w:r>
      <w:r w:rsidR="00C95A38">
        <w:rPr>
          <w:rFonts w:hint="eastAsia"/>
        </w:rPr>
        <w:t>年（大正</w:t>
      </w:r>
      <w:r w:rsidR="00C95A38">
        <w:rPr>
          <w:rFonts w:hint="eastAsia"/>
        </w:rPr>
        <w:t>13</w:t>
      </w:r>
      <w:r w:rsidR="00C95A38">
        <w:rPr>
          <w:rFonts w:hint="eastAsia"/>
        </w:rPr>
        <w:t>年）</w:t>
      </w:r>
      <w:r w:rsidR="00BE447C">
        <w:rPr>
          <w:rFonts w:hint="eastAsia"/>
        </w:rPr>
        <w:t>発行の美濃部達吉「憲法講話」（有斐閣）においてすでに述べられている。この発行から十年以上たって軍人議員によりこの学説が</w:t>
      </w:r>
      <w:r>
        <w:rPr>
          <w:rFonts w:hint="eastAsia"/>
        </w:rPr>
        <w:t>やり玉に</w:t>
      </w:r>
      <w:r w:rsidR="00BE447C">
        <w:rPr>
          <w:rFonts w:hint="eastAsia"/>
        </w:rPr>
        <w:t>あげられたことは、当時の社会・政治情勢を象徴している。</w:t>
      </w:r>
    </w:p>
    <w:p w:rsidR="00BE447C" w:rsidRDefault="00BE447C" w:rsidP="00511089">
      <w:pPr>
        <w:autoSpaceDE w:val="0"/>
        <w:autoSpaceDN w:val="0"/>
        <w:adjustRightInd w:val="0"/>
        <w:ind w:firstLineChars="213" w:firstLine="426"/>
        <w:jc w:val="left"/>
        <w:rPr>
          <w:rFonts w:ascii="AR明朝体L" w:hAnsi="AR明朝体L" w:cs="ＭＳ 明朝"/>
          <w:kern w:val="0"/>
          <w:szCs w:val="20"/>
        </w:rPr>
      </w:pPr>
      <w:r>
        <w:rPr>
          <w:rFonts w:hint="eastAsia"/>
        </w:rPr>
        <w:t>天皇機関説事件の二年前、</w:t>
      </w:r>
      <w:r>
        <w:rPr>
          <w:rFonts w:ascii="AR明朝体L" w:hAnsi="AR明朝体L" w:cs="ＭＳ 明朝" w:hint="eastAsia"/>
          <w:kern w:val="0"/>
          <w:szCs w:val="20"/>
        </w:rPr>
        <w:t>昭和</w:t>
      </w:r>
      <w:r>
        <w:rPr>
          <w:rFonts w:asciiTheme="minorHAnsi" w:hAnsiTheme="minorHAnsi" w:cs="ＭＳ 明朝" w:hint="eastAsia"/>
          <w:kern w:val="0"/>
          <w:szCs w:val="20"/>
        </w:rPr>
        <w:t>8</w:t>
      </w:r>
      <w:r w:rsidRPr="00042D6A">
        <w:rPr>
          <w:rFonts w:asciiTheme="minorHAnsi" w:hAnsiTheme="minorHAnsi" w:cs="ＭＳ 明朝"/>
          <w:kern w:val="0"/>
          <w:szCs w:val="20"/>
        </w:rPr>
        <w:t>年</w:t>
      </w:r>
      <w:r>
        <w:rPr>
          <w:rFonts w:asciiTheme="minorHAnsi" w:hAnsiTheme="minorHAnsi" w:cs="ＭＳ 明朝" w:hint="eastAsia"/>
          <w:kern w:val="0"/>
          <w:szCs w:val="20"/>
        </w:rPr>
        <w:t>2</w:t>
      </w:r>
      <w:r w:rsidRPr="00042D6A">
        <w:rPr>
          <w:rFonts w:asciiTheme="minorHAnsi" w:hAnsiTheme="minorHAnsi" w:cs="ＭＳ 明朝"/>
          <w:kern w:val="0"/>
          <w:szCs w:val="20"/>
        </w:rPr>
        <w:t>月</w:t>
      </w:r>
      <w:r>
        <w:rPr>
          <w:rFonts w:asciiTheme="minorHAnsi" w:hAnsiTheme="minorHAnsi" w:cs="ＭＳ 明朝" w:hint="eastAsia"/>
          <w:kern w:val="0"/>
          <w:szCs w:val="20"/>
        </w:rPr>
        <w:t>には、ある二つの出来事が起きている。一つは、満州からの撤退勧告を不満として日本は国際連盟を脱退、</w:t>
      </w:r>
      <w:r w:rsidR="008B2D61">
        <w:rPr>
          <w:rFonts w:asciiTheme="minorHAnsi" w:hAnsiTheme="minorHAnsi" w:cs="ＭＳ 明朝" w:hint="eastAsia"/>
          <w:kern w:val="0"/>
          <w:szCs w:val="20"/>
        </w:rPr>
        <w:t>米英との対立が</w:t>
      </w:r>
      <w:r w:rsidR="00C95A38">
        <w:rPr>
          <w:rFonts w:asciiTheme="minorHAnsi" w:hAnsiTheme="minorHAnsi" w:cs="ＭＳ 明朝" w:hint="eastAsia"/>
          <w:kern w:val="0"/>
          <w:szCs w:val="20"/>
        </w:rPr>
        <w:t>鮮明化した。も</w:t>
      </w:r>
      <w:r>
        <w:rPr>
          <w:rFonts w:asciiTheme="minorHAnsi" w:hAnsiTheme="minorHAnsi" w:cs="ＭＳ 明朝" w:hint="eastAsia"/>
          <w:kern w:val="0"/>
          <w:szCs w:val="20"/>
        </w:rPr>
        <w:t>う一つは、プロレタリア作家・小林多喜二が特高警察に連行され、拷問の</w:t>
      </w:r>
      <w:r w:rsidR="008B2D61">
        <w:rPr>
          <w:rFonts w:asciiTheme="minorHAnsi" w:hAnsiTheme="minorHAnsi" w:cs="ＭＳ 明朝" w:hint="eastAsia"/>
          <w:kern w:val="0"/>
          <w:szCs w:val="20"/>
        </w:rPr>
        <w:t>うえ惨殺された（警察側の見解は「取り調べ中に急死」）。思想統制が強化されていく中、</w:t>
      </w:r>
      <w:r>
        <w:rPr>
          <w:rFonts w:asciiTheme="minorHAnsi" w:hAnsiTheme="minorHAnsi" w:cs="ＭＳ 明朝" w:hint="eastAsia"/>
          <w:kern w:val="0"/>
          <w:szCs w:val="20"/>
        </w:rPr>
        <w:t>軍国主義化がすすんでいった時期である。</w:t>
      </w:r>
      <w:r w:rsidR="008B2D61">
        <w:rPr>
          <w:rFonts w:asciiTheme="minorHAnsi" w:hAnsiTheme="minorHAnsi" w:cs="ＭＳ 明朝" w:hint="eastAsia"/>
          <w:kern w:val="0"/>
          <w:szCs w:val="20"/>
        </w:rPr>
        <w:t>この時代背景の中で、</w:t>
      </w:r>
      <w:r w:rsidR="008B2D61">
        <w:rPr>
          <w:rFonts w:hint="eastAsia"/>
        </w:rPr>
        <w:t>天皇機関説事件は起き、</w:t>
      </w:r>
      <w:r w:rsidR="008B2D61">
        <w:rPr>
          <w:rFonts w:ascii="AR明朝体L" w:hAnsi="AR明朝体L" w:cs="ＭＳ 明朝" w:hint="eastAsia"/>
          <w:kern w:val="0"/>
          <w:szCs w:val="20"/>
        </w:rPr>
        <w:t>国体明徴声明は出されたので</w:t>
      </w:r>
      <w:r w:rsidR="008B2D61">
        <w:rPr>
          <w:rFonts w:ascii="AR明朝体L" w:hAnsi="AR明朝体L" w:cs="ＭＳ 明朝" w:hint="eastAsia"/>
          <w:kern w:val="0"/>
          <w:szCs w:val="20"/>
        </w:rPr>
        <w:lastRenderedPageBreak/>
        <w:t>あ</w:t>
      </w:r>
      <w:r w:rsidR="00E02514">
        <w:rPr>
          <w:rFonts w:ascii="AR明朝体L" w:hAnsi="AR明朝体L" w:cs="ＭＳ 明朝" w:hint="eastAsia"/>
          <w:kern w:val="0"/>
          <w:szCs w:val="20"/>
        </w:rPr>
        <w:t>った</w:t>
      </w:r>
      <w:r w:rsidR="008B2D61">
        <w:rPr>
          <w:rFonts w:ascii="AR明朝体L" w:hAnsi="AR明朝体L" w:cs="ＭＳ 明朝" w:hint="eastAsia"/>
          <w:kern w:val="0"/>
          <w:szCs w:val="20"/>
        </w:rPr>
        <w:t>。</w:t>
      </w:r>
    </w:p>
    <w:p w:rsidR="009721B5" w:rsidRDefault="009721B5" w:rsidP="00511089">
      <w:pPr>
        <w:autoSpaceDE w:val="0"/>
        <w:autoSpaceDN w:val="0"/>
        <w:adjustRightInd w:val="0"/>
        <w:ind w:firstLineChars="213" w:firstLine="426"/>
        <w:jc w:val="left"/>
        <w:rPr>
          <w:rFonts w:ascii="AR明朝体L" w:hAnsi="AR明朝体L" w:cs="ＭＳ 明朝"/>
          <w:kern w:val="0"/>
          <w:szCs w:val="20"/>
        </w:rPr>
      </w:pPr>
    </w:p>
    <w:p w:rsidR="00F645C7" w:rsidRPr="00F645C7" w:rsidRDefault="00F645C7" w:rsidP="00F645C7">
      <w:pPr>
        <w:pStyle w:val="a3"/>
        <w:numPr>
          <w:ilvl w:val="1"/>
          <w:numId w:val="6"/>
        </w:numPr>
        <w:autoSpaceDE w:val="0"/>
        <w:autoSpaceDN w:val="0"/>
        <w:adjustRightInd w:val="0"/>
        <w:ind w:leftChars="0"/>
        <w:jc w:val="left"/>
        <w:rPr>
          <w:rFonts w:ascii="AR明朝体L" w:eastAsia="AR明朝体L" w:hAnsi="AR明朝体L" w:cs="ＭＳ 明朝"/>
          <w:b/>
          <w:kern w:val="0"/>
          <w:szCs w:val="20"/>
        </w:rPr>
      </w:pPr>
      <w:r w:rsidRPr="00F645C7">
        <w:rPr>
          <w:rFonts w:ascii="AR明朝体L" w:eastAsia="AR明朝体L" w:hAnsi="AR明朝体L" w:cs="ＭＳ 明朝" w:hint="eastAsia"/>
          <w:b/>
          <w:kern w:val="0"/>
          <w:szCs w:val="20"/>
        </w:rPr>
        <w:t>国家神道</w:t>
      </w:r>
    </w:p>
    <w:p w:rsidR="00F645C7" w:rsidRDefault="00F55D86" w:rsidP="0032676F">
      <w:pPr>
        <w:autoSpaceDE w:val="0"/>
        <w:autoSpaceDN w:val="0"/>
        <w:adjustRightInd w:val="0"/>
        <w:ind w:firstLineChars="213" w:firstLine="426"/>
        <w:jc w:val="left"/>
        <w:rPr>
          <w:rFonts w:ascii="AR明朝体L" w:eastAsia="AR明朝体L" w:hAnsi="AR明朝体L" w:cs="ＭＳ 明朝"/>
          <w:kern w:val="0"/>
          <w:szCs w:val="20"/>
        </w:rPr>
      </w:pPr>
      <w:r>
        <w:rPr>
          <w:rFonts w:ascii="AR明朝体L" w:eastAsia="AR明朝体L" w:hAnsi="AR明朝体L" w:cs="ＭＳ 明朝" w:hint="eastAsia"/>
          <w:kern w:val="0"/>
          <w:szCs w:val="20"/>
        </w:rPr>
        <w:t>天皇を神格化すると同時に</w:t>
      </w:r>
      <w:r w:rsidR="0032676F" w:rsidRPr="0032676F">
        <w:rPr>
          <w:rFonts w:ascii="AR明朝体L" w:eastAsia="AR明朝体L" w:hAnsi="AR明朝体L" w:cs="ＭＳ 明朝" w:hint="eastAsia"/>
          <w:kern w:val="0"/>
          <w:szCs w:val="20"/>
        </w:rPr>
        <w:t>、</w:t>
      </w:r>
      <w:r w:rsidR="00F645C7">
        <w:rPr>
          <w:rFonts w:ascii="AR明朝体L" w:eastAsia="AR明朝体L" w:hAnsi="AR明朝体L" w:cs="ＭＳ 明朝" w:hint="eastAsia"/>
          <w:kern w:val="0"/>
          <w:szCs w:val="20"/>
        </w:rPr>
        <w:t>政府は</w:t>
      </w:r>
      <w:r w:rsidR="0032676F" w:rsidRPr="0032676F">
        <w:rPr>
          <w:rFonts w:ascii="AR明朝体L" w:eastAsia="AR明朝体L" w:hAnsi="AR明朝体L" w:cs="ＭＳ 明朝" w:hint="eastAsia"/>
          <w:kern w:val="0"/>
          <w:szCs w:val="20"/>
        </w:rPr>
        <w:t>国家神道を国民に普及させた。</w:t>
      </w:r>
    </w:p>
    <w:p w:rsidR="001C3E61" w:rsidRDefault="002449C9" w:rsidP="00F645C7">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国家神道は、明治中期以降に形成されていったと言われている</w:t>
      </w:r>
      <w:r>
        <w:rPr>
          <w:rStyle w:val="a6"/>
          <w:rFonts w:ascii="AR明朝体L" w:hAnsi="AR明朝体L" w:cs="ＭＳ 明朝"/>
          <w:kern w:val="0"/>
          <w:szCs w:val="20"/>
        </w:rPr>
        <w:footnoteReference w:id="8"/>
      </w:r>
      <w:r>
        <w:rPr>
          <w:rFonts w:ascii="AR明朝体L" w:hAnsi="AR明朝体L" w:cs="ＭＳ 明朝" w:hint="eastAsia"/>
          <w:kern w:val="0"/>
          <w:szCs w:val="20"/>
        </w:rPr>
        <w:t>。</w:t>
      </w:r>
      <w:r w:rsidR="00F645C7">
        <w:rPr>
          <w:rFonts w:ascii="AR明朝体L" w:eastAsia="AR明朝体L" w:hAnsi="AR明朝体L" w:cs="ＭＳ 明朝" w:hint="eastAsia"/>
          <w:kern w:val="0"/>
          <w:szCs w:val="20"/>
        </w:rPr>
        <w:t>国家神道とは、天皇を天照大神の子孫、すなわち</w:t>
      </w:r>
      <w:r w:rsidR="0032676F" w:rsidRPr="0032676F">
        <w:rPr>
          <w:rFonts w:ascii="AR明朝体L" w:hAnsi="AR明朝体L" w:cs="ＭＳ 明朝" w:hint="eastAsia"/>
          <w:kern w:val="0"/>
          <w:szCs w:val="20"/>
        </w:rPr>
        <w:t>現人神としたうえで</w:t>
      </w:r>
      <w:r w:rsidR="00F645C7">
        <w:rPr>
          <w:rFonts w:ascii="AR明朝体L" w:hAnsi="AR明朝体L" w:cs="ＭＳ 明朝" w:hint="eastAsia"/>
          <w:kern w:val="0"/>
          <w:szCs w:val="20"/>
        </w:rPr>
        <w:t>、</w:t>
      </w:r>
      <w:r w:rsidR="0032676F" w:rsidRPr="0032676F">
        <w:rPr>
          <w:rFonts w:ascii="AR明朝体L" w:hAnsi="AR明朝体L" w:cs="ＭＳ 明朝" w:hint="eastAsia"/>
          <w:kern w:val="0"/>
          <w:szCs w:val="20"/>
        </w:rPr>
        <w:t>古来の神道の衣を着せた宗教色の強い政治イデオロギー</w:t>
      </w:r>
      <w:r w:rsidR="008B4CE9">
        <w:rPr>
          <w:rFonts w:ascii="AR明朝体L" w:hAnsi="AR明朝体L" w:cs="ＭＳ 明朝" w:hint="eastAsia"/>
          <w:kern w:val="0"/>
          <w:szCs w:val="20"/>
        </w:rPr>
        <w:t>であ</w:t>
      </w:r>
      <w:r w:rsidR="00F645C7">
        <w:rPr>
          <w:rFonts w:ascii="AR明朝体L" w:hAnsi="AR明朝体L" w:cs="ＭＳ 明朝" w:hint="eastAsia"/>
          <w:kern w:val="0"/>
          <w:szCs w:val="20"/>
        </w:rPr>
        <w:t>る</w:t>
      </w:r>
      <w:r w:rsidR="0032676F" w:rsidRPr="0032676F">
        <w:rPr>
          <w:rFonts w:ascii="AR明朝体L" w:hAnsi="AR明朝体L" w:cs="ＭＳ 明朝" w:hint="eastAsia"/>
          <w:kern w:val="0"/>
          <w:szCs w:val="20"/>
        </w:rPr>
        <w:t>。</w:t>
      </w:r>
      <w:r w:rsidR="008B4CE9">
        <w:rPr>
          <w:rFonts w:ascii="AR明朝体L" w:hAnsi="AR明朝体L" w:cs="ＭＳ 明朝" w:hint="eastAsia"/>
          <w:kern w:val="0"/>
          <w:szCs w:val="20"/>
        </w:rPr>
        <w:t>現在の憲法感覚からすれば、</w:t>
      </w:r>
      <w:r w:rsidR="008B4CE9">
        <w:rPr>
          <w:rFonts w:ascii="AR明朝体L" w:eastAsia="AR明朝体L" w:hAnsi="AR明朝体L" w:cs="ＭＳ 明朝" w:hint="eastAsia"/>
          <w:kern w:val="0"/>
          <w:szCs w:val="20"/>
        </w:rPr>
        <w:t>国家神道</w:t>
      </w:r>
      <w:r w:rsidR="006D0816">
        <w:rPr>
          <w:rFonts w:ascii="AR明朝体L" w:eastAsia="AR明朝体L" w:hAnsi="AR明朝体L" w:cs="ＭＳ 明朝" w:hint="eastAsia"/>
          <w:kern w:val="0"/>
          <w:szCs w:val="20"/>
        </w:rPr>
        <w:t>が宗教であることは議論を要しないように思う</w:t>
      </w:r>
      <w:r w:rsidR="003E48FD">
        <w:rPr>
          <w:rFonts w:ascii="AR明朝体L" w:eastAsia="AR明朝体L" w:hAnsi="AR明朝体L" w:cs="ＭＳ 明朝" w:hint="eastAsia"/>
          <w:kern w:val="0"/>
          <w:szCs w:val="20"/>
        </w:rPr>
        <w:t>。しかし、</w:t>
      </w:r>
      <w:r w:rsidR="003E48FD">
        <w:rPr>
          <w:rFonts w:hint="eastAsia"/>
        </w:rPr>
        <w:t>当時の政府見解は、国家神道は宗教ではないとしている</w:t>
      </w:r>
      <w:r w:rsidR="00D6248C">
        <w:rPr>
          <w:rStyle w:val="a6"/>
        </w:rPr>
        <w:footnoteReference w:id="9"/>
      </w:r>
      <w:r w:rsidR="003E48FD">
        <w:rPr>
          <w:rFonts w:hint="eastAsia"/>
        </w:rPr>
        <w:t>。</w:t>
      </w:r>
      <w:r w:rsidR="006D0816">
        <w:rPr>
          <w:rFonts w:hint="eastAsia"/>
        </w:rPr>
        <w:t>神を敬う気持ちは道徳上の問題であるとしたのである。</w:t>
      </w:r>
      <w:r w:rsidR="003E48FD">
        <w:rPr>
          <w:rFonts w:hint="eastAsia"/>
        </w:rPr>
        <w:t>明治憲法第</w:t>
      </w:r>
      <w:r w:rsidR="003E48FD">
        <w:rPr>
          <w:rFonts w:hint="eastAsia"/>
        </w:rPr>
        <w:t>28</w:t>
      </w:r>
      <w:r w:rsidR="003E48FD">
        <w:rPr>
          <w:rFonts w:hint="eastAsia"/>
        </w:rPr>
        <w:t>条は、一応信教の自由を認めていることから、国家神道は宗教ではないとの立場をとる必要があった</w:t>
      </w:r>
      <w:r w:rsidR="003A0157">
        <w:rPr>
          <w:rFonts w:hint="eastAsia"/>
        </w:rPr>
        <w:t>ようだ</w:t>
      </w:r>
      <w:r w:rsidR="003E48FD">
        <w:rPr>
          <w:rFonts w:hint="eastAsia"/>
        </w:rPr>
        <w:t>。</w:t>
      </w:r>
    </w:p>
    <w:p w:rsidR="003A0157" w:rsidRDefault="00F645C7" w:rsidP="00F645C7">
      <w:pPr>
        <w:autoSpaceDE w:val="0"/>
        <w:autoSpaceDN w:val="0"/>
        <w:adjustRightInd w:val="0"/>
        <w:ind w:firstLineChars="213" w:firstLine="426"/>
        <w:jc w:val="left"/>
        <w:rPr>
          <w:rFonts w:ascii="AR明朝体L" w:hAnsi="AR明朝体L" w:cs="ＭＳ 明朝" w:hint="eastAsia"/>
          <w:kern w:val="0"/>
          <w:szCs w:val="20"/>
        </w:rPr>
      </w:pPr>
      <w:r>
        <w:rPr>
          <w:rFonts w:ascii="AR明朝体L" w:hAnsi="AR明朝体L" w:cs="ＭＳ 明朝" w:hint="eastAsia"/>
          <w:kern w:val="0"/>
          <w:szCs w:val="20"/>
        </w:rPr>
        <w:t>この国家神道は、</w:t>
      </w:r>
      <w:r w:rsidR="001C3E61">
        <w:rPr>
          <w:rFonts w:ascii="AR明朝体L" w:hAnsi="AR明朝体L" w:cs="ＭＳ 明朝" w:hint="eastAsia"/>
          <w:kern w:val="0"/>
          <w:szCs w:val="20"/>
        </w:rPr>
        <w:t>思想統制・言論統制をつうじ</w:t>
      </w:r>
      <w:r w:rsidR="003E48FD">
        <w:rPr>
          <w:rFonts w:ascii="AR明朝体L" w:hAnsi="AR明朝体L" w:cs="ＭＳ 明朝" w:hint="eastAsia"/>
          <w:kern w:val="0"/>
          <w:szCs w:val="20"/>
        </w:rPr>
        <w:t>て</w:t>
      </w:r>
      <w:r w:rsidR="001C3E61">
        <w:rPr>
          <w:rFonts w:ascii="AR明朝体L" w:hAnsi="AR明朝体L" w:cs="ＭＳ 明朝" w:hint="eastAsia"/>
          <w:kern w:val="0"/>
          <w:szCs w:val="20"/>
        </w:rPr>
        <w:t>社会全般に広められた。</w:t>
      </w:r>
      <w:r w:rsidR="004079D4">
        <w:rPr>
          <w:rFonts w:ascii="AR明朝体L" w:hAnsi="AR明朝体L" w:cs="ＭＳ 明朝" w:hint="eastAsia"/>
          <w:kern w:val="0"/>
          <w:szCs w:val="20"/>
        </w:rPr>
        <w:t>満州における盧溝橋事件により日・中全面戦争となった</w:t>
      </w:r>
      <w:r w:rsidR="004079D4" w:rsidRPr="004079D4">
        <w:rPr>
          <w:rFonts w:asciiTheme="minorHAnsi" w:hAnsiTheme="minorHAnsi" w:cs="ＭＳ 明朝"/>
          <w:kern w:val="0"/>
          <w:szCs w:val="20"/>
        </w:rPr>
        <w:t>1937</w:t>
      </w:r>
      <w:r w:rsidR="004079D4">
        <w:rPr>
          <w:rFonts w:asciiTheme="minorHAnsi" w:hAnsiTheme="minorHAnsi" w:cs="ＭＳ 明朝" w:hint="eastAsia"/>
          <w:kern w:val="0"/>
          <w:szCs w:val="20"/>
        </w:rPr>
        <w:t>年</w:t>
      </w:r>
      <w:r w:rsidR="004079D4">
        <w:rPr>
          <w:rFonts w:asciiTheme="minorHAnsi" w:hAnsiTheme="minorHAnsi" w:cs="ＭＳ 明朝" w:hint="eastAsia"/>
          <w:kern w:val="0"/>
          <w:szCs w:val="20"/>
        </w:rPr>
        <w:t>7</w:t>
      </w:r>
      <w:r w:rsidR="004079D4">
        <w:rPr>
          <w:rFonts w:asciiTheme="minorHAnsi" w:hAnsiTheme="minorHAnsi" w:cs="ＭＳ 明朝" w:hint="eastAsia"/>
          <w:kern w:val="0"/>
          <w:szCs w:val="20"/>
        </w:rPr>
        <w:t>月の翌</w:t>
      </w:r>
      <w:r w:rsidR="004079D4">
        <w:rPr>
          <w:rFonts w:ascii="AR明朝体L" w:hAnsi="AR明朝体L" w:cs="ＭＳ 明朝" w:hint="eastAsia"/>
          <w:kern w:val="0"/>
          <w:szCs w:val="20"/>
        </w:rPr>
        <w:t>月</w:t>
      </w:r>
      <w:r w:rsidR="007D77AE">
        <w:rPr>
          <w:rFonts w:ascii="AR明朝体L" w:hAnsi="AR明朝体L" w:cs="ＭＳ 明朝" w:hint="eastAsia"/>
          <w:kern w:val="0"/>
          <w:szCs w:val="20"/>
        </w:rPr>
        <w:t>には、</w:t>
      </w:r>
      <w:r w:rsidR="003A0157">
        <w:rPr>
          <w:rFonts w:ascii="AR明朝体L" w:hAnsi="AR明朝体L" w:cs="ＭＳ 明朝" w:hint="eastAsia"/>
          <w:kern w:val="0"/>
          <w:szCs w:val="20"/>
        </w:rPr>
        <w:t>「</w:t>
      </w:r>
      <w:r w:rsidR="004079D4">
        <w:rPr>
          <w:rFonts w:ascii="AR明朝体L" w:hAnsi="AR明朝体L" w:cs="ＭＳ 明朝" w:hint="eastAsia"/>
          <w:kern w:val="0"/>
          <w:szCs w:val="20"/>
        </w:rPr>
        <w:t>国民精神総動員実施要綱</w:t>
      </w:r>
      <w:r w:rsidR="003A0157">
        <w:rPr>
          <w:rFonts w:ascii="AR明朝体L" w:hAnsi="AR明朝体L" w:cs="ＭＳ 明朝" w:hint="eastAsia"/>
          <w:kern w:val="0"/>
          <w:szCs w:val="20"/>
        </w:rPr>
        <w:t>」</w:t>
      </w:r>
      <w:r w:rsidR="007D77AE">
        <w:rPr>
          <w:rFonts w:ascii="AR明朝体L" w:hAnsi="AR明朝体L" w:cs="ＭＳ 明朝" w:hint="eastAsia"/>
          <w:kern w:val="0"/>
          <w:szCs w:val="20"/>
        </w:rPr>
        <w:t>が閣議決定され、これ</w:t>
      </w:r>
      <w:r w:rsidR="004079D4">
        <w:rPr>
          <w:rFonts w:ascii="AR明朝体L" w:hAnsi="AR明朝体L" w:cs="ＭＳ 明朝" w:hint="eastAsia"/>
          <w:kern w:val="0"/>
          <w:szCs w:val="20"/>
        </w:rPr>
        <w:t>にもとづき</w:t>
      </w:r>
      <w:r w:rsidR="00242A87">
        <w:rPr>
          <w:rFonts w:ascii="AR明朝体L" w:hAnsi="AR明朝体L" w:cs="ＭＳ 明朝" w:hint="eastAsia"/>
          <w:kern w:val="0"/>
          <w:szCs w:val="20"/>
        </w:rPr>
        <w:t>尋常小学校</w:t>
      </w:r>
      <w:r w:rsidR="00242A87">
        <w:rPr>
          <w:rStyle w:val="a6"/>
          <w:rFonts w:ascii="AR明朝体L" w:hAnsi="AR明朝体L" w:cs="ＭＳ 明朝"/>
          <w:kern w:val="0"/>
          <w:szCs w:val="20"/>
        </w:rPr>
        <w:footnoteReference w:id="10"/>
      </w:r>
      <w:r w:rsidR="00242A87">
        <w:rPr>
          <w:rFonts w:ascii="AR明朝体L" w:hAnsi="AR明朝体L" w:cs="ＭＳ 明朝" w:hint="eastAsia"/>
          <w:kern w:val="0"/>
          <w:szCs w:val="20"/>
        </w:rPr>
        <w:t>や国民学校</w:t>
      </w:r>
      <w:r w:rsidR="00242A87">
        <w:rPr>
          <w:rStyle w:val="a6"/>
          <w:rFonts w:ascii="AR明朝体L" w:hAnsi="AR明朝体L" w:cs="ＭＳ 明朝"/>
          <w:kern w:val="0"/>
          <w:szCs w:val="20"/>
        </w:rPr>
        <w:footnoteReference w:id="11"/>
      </w:r>
      <w:r w:rsidR="00242A87">
        <w:rPr>
          <w:rFonts w:ascii="AR明朝体L" w:hAnsi="AR明朝体L" w:cs="ＭＳ 明朝" w:hint="eastAsia"/>
          <w:kern w:val="0"/>
          <w:szCs w:val="20"/>
        </w:rPr>
        <w:t>等</w:t>
      </w:r>
      <w:r w:rsidR="001C3E61">
        <w:rPr>
          <w:rFonts w:ascii="AR明朝体L" w:hAnsi="AR明朝体L" w:cs="ＭＳ 明朝" w:hint="eastAsia"/>
          <w:kern w:val="0"/>
          <w:szCs w:val="20"/>
        </w:rPr>
        <w:t>の教育現場</w:t>
      </w:r>
      <w:r w:rsidR="0032676F" w:rsidRPr="0032676F">
        <w:rPr>
          <w:rFonts w:ascii="AR明朝体L" w:hAnsi="AR明朝体L" w:cs="ＭＳ 明朝" w:hint="eastAsia"/>
          <w:kern w:val="0"/>
          <w:szCs w:val="20"/>
        </w:rPr>
        <w:t>にも</w:t>
      </w:r>
      <w:r w:rsidR="007D77AE">
        <w:rPr>
          <w:rFonts w:ascii="AR明朝体L" w:hAnsi="AR明朝体L" w:cs="ＭＳ 明朝" w:hint="eastAsia"/>
          <w:kern w:val="0"/>
          <w:szCs w:val="20"/>
        </w:rPr>
        <w:t>国家神道が</w:t>
      </w:r>
      <w:r w:rsidR="00191C79">
        <w:rPr>
          <w:rFonts w:ascii="AR明朝体L" w:hAnsi="AR明朝体L" w:cs="ＭＳ 明朝" w:hint="eastAsia"/>
          <w:kern w:val="0"/>
          <w:szCs w:val="20"/>
        </w:rPr>
        <w:t>強力に</w:t>
      </w:r>
      <w:r w:rsidR="001C3E61">
        <w:rPr>
          <w:rFonts w:ascii="AR明朝体L" w:hAnsi="AR明朝体L" w:cs="ＭＳ 明朝" w:hint="eastAsia"/>
          <w:kern w:val="0"/>
          <w:szCs w:val="20"/>
        </w:rPr>
        <w:t>広められた。校長室等には</w:t>
      </w:r>
      <w:r w:rsidR="0032676F" w:rsidRPr="0032676F">
        <w:rPr>
          <w:rFonts w:ascii="AR明朝体L" w:hAnsi="AR明朝体L" w:cs="ＭＳ 明朝" w:hint="eastAsia"/>
          <w:kern w:val="0"/>
          <w:szCs w:val="20"/>
        </w:rPr>
        <w:t>御真影</w:t>
      </w:r>
      <w:r w:rsidR="001C3E61">
        <w:rPr>
          <w:rFonts w:ascii="AR明朝体L" w:hAnsi="AR明朝体L" w:cs="ＭＳ 明朝" w:hint="eastAsia"/>
          <w:kern w:val="0"/>
          <w:szCs w:val="20"/>
        </w:rPr>
        <w:t>が飾られ</w:t>
      </w:r>
      <w:r w:rsidR="0032676F" w:rsidRPr="0032676F">
        <w:rPr>
          <w:rFonts w:ascii="AR明朝体L" w:hAnsi="AR明朝体L" w:cs="ＭＳ 明朝" w:hint="eastAsia"/>
          <w:kern w:val="0"/>
          <w:szCs w:val="20"/>
        </w:rPr>
        <w:t>、神棚が設置された。</w:t>
      </w:r>
      <w:r w:rsidR="009D280E">
        <w:rPr>
          <w:rFonts w:ascii="AR明朝体L" w:hAnsi="AR明朝体L" w:cs="ＭＳ 明朝" w:hint="eastAsia"/>
          <w:kern w:val="0"/>
          <w:szCs w:val="20"/>
        </w:rPr>
        <w:t>児童生徒は皇居にむかって</w:t>
      </w:r>
      <w:r w:rsidR="003E48FD">
        <w:rPr>
          <w:rFonts w:ascii="AR明朝体L" w:hAnsi="AR明朝体L" w:cs="ＭＳ 明朝" w:hint="eastAsia"/>
          <w:kern w:val="0"/>
          <w:szCs w:val="20"/>
        </w:rPr>
        <w:t>遥拝することが求められ</w:t>
      </w:r>
      <w:r w:rsidR="009D280E">
        <w:rPr>
          <w:rFonts w:ascii="AR明朝体L" w:hAnsi="AR明朝体L" w:cs="ＭＳ 明朝" w:hint="eastAsia"/>
          <w:kern w:val="0"/>
          <w:szCs w:val="20"/>
        </w:rPr>
        <w:t>た</w:t>
      </w:r>
      <w:r w:rsidR="00800A9F">
        <w:rPr>
          <w:rStyle w:val="a6"/>
          <w:rFonts w:ascii="AR明朝体L" w:hAnsi="AR明朝体L" w:cs="ＭＳ 明朝"/>
          <w:kern w:val="0"/>
          <w:szCs w:val="20"/>
        </w:rPr>
        <w:footnoteReference w:id="12"/>
      </w:r>
      <w:r w:rsidR="009D280E">
        <w:rPr>
          <w:rFonts w:ascii="AR明朝体L" w:hAnsi="AR明朝体L" w:cs="ＭＳ 明朝" w:hint="eastAsia"/>
          <w:kern w:val="0"/>
          <w:szCs w:val="20"/>
        </w:rPr>
        <w:t>。</w:t>
      </w:r>
      <w:r w:rsidR="001C3E61">
        <w:rPr>
          <w:rFonts w:ascii="AR明朝体L" w:hAnsi="AR明朝体L" w:cs="ＭＳ 明朝" w:hint="eastAsia"/>
          <w:kern w:val="0"/>
          <w:szCs w:val="20"/>
        </w:rPr>
        <w:t>歴史や修身の授業では、国家神道にもとづく宗教色のつよい思想が児童生徒に植え付けられた</w:t>
      </w:r>
      <w:r w:rsidR="00800A9F">
        <w:rPr>
          <w:rStyle w:val="a6"/>
          <w:rFonts w:ascii="AR明朝体L" w:hAnsi="AR明朝体L" w:cs="ＭＳ 明朝"/>
          <w:kern w:val="0"/>
          <w:szCs w:val="20"/>
        </w:rPr>
        <w:footnoteReference w:id="13"/>
      </w:r>
      <w:r w:rsidR="001C3E61">
        <w:rPr>
          <w:rFonts w:ascii="AR明朝体L" w:hAnsi="AR明朝体L" w:cs="ＭＳ 明朝" w:hint="eastAsia"/>
          <w:kern w:val="0"/>
          <w:szCs w:val="20"/>
        </w:rPr>
        <w:t>。</w:t>
      </w:r>
    </w:p>
    <w:p w:rsidR="001C3E61" w:rsidRDefault="003A0157" w:rsidP="00F645C7">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驚くべきことに、</w:t>
      </w:r>
      <w:r w:rsidR="007D77AE">
        <w:rPr>
          <w:rFonts w:ascii="AR明朝体L" w:hAnsi="AR明朝体L" w:cs="ＭＳ 明朝" w:hint="eastAsia"/>
          <w:kern w:val="0"/>
          <w:szCs w:val="20"/>
        </w:rPr>
        <w:t>戦争末期には、</w:t>
      </w:r>
      <w:r>
        <w:rPr>
          <w:rFonts w:ascii="AR明朝体L" w:hAnsi="AR明朝体L" w:cs="ＭＳ 明朝" w:hint="eastAsia"/>
          <w:kern w:val="0"/>
          <w:szCs w:val="20"/>
        </w:rPr>
        <w:t>ある国民</w:t>
      </w:r>
      <w:r w:rsidR="007D77AE">
        <w:rPr>
          <w:rFonts w:ascii="AR明朝体L" w:hAnsi="AR明朝体L" w:cs="ＭＳ 明朝" w:hint="eastAsia"/>
          <w:kern w:val="0"/>
          <w:szCs w:val="20"/>
        </w:rPr>
        <w:t>学校の目標として「必勝の信念」「全校特攻精神」</w:t>
      </w:r>
      <w:r w:rsidR="00191C79">
        <w:rPr>
          <w:rFonts w:ascii="AR明朝体L" w:hAnsi="AR明朝体L" w:cs="ＭＳ 明朝" w:hint="eastAsia"/>
          <w:kern w:val="0"/>
          <w:szCs w:val="20"/>
        </w:rPr>
        <w:t>を児童生徒に</w:t>
      </w:r>
      <w:r>
        <w:rPr>
          <w:rFonts w:ascii="AR明朝体L" w:hAnsi="AR明朝体L" w:cs="ＭＳ 明朝" w:hint="eastAsia"/>
          <w:kern w:val="0"/>
          <w:szCs w:val="20"/>
        </w:rPr>
        <w:t>たいし</w:t>
      </w:r>
      <w:r w:rsidR="00191C79">
        <w:rPr>
          <w:rFonts w:ascii="AR明朝体L" w:hAnsi="AR明朝体L" w:cs="ＭＳ 明朝" w:hint="eastAsia"/>
          <w:kern w:val="0"/>
          <w:szCs w:val="20"/>
        </w:rPr>
        <w:t>掲げるほどになり</w:t>
      </w:r>
      <w:r w:rsidR="00191C79">
        <w:rPr>
          <w:rStyle w:val="a6"/>
          <w:rFonts w:ascii="AR明朝体L" w:hAnsi="AR明朝体L" w:cs="ＭＳ 明朝"/>
          <w:kern w:val="0"/>
          <w:szCs w:val="20"/>
        </w:rPr>
        <w:footnoteReference w:id="14"/>
      </w:r>
      <w:r w:rsidR="00191C79">
        <w:rPr>
          <w:rFonts w:ascii="AR明朝体L" w:hAnsi="AR明朝体L" w:cs="ＭＳ 明朝" w:hint="eastAsia"/>
          <w:kern w:val="0"/>
          <w:szCs w:val="20"/>
        </w:rPr>
        <w:t>、初等教育の</w:t>
      </w:r>
      <w:r>
        <w:rPr>
          <w:rFonts w:ascii="AR明朝体L" w:hAnsi="AR明朝体L" w:cs="ＭＳ 明朝" w:hint="eastAsia"/>
          <w:kern w:val="0"/>
          <w:szCs w:val="20"/>
        </w:rPr>
        <w:t>現場</w:t>
      </w:r>
      <w:r w:rsidR="00191C79">
        <w:rPr>
          <w:rFonts w:ascii="AR明朝体L" w:hAnsi="AR明朝体L" w:cs="ＭＳ 明朝" w:hint="eastAsia"/>
          <w:kern w:val="0"/>
          <w:szCs w:val="20"/>
        </w:rPr>
        <w:t>でさえも国家神道</w:t>
      </w:r>
      <w:r>
        <w:rPr>
          <w:rFonts w:ascii="AR明朝体L" w:hAnsi="AR明朝体L" w:cs="ＭＳ 明朝" w:hint="eastAsia"/>
          <w:kern w:val="0"/>
          <w:szCs w:val="20"/>
        </w:rPr>
        <w:t>と軍国主義を背景に過激な精神論が「正しい考え」になっていた</w:t>
      </w:r>
      <w:r w:rsidR="00191C79">
        <w:rPr>
          <w:rFonts w:ascii="AR明朝体L" w:hAnsi="AR明朝体L" w:cs="ＭＳ 明朝" w:hint="eastAsia"/>
          <w:kern w:val="0"/>
          <w:szCs w:val="20"/>
        </w:rPr>
        <w:t>。</w:t>
      </w:r>
    </w:p>
    <w:p w:rsidR="0032676F" w:rsidRDefault="0032676F" w:rsidP="00F645C7">
      <w:pPr>
        <w:autoSpaceDE w:val="0"/>
        <w:autoSpaceDN w:val="0"/>
        <w:adjustRightInd w:val="0"/>
        <w:ind w:firstLineChars="213" w:firstLine="426"/>
        <w:jc w:val="left"/>
        <w:rPr>
          <w:rFonts w:ascii="AR P明朝体L" w:hAnsi="AR P明朝体L" w:cs="ＭＳ 明朝"/>
          <w:kern w:val="0"/>
          <w:szCs w:val="20"/>
        </w:rPr>
      </w:pPr>
      <w:r w:rsidRPr="0032676F">
        <w:rPr>
          <w:rFonts w:ascii="AR明朝体L" w:hAnsi="AR明朝体L" w:cs="ＭＳ 明朝" w:hint="eastAsia"/>
          <w:kern w:val="0"/>
          <w:szCs w:val="20"/>
        </w:rPr>
        <w:t>こうなると、</w:t>
      </w:r>
      <w:r w:rsidR="003A0157">
        <w:rPr>
          <w:rFonts w:ascii="AR P明朝体L" w:hAnsi="AR P明朝体L" w:cs="ＭＳ 明朝" w:hint="eastAsia"/>
          <w:kern w:val="0"/>
          <w:szCs w:val="20"/>
        </w:rPr>
        <w:t>国家体制</w:t>
      </w:r>
      <w:r w:rsidRPr="002A66E4">
        <w:rPr>
          <w:rFonts w:ascii="AR P明朝体L" w:hAnsi="AR P明朝体L" w:cs="ＭＳ 明朝" w:hint="eastAsia"/>
          <w:kern w:val="0"/>
          <w:szCs w:val="20"/>
        </w:rPr>
        <w:t>が国家神道という宗教的な思想</w:t>
      </w:r>
      <w:r w:rsidR="00804E44">
        <w:rPr>
          <w:rFonts w:ascii="AR P明朝体L" w:hAnsi="AR P明朝体L" w:cs="ＭＳ 明朝" w:hint="eastAsia"/>
          <w:kern w:val="0"/>
          <w:szCs w:val="20"/>
        </w:rPr>
        <w:t>とむすびつい</w:t>
      </w:r>
      <w:r w:rsidR="003E48FD" w:rsidRPr="002A66E4">
        <w:rPr>
          <w:rFonts w:ascii="AR P明朝体L" w:hAnsi="AR P明朝体L" w:cs="ＭＳ 明朝" w:hint="eastAsia"/>
          <w:kern w:val="0"/>
          <w:szCs w:val="20"/>
        </w:rPr>
        <w:t>た</w:t>
      </w:r>
      <w:r w:rsidRPr="002A66E4">
        <w:rPr>
          <w:rFonts w:ascii="AR P明朝体L" w:hAnsi="AR P明朝体L" w:cs="ＭＳ 明朝" w:hint="eastAsia"/>
          <w:kern w:val="0"/>
          <w:szCs w:val="20"/>
        </w:rPr>
        <w:t>。</w:t>
      </w:r>
      <w:r w:rsidR="00804E44">
        <w:rPr>
          <w:rFonts w:ascii="AR P明朝体L" w:hAnsi="AR P明朝体L" w:cs="ＭＳ 明朝" w:hint="eastAsia"/>
          <w:kern w:val="0"/>
          <w:szCs w:val="20"/>
        </w:rPr>
        <w:t>日本帝国陸海軍は</w:t>
      </w:r>
      <w:r w:rsidR="003E48FD" w:rsidRPr="002A66E4">
        <w:rPr>
          <w:rFonts w:ascii="AR P明朝体L" w:hAnsi="AR P明朝体L" w:cs="ＭＳ 明朝" w:hint="eastAsia"/>
          <w:kern w:val="0"/>
          <w:szCs w:val="20"/>
        </w:rPr>
        <w:t>国家体制の</w:t>
      </w:r>
      <w:r w:rsidR="00804E44">
        <w:rPr>
          <w:rFonts w:ascii="AR P明朝体L" w:hAnsi="AR P明朝体L" w:cs="ＭＳ 明朝" w:hint="eastAsia"/>
          <w:kern w:val="0"/>
          <w:szCs w:val="20"/>
        </w:rPr>
        <w:t>重要な</w:t>
      </w:r>
      <w:r w:rsidR="00E02514">
        <w:rPr>
          <w:rFonts w:ascii="AR P明朝体L" w:hAnsi="AR P明朝体L" w:cs="ＭＳ 明朝" w:hint="eastAsia"/>
          <w:kern w:val="0"/>
          <w:szCs w:val="20"/>
        </w:rPr>
        <w:t>一部であることから</w:t>
      </w:r>
      <w:r w:rsidR="00F33AF3">
        <w:rPr>
          <w:rFonts w:ascii="AR P明朝体L" w:hAnsi="AR P明朝体L" w:cs="ＭＳ 明朝" w:hint="eastAsia"/>
          <w:kern w:val="0"/>
          <w:szCs w:val="20"/>
        </w:rPr>
        <w:t>、</w:t>
      </w:r>
      <w:r w:rsidR="002A66E4" w:rsidRPr="002A66E4">
        <w:rPr>
          <w:rFonts w:ascii="AR P明朝体L" w:hAnsi="AR P明朝体L" w:cs="ＭＳ 明朝" w:hint="eastAsia"/>
          <w:kern w:val="0"/>
          <w:szCs w:val="20"/>
        </w:rPr>
        <w:t>当然</w:t>
      </w:r>
      <w:r w:rsidR="00F33AF3">
        <w:rPr>
          <w:rFonts w:ascii="AR P明朝体L" w:hAnsi="AR P明朝体L" w:cs="ＭＳ 明朝" w:hint="eastAsia"/>
          <w:kern w:val="0"/>
          <w:szCs w:val="20"/>
        </w:rPr>
        <w:t>のことながら</w:t>
      </w:r>
      <w:r w:rsidR="002A66E4" w:rsidRPr="002A66E4">
        <w:rPr>
          <w:rFonts w:ascii="AR P明朝体L" w:hAnsi="AR P明朝体L" w:cs="ＭＳ 明朝" w:hint="eastAsia"/>
          <w:kern w:val="0"/>
          <w:szCs w:val="20"/>
        </w:rPr>
        <w:t>、国家神道の思想は日本帝国陸海軍とむすびついた</w:t>
      </w:r>
      <w:r w:rsidR="00804E44">
        <w:rPr>
          <w:rFonts w:ascii="AR P明朝体L" w:hAnsi="AR P明朝体L" w:cs="ＭＳ 明朝" w:hint="eastAsia"/>
          <w:kern w:val="0"/>
          <w:szCs w:val="20"/>
        </w:rPr>
        <w:t>のであった</w:t>
      </w:r>
      <w:r w:rsidR="002A66E4" w:rsidRPr="002A66E4">
        <w:rPr>
          <w:rFonts w:ascii="AR P明朝体L" w:hAnsi="AR P明朝体L" w:cs="ＭＳ 明朝" w:hint="eastAsia"/>
          <w:kern w:val="0"/>
          <w:szCs w:val="20"/>
        </w:rPr>
        <w:t>。</w:t>
      </w:r>
    </w:p>
    <w:p w:rsidR="00804E44" w:rsidRDefault="00804E44" w:rsidP="00F645C7">
      <w:pPr>
        <w:autoSpaceDE w:val="0"/>
        <w:autoSpaceDN w:val="0"/>
        <w:adjustRightInd w:val="0"/>
        <w:ind w:firstLineChars="213" w:firstLine="426"/>
        <w:jc w:val="left"/>
        <w:rPr>
          <w:rFonts w:ascii="AR P明朝体L" w:hAnsi="AR P明朝体L" w:cs="ＭＳ 明朝"/>
          <w:kern w:val="0"/>
          <w:szCs w:val="20"/>
        </w:rPr>
      </w:pPr>
      <w:r>
        <w:rPr>
          <w:rFonts w:ascii="AR P明朝体L" w:hAnsi="AR P明朝体L" w:cs="ＭＳ 明朝" w:hint="eastAsia"/>
          <w:kern w:val="0"/>
          <w:szCs w:val="20"/>
        </w:rPr>
        <w:t>しかも、軍人は死と直面する職業である。死を身近に感じざるをえない。</w:t>
      </w:r>
      <w:r w:rsidR="007D6950">
        <w:rPr>
          <w:rFonts w:ascii="AR P明朝体L" w:hAnsi="AR P明朝体L" w:cs="ＭＳ 明朝" w:hint="eastAsia"/>
          <w:kern w:val="0"/>
          <w:szCs w:val="20"/>
        </w:rPr>
        <w:t>死への恐怖・不安は、それを克服しようとして、自然と意識を精神へ</w:t>
      </w:r>
      <w:r w:rsidR="00AB0664">
        <w:rPr>
          <w:rFonts w:ascii="AR P明朝体L" w:hAnsi="AR P明朝体L" w:cs="ＭＳ 明朝" w:hint="eastAsia"/>
          <w:kern w:val="0"/>
          <w:szCs w:val="20"/>
        </w:rPr>
        <w:t>向かわせるように思われる。このような精神を</w:t>
      </w:r>
      <w:r w:rsidR="007D6950">
        <w:rPr>
          <w:rFonts w:ascii="AR P明朝体L" w:hAnsi="AR P明朝体L" w:cs="ＭＳ 明朝" w:hint="eastAsia"/>
          <w:kern w:val="0"/>
          <w:szCs w:val="20"/>
        </w:rPr>
        <w:t>意識する心の状態は、軍人を</w:t>
      </w:r>
      <w:r w:rsidR="007D6950" w:rsidRPr="002A66E4">
        <w:rPr>
          <w:rFonts w:ascii="AR P明朝体L" w:hAnsi="AR P明朝体L" w:cs="ＭＳ 明朝" w:hint="eastAsia"/>
          <w:kern w:val="0"/>
          <w:szCs w:val="20"/>
        </w:rPr>
        <w:t>国家神道</w:t>
      </w:r>
      <w:r w:rsidR="00F33AF3">
        <w:rPr>
          <w:rFonts w:ascii="AR P明朝体L" w:hAnsi="AR P明朝体L" w:cs="ＭＳ 明朝" w:hint="eastAsia"/>
          <w:kern w:val="0"/>
          <w:szCs w:val="20"/>
        </w:rPr>
        <w:t>の</w:t>
      </w:r>
      <w:r w:rsidR="007D6950">
        <w:rPr>
          <w:rFonts w:ascii="AR P明朝体L" w:hAnsi="AR P明朝体L" w:cs="ＭＳ 明朝" w:hint="eastAsia"/>
          <w:kern w:val="0"/>
          <w:szCs w:val="20"/>
        </w:rPr>
        <w:t>思想と</w:t>
      </w:r>
      <w:r w:rsidR="00AB0664">
        <w:rPr>
          <w:rFonts w:ascii="AR P明朝体L" w:hAnsi="AR P明朝体L" w:cs="ＭＳ 明朝" w:hint="eastAsia"/>
          <w:kern w:val="0"/>
          <w:szCs w:val="20"/>
        </w:rPr>
        <w:t>より</w:t>
      </w:r>
      <w:r w:rsidR="007D6950">
        <w:rPr>
          <w:rFonts w:ascii="AR P明朝体L" w:hAnsi="AR P明朝体L" w:cs="ＭＳ 明朝" w:hint="eastAsia"/>
          <w:kern w:val="0"/>
          <w:szCs w:val="20"/>
        </w:rPr>
        <w:t>強く</w:t>
      </w:r>
      <w:r w:rsidR="00AB0664">
        <w:rPr>
          <w:rFonts w:ascii="AR P明朝体L" w:hAnsi="AR P明朝体L" w:cs="ＭＳ 明朝" w:hint="eastAsia"/>
          <w:kern w:val="0"/>
          <w:szCs w:val="20"/>
        </w:rPr>
        <w:t>むすびつけたのではないだろうか。</w:t>
      </w:r>
    </w:p>
    <w:p w:rsidR="009721B5" w:rsidRPr="002A66E4" w:rsidRDefault="009721B5" w:rsidP="00F645C7">
      <w:pPr>
        <w:autoSpaceDE w:val="0"/>
        <w:autoSpaceDN w:val="0"/>
        <w:adjustRightInd w:val="0"/>
        <w:ind w:firstLineChars="213" w:firstLine="426"/>
        <w:jc w:val="left"/>
        <w:rPr>
          <w:rFonts w:ascii="AR P明朝体L" w:hAnsi="AR P明朝体L" w:cs="ＭＳ 明朝"/>
          <w:kern w:val="0"/>
          <w:szCs w:val="20"/>
        </w:rPr>
      </w:pPr>
    </w:p>
    <w:p w:rsidR="009D280E" w:rsidRPr="008B4CE9" w:rsidRDefault="008B4CE9" w:rsidP="009D280E">
      <w:pPr>
        <w:pStyle w:val="a3"/>
        <w:numPr>
          <w:ilvl w:val="1"/>
          <w:numId w:val="6"/>
        </w:numPr>
        <w:autoSpaceDE w:val="0"/>
        <w:autoSpaceDN w:val="0"/>
        <w:adjustRightInd w:val="0"/>
        <w:ind w:leftChars="0"/>
        <w:jc w:val="left"/>
        <w:rPr>
          <w:rFonts w:ascii="AR明朝体L" w:hAnsi="AR明朝体L" w:cs="ＭＳ 明朝"/>
          <w:b/>
          <w:kern w:val="0"/>
          <w:szCs w:val="20"/>
        </w:rPr>
      </w:pPr>
      <w:r w:rsidRPr="008B4CE9">
        <w:rPr>
          <w:rFonts w:ascii="AR明朝体L" w:hAnsi="AR明朝体L" w:cs="ＭＳ 明朝" w:hint="eastAsia"/>
          <w:b/>
          <w:kern w:val="0"/>
          <w:szCs w:val="20"/>
        </w:rPr>
        <w:t>神の軍隊</w:t>
      </w:r>
    </w:p>
    <w:p w:rsidR="00F76C02" w:rsidRPr="00F76C02" w:rsidRDefault="00F76C02" w:rsidP="00F76C02">
      <w:pPr>
        <w:pStyle w:val="a3"/>
        <w:numPr>
          <w:ilvl w:val="2"/>
          <w:numId w:val="6"/>
        </w:numPr>
        <w:autoSpaceDE w:val="0"/>
        <w:autoSpaceDN w:val="0"/>
        <w:adjustRightInd w:val="0"/>
        <w:ind w:leftChars="0"/>
        <w:jc w:val="left"/>
        <w:rPr>
          <w:rFonts w:ascii="AR P明朝体L" w:hAnsi="AR P明朝体L" w:cs="ＭＳ 明朝"/>
          <w:b/>
          <w:kern w:val="0"/>
          <w:szCs w:val="20"/>
        </w:rPr>
      </w:pPr>
      <w:r w:rsidRPr="00F76C02">
        <w:rPr>
          <w:rFonts w:ascii="AR P明朝体L" w:hAnsi="AR P明朝体L" w:cs="ＭＳ 明朝" w:hint="eastAsia"/>
          <w:b/>
          <w:kern w:val="0"/>
          <w:szCs w:val="20"/>
        </w:rPr>
        <w:t>宗教的色彩をおびた軍隊</w:t>
      </w:r>
    </w:p>
    <w:p w:rsidR="0032676F" w:rsidRPr="00AB0664" w:rsidRDefault="002A66E4" w:rsidP="002A66E4">
      <w:pPr>
        <w:autoSpaceDE w:val="0"/>
        <w:autoSpaceDN w:val="0"/>
        <w:adjustRightInd w:val="0"/>
        <w:ind w:firstLineChars="213" w:firstLine="426"/>
        <w:jc w:val="left"/>
        <w:rPr>
          <w:rFonts w:ascii="AR P明朝体L" w:hAnsi="AR P明朝体L" w:cs="ＭＳ 明朝"/>
          <w:kern w:val="0"/>
          <w:szCs w:val="20"/>
        </w:rPr>
      </w:pPr>
      <w:r w:rsidRPr="00AB0664">
        <w:rPr>
          <w:rFonts w:ascii="AR P明朝体L" w:hAnsi="AR P明朝体L" w:cs="ＭＳ 明朝" w:hint="eastAsia"/>
          <w:kern w:val="0"/>
          <w:szCs w:val="20"/>
        </w:rPr>
        <w:t>このように国家神道の思想とむすびついた日本帝国陸海軍は、</w:t>
      </w:r>
      <w:r w:rsidR="0032676F" w:rsidRPr="00AB0664">
        <w:rPr>
          <w:rFonts w:ascii="AR P明朝体L" w:hAnsi="AR P明朝体L" w:cs="ＭＳ 明朝" w:hint="eastAsia"/>
          <w:kern w:val="0"/>
          <w:szCs w:val="20"/>
        </w:rPr>
        <w:t>明治憲法第</w:t>
      </w:r>
      <w:r w:rsidR="0032676F" w:rsidRPr="00C01D91">
        <w:rPr>
          <w:rFonts w:asciiTheme="minorHAnsi" w:hAnsiTheme="minorHAnsi" w:cs="ＭＳ 明朝"/>
          <w:kern w:val="0"/>
          <w:szCs w:val="20"/>
        </w:rPr>
        <w:t>11</w:t>
      </w:r>
      <w:r w:rsidR="0032676F" w:rsidRPr="00AB0664">
        <w:rPr>
          <w:rFonts w:ascii="AR P明朝体L" w:hAnsi="AR P明朝体L" w:cs="ＭＳ 明朝" w:hint="eastAsia"/>
          <w:kern w:val="0"/>
          <w:szCs w:val="20"/>
        </w:rPr>
        <w:t>条により</w:t>
      </w:r>
      <w:r w:rsidR="00804E44" w:rsidRPr="00AB0664">
        <w:rPr>
          <w:rFonts w:ascii="AR P明朝体L" w:hAnsi="AR P明朝体L" w:cs="ＭＳ 明朝" w:hint="eastAsia"/>
          <w:kern w:val="0"/>
          <w:szCs w:val="20"/>
        </w:rPr>
        <w:t>天皇を最高司令官</w:t>
      </w:r>
      <w:r w:rsidR="00C01D91">
        <w:rPr>
          <w:rFonts w:ascii="AR P明朝体L" w:hAnsi="AR P明朝体L" w:cs="ＭＳ 明朝" w:hint="eastAsia"/>
          <w:kern w:val="0"/>
          <w:szCs w:val="20"/>
        </w:rPr>
        <w:t>（大元帥）</w:t>
      </w:r>
      <w:r w:rsidR="00804E44" w:rsidRPr="00AB0664">
        <w:rPr>
          <w:rFonts w:ascii="AR P明朝体L" w:hAnsi="AR P明朝体L" w:cs="ＭＳ 明朝" w:hint="eastAsia"/>
          <w:kern w:val="0"/>
          <w:szCs w:val="20"/>
        </w:rPr>
        <w:t>とする軍隊となった。当該第</w:t>
      </w:r>
      <w:r w:rsidR="00804E44" w:rsidRPr="00C01D91">
        <w:rPr>
          <w:rFonts w:asciiTheme="minorHAnsi" w:hAnsiTheme="minorHAnsi" w:cs="ＭＳ 明朝"/>
          <w:kern w:val="0"/>
          <w:szCs w:val="20"/>
        </w:rPr>
        <w:t>11</w:t>
      </w:r>
      <w:r w:rsidR="00C01D91">
        <w:rPr>
          <w:rFonts w:ascii="AR P明朝体L" w:hAnsi="AR P明朝体L" w:cs="ＭＳ 明朝" w:hint="eastAsia"/>
          <w:kern w:val="0"/>
          <w:szCs w:val="20"/>
        </w:rPr>
        <w:t>条は、</w:t>
      </w:r>
      <w:r w:rsidR="00804E44" w:rsidRPr="00AB0664">
        <w:rPr>
          <w:rFonts w:ascii="AR P明朝体L" w:hAnsi="AR P明朝体L" w:cs="ＭＳ 明朝" w:hint="eastAsia"/>
          <w:kern w:val="0"/>
          <w:szCs w:val="20"/>
        </w:rPr>
        <w:t>「天皇ハ</w:t>
      </w:r>
      <w:r w:rsidR="0032676F" w:rsidRPr="00AB0664">
        <w:rPr>
          <w:rFonts w:ascii="AR P明朝体L" w:hAnsi="AR P明朝体L" w:cs="ＭＳ 明朝" w:hint="eastAsia"/>
          <w:kern w:val="0"/>
          <w:szCs w:val="20"/>
        </w:rPr>
        <w:t>陸海軍</w:t>
      </w:r>
      <w:r w:rsidR="00804E44" w:rsidRPr="00AB0664">
        <w:rPr>
          <w:rFonts w:ascii="AR P明朝体L" w:hAnsi="AR P明朝体L" w:cs="ＭＳ 明朝" w:hint="eastAsia"/>
          <w:kern w:val="0"/>
          <w:szCs w:val="20"/>
        </w:rPr>
        <w:t>ヲ</w:t>
      </w:r>
      <w:r w:rsidR="0032676F" w:rsidRPr="00AB0664">
        <w:rPr>
          <w:rFonts w:ascii="AR P明朝体L" w:hAnsi="AR P明朝体L" w:cs="ＭＳ 明朝" w:hint="eastAsia"/>
          <w:kern w:val="0"/>
          <w:szCs w:val="20"/>
        </w:rPr>
        <w:t>統帥</w:t>
      </w:r>
      <w:r w:rsidR="00804E44" w:rsidRPr="00AB0664">
        <w:rPr>
          <w:rFonts w:ascii="AR P明朝体L" w:hAnsi="AR P明朝体L" w:cs="ＭＳ 明朝" w:hint="eastAsia"/>
          <w:kern w:val="0"/>
          <w:szCs w:val="20"/>
        </w:rPr>
        <w:t>ス</w:t>
      </w:r>
      <w:r w:rsidR="0032676F" w:rsidRPr="00AB0664">
        <w:rPr>
          <w:rFonts w:ascii="AR P明朝体L" w:hAnsi="AR P明朝体L" w:cs="ＭＳ 明朝" w:hint="eastAsia"/>
          <w:kern w:val="0"/>
          <w:szCs w:val="20"/>
        </w:rPr>
        <w:t>」</w:t>
      </w:r>
      <w:r w:rsidR="00C01D91">
        <w:rPr>
          <w:rFonts w:ascii="AR P明朝体L" w:hAnsi="AR P明朝体L" w:cs="ＭＳ 明朝" w:hint="eastAsia"/>
          <w:kern w:val="0"/>
          <w:szCs w:val="20"/>
        </w:rPr>
        <w:t>と規定している</w:t>
      </w:r>
      <w:r w:rsidR="00804E44" w:rsidRPr="00AB0664">
        <w:rPr>
          <w:rFonts w:ascii="AR P明朝体L" w:hAnsi="AR P明朝体L" w:cs="ＭＳ 明朝" w:hint="eastAsia"/>
          <w:kern w:val="0"/>
          <w:szCs w:val="20"/>
        </w:rPr>
        <w:t>。</w:t>
      </w:r>
      <w:r w:rsidR="00AB0664" w:rsidRPr="00AB0664">
        <w:rPr>
          <w:rFonts w:ascii="AR P明朝体L" w:hAnsi="AR P明朝体L" w:cs="ＭＳ 明朝" w:hint="eastAsia"/>
          <w:kern w:val="0"/>
          <w:szCs w:val="20"/>
        </w:rPr>
        <w:t>つまり、</w:t>
      </w:r>
      <w:r w:rsidR="00291FD4">
        <w:rPr>
          <w:rFonts w:ascii="AR P明朝体L" w:hAnsi="AR P明朝体L" w:cs="ＭＳ 明朝" w:hint="eastAsia"/>
          <w:kern w:val="0"/>
          <w:szCs w:val="20"/>
        </w:rPr>
        <w:t>天皇という</w:t>
      </w:r>
      <w:r w:rsidR="00804E44" w:rsidRPr="00AB0664">
        <w:rPr>
          <w:rFonts w:ascii="AR P明朝体L" w:hAnsi="AR P明朝体L" w:cs="ＭＳ 明朝" w:hint="eastAsia"/>
          <w:kern w:val="0"/>
          <w:szCs w:val="20"/>
        </w:rPr>
        <w:t>神が日本帝国陸海軍の最高司令官であり</w:t>
      </w:r>
      <w:r w:rsidR="00AB0664" w:rsidRPr="00AB0664">
        <w:rPr>
          <w:rFonts w:ascii="AR P明朝体L" w:hAnsi="AR P明朝体L" w:cs="ＭＳ 明朝" w:hint="eastAsia"/>
          <w:kern w:val="0"/>
          <w:szCs w:val="20"/>
        </w:rPr>
        <w:t>、</w:t>
      </w:r>
      <w:r w:rsidR="00C01D91">
        <w:rPr>
          <w:rFonts w:ascii="AR P明朝体L" w:hAnsi="AR P明朝体L" w:cs="ＭＳ 明朝" w:hint="eastAsia"/>
          <w:kern w:val="0"/>
          <w:szCs w:val="20"/>
        </w:rPr>
        <w:t>日本帝国陸海軍は神にひきいられた軍隊ということになった</w:t>
      </w:r>
      <w:r w:rsidR="0032676F" w:rsidRPr="00AB0664">
        <w:rPr>
          <w:rFonts w:ascii="AR P明朝体L" w:hAnsi="AR P明朝体L" w:cs="ＭＳ 明朝" w:hint="eastAsia"/>
          <w:kern w:val="0"/>
          <w:szCs w:val="20"/>
        </w:rPr>
        <w:t>。</w:t>
      </w:r>
    </w:p>
    <w:p w:rsidR="00F64B29" w:rsidRDefault="0032676F" w:rsidP="0032676F">
      <w:pPr>
        <w:autoSpaceDE w:val="0"/>
        <w:autoSpaceDN w:val="0"/>
        <w:adjustRightInd w:val="0"/>
        <w:ind w:firstLineChars="213" w:firstLine="426"/>
        <w:jc w:val="left"/>
        <w:rPr>
          <w:rFonts w:ascii="AR P明朝体L" w:hAnsi="AR P明朝体L" w:cs="ＭＳ 明朝"/>
          <w:kern w:val="0"/>
          <w:szCs w:val="20"/>
        </w:rPr>
      </w:pPr>
      <w:r w:rsidRPr="00AB0664">
        <w:rPr>
          <w:rFonts w:ascii="AR P明朝体L" w:hAnsi="AR P明朝体L" w:cs="ＭＳ 明朝" w:hint="eastAsia"/>
          <w:kern w:val="0"/>
          <w:szCs w:val="20"/>
        </w:rPr>
        <w:t>こうなると、日本</w:t>
      </w:r>
      <w:r w:rsidR="00AB0664" w:rsidRPr="00AB0664">
        <w:rPr>
          <w:rFonts w:ascii="AR P明朝体L" w:hAnsi="AR P明朝体L" w:cs="ＭＳ 明朝" w:hint="eastAsia"/>
          <w:kern w:val="0"/>
          <w:szCs w:val="20"/>
        </w:rPr>
        <w:t>帝国陸海軍は宗教的色彩をおびざるをえなくなる。</w:t>
      </w:r>
      <w:r w:rsidR="00F64B29">
        <w:rPr>
          <w:rFonts w:ascii="AR P明朝体L" w:hAnsi="AR P明朝体L" w:cs="ＭＳ 明朝" w:hint="eastAsia"/>
          <w:kern w:val="0"/>
          <w:szCs w:val="20"/>
        </w:rPr>
        <w:t>さらには、</w:t>
      </w:r>
      <w:r w:rsidR="006844C5">
        <w:rPr>
          <w:rFonts w:ascii="AR P明朝体L" w:hAnsi="AR P明朝体L" w:cs="ＭＳ 明朝" w:hint="eastAsia"/>
          <w:kern w:val="0"/>
          <w:szCs w:val="20"/>
        </w:rPr>
        <w:t>軍人は戦死したのち</w:t>
      </w:r>
      <w:r w:rsidR="00F64B29">
        <w:rPr>
          <w:rFonts w:ascii="AR P明朝体L" w:hAnsi="AR P明朝体L" w:cs="ＭＳ 明朝" w:hint="eastAsia"/>
          <w:kern w:val="0"/>
          <w:szCs w:val="20"/>
        </w:rPr>
        <w:t>は</w:t>
      </w:r>
      <w:r w:rsidR="006844C5">
        <w:rPr>
          <w:rFonts w:ascii="AR P明朝体L" w:hAnsi="AR P明朝体L" w:cs="ＭＳ 明朝" w:hint="eastAsia"/>
          <w:kern w:val="0"/>
          <w:szCs w:val="20"/>
        </w:rPr>
        <w:t>、</w:t>
      </w:r>
      <w:r w:rsidR="00F64B29" w:rsidRPr="00AB0664">
        <w:rPr>
          <w:rFonts w:ascii="AR P明朝体L" w:hAnsi="AR P明朝体L" w:cs="ＭＳ 明朝" w:hint="eastAsia"/>
          <w:kern w:val="0"/>
          <w:szCs w:val="20"/>
        </w:rPr>
        <w:t>宗教的色彩を</w:t>
      </w:r>
      <w:r w:rsidR="00F64B29">
        <w:rPr>
          <w:rFonts w:ascii="AR P明朝体L" w:hAnsi="AR P明朝体L" w:cs="ＭＳ 明朝" w:hint="eastAsia"/>
          <w:kern w:val="0"/>
          <w:szCs w:val="20"/>
        </w:rPr>
        <w:t>色濃くまとうことになる。国家の付属機関（</w:t>
      </w:r>
      <w:r w:rsidR="006844C5">
        <w:rPr>
          <w:rFonts w:ascii="AR P明朝体L" w:hAnsi="AR P明朝体L" w:cs="ＭＳ 明朝" w:hint="eastAsia"/>
          <w:kern w:val="0"/>
          <w:szCs w:val="20"/>
        </w:rPr>
        <w:t>官</w:t>
      </w:r>
      <w:r w:rsidR="00F64B29">
        <w:rPr>
          <w:rFonts w:ascii="AR P明朝体L" w:hAnsi="AR P明朝体L" w:cs="ＭＳ 明朝" w:hint="eastAsia"/>
          <w:kern w:val="0"/>
          <w:szCs w:val="20"/>
        </w:rPr>
        <w:t>幣社）である</w:t>
      </w:r>
      <w:r w:rsidR="006844C5">
        <w:rPr>
          <w:rFonts w:ascii="AR P明朝体L" w:hAnsi="AR P明朝体L" w:cs="ＭＳ 明朝" w:hint="eastAsia"/>
          <w:kern w:val="0"/>
          <w:szCs w:val="20"/>
        </w:rPr>
        <w:t>靖国神社に軍神として祀られる</w:t>
      </w:r>
      <w:r w:rsidR="00F64B29">
        <w:rPr>
          <w:rFonts w:ascii="AR P明朝体L" w:hAnsi="AR P明朝体L" w:cs="ＭＳ 明朝" w:hint="eastAsia"/>
          <w:kern w:val="0"/>
          <w:szCs w:val="20"/>
        </w:rPr>
        <w:t>のである</w:t>
      </w:r>
      <w:r w:rsidR="006844C5">
        <w:rPr>
          <w:rFonts w:ascii="AR P明朝体L" w:hAnsi="AR P明朝体L" w:cs="ＭＳ 明朝" w:hint="eastAsia"/>
          <w:kern w:val="0"/>
          <w:szCs w:val="20"/>
        </w:rPr>
        <w:t>。</w:t>
      </w:r>
      <w:r w:rsidR="00F64B29">
        <w:rPr>
          <w:rFonts w:ascii="AR P明朝体L" w:hAnsi="AR P明朝体L" w:cs="ＭＳ 明朝" w:hint="eastAsia"/>
          <w:kern w:val="0"/>
          <w:szCs w:val="20"/>
        </w:rPr>
        <w:t>「靖国神社で会おう」は、</w:t>
      </w:r>
      <w:r w:rsidR="00C01D91">
        <w:rPr>
          <w:rFonts w:ascii="AR P明朝体L" w:hAnsi="AR P明朝体L" w:cs="ＭＳ 明朝" w:hint="eastAsia"/>
          <w:kern w:val="0"/>
          <w:szCs w:val="20"/>
        </w:rPr>
        <w:t>特攻隊員</w:t>
      </w:r>
      <w:r w:rsidR="00107721">
        <w:rPr>
          <w:rFonts w:ascii="AR P明朝体L" w:hAnsi="AR P明朝体L" w:cs="ＭＳ 明朝" w:hint="eastAsia"/>
          <w:kern w:val="0"/>
          <w:szCs w:val="20"/>
        </w:rPr>
        <w:t>出撃のとき</w:t>
      </w:r>
      <w:r w:rsidR="00C01D91">
        <w:rPr>
          <w:rFonts w:ascii="AR P明朝体L" w:hAnsi="AR P明朝体L" w:cs="ＭＳ 明朝" w:hint="eastAsia"/>
          <w:kern w:val="0"/>
          <w:szCs w:val="20"/>
        </w:rPr>
        <w:t>しばしば交わされる常套句</w:t>
      </w:r>
      <w:r w:rsidR="00107721">
        <w:rPr>
          <w:rFonts w:ascii="AR P明朝体L" w:hAnsi="AR P明朝体L" w:cs="ＭＳ 明朝" w:hint="eastAsia"/>
          <w:kern w:val="0"/>
          <w:szCs w:val="20"/>
        </w:rPr>
        <w:t>であった。</w:t>
      </w:r>
    </w:p>
    <w:p w:rsidR="001437B6" w:rsidRDefault="007C1ADF" w:rsidP="0032676F">
      <w:pPr>
        <w:autoSpaceDE w:val="0"/>
        <w:autoSpaceDN w:val="0"/>
        <w:adjustRightInd w:val="0"/>
        <w:ind w:firstLineChars="213" w:firstLine="426"/>
        <w:jc w:val="left"/>
        <w:rPr>
          <w:rFonts w:ascii="AR P明朝体L" w:hAnsi="AR P明朝体L" w:cs="ＭＳ 明朝"/>
          <w:kern w:val="0"/>
          <w:szCs w:val="20"/>
        </w:rPr>
      </w:pPr>
      <w:r>
        <w:rPr>
          <w:rFonts w:ascii="AR P明朝体L" w:hAnsi="AR P明朝体L" w:cs="ＭＳ 明朝" w:hint="eastAsia"/>
          <w:kern w:val="0"/>
          <w:szCs w:val="20"/>
        </w:rPr>
        <w:t>当時、靖国神社は陸軍省と海軍省の共同管轄のもとに</w:t>
      </w:r>
      <w:r w:rsidR="001437B6" w:rsidRPr="008935B4">
        <w:rPr>
          <w:rFonts w:ascii="AR P明朝体L" w:hAnsi="AR P明朝体L" w:cs="ＭＳ 明朝" w:hint="eastAsia"/>
          <w:kern w:val="0"/>
          <w:szCs w:val="20"/>
        </w:rPr>
        <w:t>あった</w:t>
      </w:r>
      <w:r w:rsidR="008935B4">
        <w:rPr>
          <w:rStyle w:val="a6"/>
          <w:rFonts w:ascii="AR P明朝体L" w:hAnsi="AR P明朝体L" w:cs="ＭＳ 明朝"/>
          <w:kern w:val="0"/>
          <w:szCs w:val="20"/>
        </w:rPr>
        <w:footnoteReference w:id="15"/>
      </w:r>
      <w:r w:rsidR="001437B6" w:rsidRPr="008935B4">
        <w:rPr>
          <w:rFonts w:ascii="AR P明朝体L" w:hAnsi="AR P明朝体L" w:cs="ＭＳ 明朝" w:hint="eastAsia"/>
          <w:kern w:val="0"/>
          <w:szCs w:val="20"/>
        </w:rPr>
        <w:t>。</w:t>
      </w:r>
      <w:r w:rsidR="008935B4">
        <w:rPr>
          <w:rFonts w:ascii="AR P明朝体L" w:hAnsi="AR P明朝体L" w:cs="ＭＳ 明朝" w:hint="eastAsia"/>
          <w:kern w:val="0"/>
          <w:szCs w:val="20"/>
        </w:rPr>
        <w:t>神職の任命権も</w:t>
      </w:r>
      <w:r>
        <w:rPr>
          <w:rFonts w:ascii="AR P明朝体L" w:hAnsi="AR P明朝体L" w:cs="ＭＳ 明朝" w:hint="eastAsia"/>
          <w:kern w:val="0"/>
          <w:szCs w:val="20"/>
        </w:rPr>
        <w:t>両</w:t>
      </w:r>
      <w:r w:rsidR="008935B4" w:rsidRPr="008935B4">
        <w:rPr>
          <w:rFonts w:ascii="AR P明朝体L" w:hAnsi="AR P明朝体L" w:cs="ＭＳ 明朝" w:hint="eastAsia"/>
          <w:kern w:val="0"/>
          <w:szCs w:val="20"/>
        </w:rPr>
        <w:t>省</w:t>
      </w:r>
      <w:r w:rsidR="008935B4">
        <w:rPr>
          <w:rFonts w:ascii="AR P明朝体L" w:hAnsi="AR P明朝体L" w:cs="ＭＳ 明朝" w:hint="eastAsia"/>
          <w:kern w:val="0"/>
          <w:szCs w:val="20"/>
        </w:rPr>
        <w:t>にあり、</w:t>
      </w:r>
      <w:r w:rsidR="00B53C6F">
        <w:rPr>
          <w:rFonts w:ascii="AR P明朝体L" w:hAnsi="AR P明朝体L" w:cs="ＭＳ 明朝" w:hint="eastAsia"/>
          <w:kern w:val="0"/>
          <w:szCs w:val="20"/>
        </w:rPr>
        <w:t>靖国神社は</w:t>
      </w:r>
      <w:r>
        <w:rPr>
          <w:rFonts w:ascii="AR P明朝体L" w:hAnsi="AR P明朝体L" w:cs="ＭＳ 明朝" w:hint="eastAsia"/>
          <w:kern w:val="0"/>
          <w:szCs w:val="20"/>
        </w:rPr>
        <w:t>まさに</w:t>
      </w:r>
      <w:r w:rsidR="00B53C6F">
        <w:rPr>
          <w:rFonts w:ascii="AR P明朝体L" w:hAnsi="AR P明朝体L" w:cs="ＭＳ 明朝" w:hint="eastAsia"/>
          <w:kern w:val="0"/>
          <w:szCs w:val="20"/>
        </w:rPr>
        <w:lastRenderedPageBreak/>
        <w:t>軍事組織の一部</w:t>
      </w:r>
      <w:r w:rsidR="008935B4">
        <w:rPr>
          <w:rFonts w:ascii="AR P明朝体L" w:hAnsi="AR P明朝体L" w:cs="ＭＳ 明朝" w:hint="eastAsia"/>
          <w:kern w:val="0"/>
          <w:szCs w:val="20"/>
        </w:rPr>
        <w:t>であった。</w:t>
      </w:r>
      <w:r w:rsidR="00B53C6F">
        <w:rPr>
          <w:rFonts w:ascii="AR P明朝体L" w:hAnsi="AR P明朝体L" w:cs="ＭＳ 明朝" w:hint="eastAsia"/>
          <w:kern w:val="0"/>
          <w:szCs w:val="20"/>
        </w:rPr>
        <w:t>当然のこととして</w:t>
      </w:r>
      <w:r w:rsidR="008935B4">
        <w:rPr>
          <w:rFonts w:ascii="AR P明朝体L" w:hAnsi="AR P明朝体L" w:cs="ＭＳ 明朝" w:hint="eastAsia"/>
          <w:kern w:val="0"/>
          <w:szCs w:val="20"/>
        </w:rPr>
        <w:t>、徴兵された者は靖国神社への参拝が強制された</w:t>
      </w:r>
      <w:r w:rsidR="008935B4">
        <w:rPr>
          <w:rStyle w:val="a6"/>
          <w:rFonts w:ascii="AR P明朝体L" w:hAnsi="AR P明朝体L" w:cs="ＭＳ 明朝"/>
          <w:kern w:val="0"/>
          <w:szCs w:val="20"/>
        </w:rPr>
        <w:footnoteReference w:id="16"/>
      </w:r>
      <w:r w:rsidR="008935B4">
        <w:rPr>
          <w:rFonts w:ascii="AR P明朝体L" w:hAnsi="AR P明朝体L" w:cs="ＭＳ 明朝" w:hint="eastAsia"/>
          <w:kern w:val="0"/>
          <w:szCs w:val="20"/>
        </w:rPr>
        <w:t>。</w:t>
      </w:r>
    </w:p>
    <w:p w:rsidR="00B53C6F" w:rsidRDefault="00B53C6F" w:rsidP="0032676F">
      <w:pPr>
        <w:autoSpaceDE w:val="0"/>
        <w:autoSpaceDN w:val="0"/>
        <w:adjustRightInd w:val="0"/>
        <w:ind w:firstLineChars="213" w:firstLine="426"/>
        <w:jc w:val="left"/>
        <w:rPr>
          <w:rFonts w:ascii="AR P明朝体L" w:hAnsi="AR P明朝体L" w:cs="ＭＳ 明朝"/>
          <w:kern w:val="0"/>
          <w:szCs w:val="20"/>
        </w:rPr>
      </w:pPr>
      <w:r>
        <w:rPr>
          <w:rFonts w:ascii="AR P明朝体L" w:hAnsi="AR P明朝体L" w:cs="ＭＳ 明朝" w:hint="eastAsia"/>
          <w:kern w:val="0"/>
          <w:szCs w:val="20"/>
        </w:rPr>
        <w:t>このように日本帝国陸海軍は、靖国神社という宗教組織をとり込むこ</w:t>
      </w:r>
      <w:r w:rsidR="00F54B39">
        <w:rPr>
          <w:rFonts w:ascii="AR P明朝体L" w:hAnsi="AR P明朝体L" w:cs="ＭＳ 明朝" w:hint="eastAsia"/>
          <w:kern w:val="0"/>
          <w:szCs w:val="20"/>
        </w:rPr>
        <w:t>とによって自らも宗教的な色彩をおびた組織になったのである</w:t>
      </w:r>
      <w:r>
        <w:rPr>
          <w:rFonts w:ascii="AR P明朝体L" w:hAnsi="AR P明朝体L" w:cs="ＭＳ 明朝" w:hint="eastAsia"/>
          <w:kern w:val="0"/>
          <w:szCs w:val="20"/>
        </w:rPr>
        <w:t>。こうなると、軍人の思考にも</w:t>
      </w:r>
      <w:r w:rsidR="007C3AAA">
        <w:rPr>
          <w:rFonts w:ascii="AR P明朝体L" w:hAnsi="AR P明朝体L" w:cs="ＭＳ 明朝" w:hint="eastAsia"/>
          <w:kern w:val="0"/>
          <w:szCs w:val="20"/>
        </w:rPr>
        <w:t>影響をおよぼすことになる。</w:t>
      </w:r>
    </w:p>
    <w:p w:rsidR="0032676F" w:rsidRPr="00AB0664" w:rsidRDefault="00AB0664" w:rsidP="0032676F">
      <w:pPr>
        <w:autoSpaceDE w:val="0"/>
        <w:autoSpaceDN w:val="0"/>
        <w:adjustRightInd w:val="0"/>
        <w:ind w:firstLineChars="213" w:firstLine="426"/>
        <w:jc w:val="left"/>
        <w:rPr>
          <w:rFonts w:ascii="AR P明朝体L" w:hAnsi="AR P明朝体L" w:cs="ＭＳ 明朝"/>
          <w:kern w:val="0"/>
          <w:szCs w:val="20"/>
        </w:rPr>
      </w:pPr>
      <w:r w:rsidRPr="00AB0664">
        <w:rPr>
          <w:rFonts w:ascii="AR P明朝体L" w:hAnsi="AR P明朝体L" w:cs="ＭＳ 明朝" w:hint="eastAsia"/>
          <w:kern w:val="0"/>
          <w:szCs w:val="20"/>
        </w:rPr>
        <w:t>宗教的な思想は</w:t>
      </w:r>
      <w:r w:rsidR="00C01D91">
        <w:rPr>
          <w:rFonts w:ascii="AR P明朝体L" w:hAnsi="AR P明朝体L" w:cs="ＭＳ 明朝" w:hint="eastAsia"/>
          <w:kern w:val="0"/>
          <w:szCs w:val="20"/>
        </w:rPr>
        <w:t>、</w:t>
      </w:r>
      <w:r w:rsidRPr="00AB0664">
        <w:rPr>
          <w:rFonts w:ascii="AR P明朝体L" w:hAnsi="AR P明朝体L" w:cs="ＭＳ 明朝" w:hint="eastAsia"/>
          <w:kern w:val="0"/>
          <w:szCs w:val="20"/>
        </w:rPr>
        <w:t>神秘主義ととても親和性が良い</w:t>
      </w:r>
      <w:r w:rsidR="0032676F" w:rsidRPr="00AB0664">
        <w:rPr>
          <w:rFonts w:ascii="AR P明朝体L" w:hAnsi="AR P明朝体L" w:cs="ＭＳ 明朝" w:hint="eastAsia"/>
          <w:kern w:val="0"/>
          <w:szCs w:val="20"/>
        </w:rPr>
        <w:t>。</w:t>
      </w:r>
      <w:r w:rsidR="00291FD4">
        <w:rPr>
          <w:rFonts w:ascii="AR P明朝体L" w:hAnsi="AR P明朝体L" w:cs="ＭＳ 明朝" w:hint="eastAsia"/>
          <w:kern w:val="0"/>
          <w:szCs w:val="20"/>
        </w:rPr>
        <w:t>宗教がきわめて神秘主義的であることは、</w:t>
      </w:r>
      <w:r w:rsidR="00F64B29">
        <w:rPr>
          <w:rFonts w:ascii="AR P明朝体L" w:hAnsi="AR P明朝体L" w:cs="ＭＳ 明朝" w:hint="eastAsia"/>
          <w:kern w:val="0"/>
          <w:szCs w:val="20"/>
        </w:rPr>
        <w:t>日本仏教における</w:t>
      </w:r>
      <w:r w:rsidR="00291FD4">
        <w:rPr>
          <w:rFonts w:ascii="AR P明朝体L" w:hAnsi="AR P明朝体L" w:cs="ＭＳ 明朝" w:hint="eastAsia"/>
          <w:kern w:val="0"/>
          <w:szCs w:val="20"/>
        </w:rPr>
        <w:t>座禅を例にとればわかりやすい</w:t>
      </w:r>
      <w:r w:rsidR="00EF42DC">
        <w:rPr>
          <w:rFonts w:ascii="AR P明朝体L" w:hAnsi="AR P明朝体L" w:cs="ＭＳ 明朝" w:hint="eastAsia"/>
          <w:kern w:val="0"/>
          <w:szCs w:val="20"/>
        </w:rPr>
        <w:t>。</w:t>
      </w:r>
      <w:r w:rsidR="00291FD4">
        <w:rPr>
          <w:rFonts w:ascii="AR P明朝体L" w:hAnsi="AR P明朝体L" w:cs="ＭＳ 明朝" w:hint="eastAsia"/>
          <w:kern w:val="0"/>
          <w:szCs w:val="20"/>
        </w:rPr>
        <w:t>たとえば</w:t>
      </w:r>
      <w:r w:rsidRPr="00AB0664">
        <w:rPr>
          <w:rFonts w:ascii="AR P明朝体L" w:hAnsi="AR P明朝体L" w:cs="ＭＳ 明朝" w:hint="eastAsia"/>
          <w:kern w:val="0"/>
          <w:szCs w:val="20"/>
        </w:rPr>
        <w:t>、</w:t>
      </w:r>
      <w:r w:rsidR="00EF42DC">
        <w:rPr>
          <w:rFonts w:ascii="AR P明朝体L" w:hAnsi="AR P明朝体L" w:cs="ＭＳ 明朝" w:hint="eastAsia"/>
          <w:kern w:val="0"/>
          <w:szCs w:val="20"/>
        </w:rPr>
        <w:t>禅宗においては</w:t>
      </w:r>
      <w:r w:rsidR="00C01D91">
        <w:rPr>
          <w:rFonts w:ascii="AR P明朝体L" w:hAnsi="AR P明朝体L" w:cs="ＭＳ 明朝" w:hint="eastAsia"/>
          <w:kern w:val="0"/>
          <w:szCs w:val="20"/>
        </w:rPr>
        <w:t>、</w:t>
      </w:r>
      <w:r w:rsidR="000B6BAF">
        <w:rPr>
          <w:rFonts w:ascii="AR P明朝体L" w:hAnsi="AR P明朝体L" w:cs="ＭＳ 明朝" w:hint="eastAsia"/>
          <w:kern w:val="0"/>
          <w:szCs w:val="20"/>
        </w:rPr>
        <w:t>座禅をくんで</w:t>
      </w:r>
      <w:r>
        <w:rPr>
          <w:rFonts w:ascii="AR P明朝体L" w:hAnsi="AR P明朝体L" w:cs="ＭＳ 明朝" w:hint="eastAsia"/>
          <w:kern w:val="0"/>
          <w:szCs w:val="20"/>
        </w:rPr>
        <w:t>瞑想すれば悟りの境地に達することができ、輪廻から解脱し涅槃寂静を得ることができると説く。</w:t>
      </w:r>
      <w:r w:rsidR="000E0712">
        <w:rPr>
          <w:rFonts w:ascii="AR P明朝体L" w:hAnsi="AR P明朝体L" w:cs="ＭＳ 明朝" w:hint="eastAsia"/>
          <w:kern w:val="0"/>
          <w:szCs w:val="20"/>
        </w:rPr>
        <w:t>「悟りの境地」といい</w:t>
      </w:r>
      <w:r w:rsidR="000B6BAF">
        <w:rPr>
          <w:rFonts w:ascii="AR P明朝体L" w:hAnsi="AR P明朝体L" w:cs="ＭＳ 明朝" w:hint="eastAsia"/>
          <w:kern w:val="0"/>
          <w:szCs w:val="20"/>
        </w:rPr>
        <w:t>、</w:t>
      </w:r>
      <w:r w:rsidR="000E0712">
        <w:rPr>
          <w:rFonts w:ascii="AR P明朝体L" w:hAnsi="AR P明朝体L" w:cs="ＭＳ 明朝" w:hint="eastAsia"/>
          <w:kern w:val="0"/>
          <w:szCs w:val="20"/>
        </w:rPr>
        <w:t>「</w:t>
      </w:r>
      <w:r w:rsidR="00C01D91">
        <w:rPr>
          <w:rFonts w:ascii="AR P明朝体L" w:hAnsi="AR P明朝体L" w:cs="ＭＳ 明朝" w:hint="eastAsia"/>
          <w:kern w:val="0"/>
          <w:szCs w:val="20"/>
        </w:rPr>
        <w:t>涅槃寂静</w:t>
      </w:r>
      <w:r w:rsidR="000E0712">
        <w:rPr>
          <w:rFonts w:ascii="AR P明朝体L" w:hAnsi="AR P明朝体L" w:cs="ＭＳ 明朝" w:hint="eastAsia"/>
          <w:kern w:val="0"/>
          <w:szCs w:val="20"/>
        </w:rPr>
        <w:t>」といい、</w:t>
      </w:r>
      <w:r w:rsidR="000B6BAF">
        <w:rPr>
          <w:rFonts w:ascii="AR P明朝体L" w:hAnsi="AR P明朝体L" w:cs="ＭＳ 明朝" w:hint="eastAsia"/>
          <w:kern w:val="0"/>
          <w:szCs w:val="20"/>
        </w:rPr>
        <w:t>いかなる状態をいうのか</w:t>
      </w:r>
      <w:r w:rsidR="008D5D92">
        <w:rPr>
          <w:rFonts w:ascii="AR P明朝体L" w:hAnsi="AR P明朝体L" w:cs="ＭＳ 明朝" w:hint="eastAsia"/>
          <w:kern w:val="0"/>
          <w:szCs w:val="20"/>
        </w:rPr>
        <w:t>客観的な説明は</w:t>
      </w:r>
      <w:r w:rsidR="00EF42DC">
        <w:rPr>
          <w:rFonts w:ascii="AR P明朝体L" w:hAnsi="AR P明朝体L" w:cs="ＭＳ 明朝" w:hint="eastAsia"/>
          <w:kern w:val="0"/>
          <w:szCs w:val="20"/>
        </w:rPr>
        <w:t>不可能</w:t>
      </w:r>
      <w:r w:rsidR="008D5D92">
        <w:rPr>
          <w:rFonts w:ascii="AR P明朝体L" w:hAnsi="AR P明朝体L" w:cs="ＭＳ 明朝" w:hint="eastAsia"/>
          <w:kern w:val="0"/>
          <w:szCs w:val="20"/>
        </w:rPr>
        <w:t>である。</w:t>
      </w:r>
      <w:r w:rsidR="00F64B29">
        <w:rPr>
          <w:rFonts w:ascii="AR P明朝体L" w:hAnsi="AR P明朝体L" w:cs="ＭＳ 明朝" w:hint="eastAsia"/>
          <w:kern w:val="0"/>
          <w:szCs w:val="20"/>
        </w:rPr>
        <w:t>神秘という</w:t>
      </w:r>
      <w:r w:rsidR="00C01D91">
        <w:rPr>
          <w:rFonts w:ascii="AR P明朝体L" w:hAnsi="AR P明朝体L" w:cs="ＭＳ 明朝" w:hint="eastAsia"/>
          <w:kern w:val="0"/>
          <w:szCs w:val="20"/>
        </w:rPr>
        <w:t>ほ</w:t>
      </w:r>
      <w:r w:rsidR="00F64B29">
        <w:rPr>
          <w:rFonts w:ascii="AR P明朝体L" w:hAnsi="AR P明朝体L" w:cs="ＭＳ 明朝" w:hint="eastAsia"/>
          <w:kern w:val="0"/>
          <w:szCs w:val="20"/>
        </w:rPr>
        <w:t>か</w:t>
      </w:r>
      <w:r w:rsidR="00C01D91">
        <w:rPr>
          <w:rFonts w:ascii="AR P明朝体L" w:hAnsi="AR P明朝体L" w:cs="ＭＳ 明朝" w:hint="eastAsia"/>
          <w:kern w:val="0"/>
          <w:szCs w:val="20"/>
        </w:rPr>
        <w:t>は</w:t>
      </w:r>
      <w:r w:rsidR="000E0712">
        <w:rPr>
          <w:rFonts w:ascii="AR P明朝体L" w:hAnsi="AR P明朝体L" w:cs="ＭＳ 明朝" w:hint="eastAsia"/>
          <w:kern w:val="0"/>
          <w:szCs w:val="20"/>
        </w:rPr>
        <w:t>ない。</w:t>
      </w:r>
    </w:p>
    <w:p w:rsidR="0032676F" w:rsidRDefault="000E0712" w:rsidP="0032676F">
      <w:pPr>
        <w:autoSpaceDE w:val="0"/>
        <w:autoSpaceDN w:val="0"/>
        <w:adjustRightInd w:val="0"/>
        <w:ind w:firstLineChars="213" w:firstLine="426"/>
        <w:jc w:val="left"/>
        <w:rPr>
          <w:rFonts w:ascii="AR P明朝体L" w:hAnsi="AR P明朝体L" w:cs="ＭＳ 明朝"/>
          <w:kern w:val="0"/>
          <w:szCs w:val="20"/>
        </w:rPr>
      </w:pPr>
      <w:r w:rsidRPr="00AB0664">
        <w:rPr>
          <w:rFonts w:ascii="AR P明朝体L" w:hAnsi="AR P明朝体L" w:cs="ＭＳ 明朝" w:hint="eastAsia"/>
          <w:kern w:val="0"/>
          <w:szCs w:val="20"/>
        </w:rPr>
        <w:t>日本</w:t>
      </w:r>
      <w:r>
        <w:rPr>
          <w:rFonts w:ascii="AR P明朝体L" w:hAnsi="AR P明朝体L" w:cs="ＭＳ 明朝" w:hint="eastAsia"/>
          <w:kern w:val="0"/>
          <w:szCs w:val="20"/>
        </w:rPr>
        <w:t>帝国陸海軍が</w:t>
      </w:r>
      <w:r w:rsidRPr="00AB0664">
        <w:rPr>
          <w:rFonts w:ascii="AR P明朝体L" w:hAnsi="AR P明朝体L" w:cs="ＭＳ 明朝" w:hint="eastAsia"/>
          <w:kern w:val="0"/>
          <w:szCs w:val="20"/>
        </w:rPr>
        <w:t>宗教的色彩をおび</w:t>
      </w:r>
      <w:r>
        <w:rPr>
          <w:rFonts w:ascii="AR P明朝体L" w:hAnsi="AR P明朝体L" w:cs="ＭＳ 明朝" w:hint="eastAsia"/>
          <w:kern w:val="0"/>
          <w:szCs w:val="20"/>
        </w:rPr>
        <w:t>た</w:t>
      </w:r>
      <w:r w:rsidR="00C01D91">
        <w:rPr>
          <w:rFonts w:ascii="AR P明朝体L" w:hAnsi="AR P明朝体L" w:cs="ＭＳ 明朝" w:hint="eastAsia"/>
          <w:kern w:val="0"/>
          <w:szCs w:val="20"/>
        </w:rPr>
        <w:t>特異な軍事組織であった</w:t>
      </w:r>
      <w:r>
        <w:rPr>
          <w:rFonts w:ascii="AR P明朝体L" w:hAnsi="AR P明朝体L" w:cs="ＭＳ 明朝" w:hint="eastAsia"/>
          <w:kern w:val="0"/>
          <w:szCs w:val="20"/>
        </w:rPr>
        <w:t>証拠は、陸海軍大臣室、司令官室等に</w:t>
      </w:r>
      <w:r w:rsidR="0032676F" w:rsidRPr="00AB0664">
        <w:rPr>
          <w:rFonts w:ascii="AR P明朝体L" w:hAnsi="AR P明朝体L" w:cs="ＭＳ 明朝" w:hint="eastAsia"/>
          <w:kern w:val="0"/>
          <w:szCs w:val="20"/>
        </w:rPr>
        <w:t>御真影がかざられ、神棚が</w:t>
      </w:r>
      <w:r>
        <w:rPr>
          <w:rFonts w:ascii="AR P明朝体L" w:hAnsi="AR P明朝体L" w:cs="ＭＳ 明朝" w:hint="eastAsia"/>
          <w:kern w:val="0"/>
          <w:szCs w:val="20"/>
        </w:rPr>
        <w:t>設けられたことに見ることができるであろう。</w:t>
      </w:r>
      <w:r w:rsidR="0036409A">
        <w:rPr>
          <w:rFonts w:ascii="AR P明朝体L" w:hAnsi="AR P明朝体L" w:cs="ＭＳ 明朝" w:hint="eastAsia"/>
          <w:kern w:val="0"/>
          <w:szCs w:val="20"/>
        </w:rPr>
        <w:t>軍艦の中には船内神社と呼ばれた小さな神社が</w:t>
      </w:r>
      <w:r w:rsidR="00F54B39">
        <w:rPr>
          <w:rFonts w:ascii="AR P明朝体L" w:hAnsi="AR P明朝体L" w:cs="ＭＳ 明朝" w:hint="eastAsia"/>
          <w:kern w:val="0"/>
          <w:szCs w:val="20"/>
        </w:rPr>
        <w:t>祀られてい</w:t>
      </w:r>
      <w:r w:rsidR="0036409A">
        <w:rPr>
          <w:rFonts w:ascii="AR P明朝体L" w:hAnsi="AR P明朝体L" w:cs="ＭＳ 明朝" w:hint="eastAsia"/>
          <w:kern w:val="0"/>
          <w:szCs w:val="20"/>
        </w:rPr>
        <w:t>た。たとえば、</w:t>
      </w:r>
      <w:r w:rsidR="00AB7CBB">
        <w:rPr>
          <w:rFonts w:ascii="AR P明朝体L" w:hAnsi="AR P明朝体L" w:cs="ＭＳ 明朝" w:hint="eastAsia"/>
          <w:kern w:val="0"/>
          <w:szCs w:val="20"/>
        </w:rPr>
        <w:t>戦</w:t>
      </w:r>
      <w:r w:rsidR="0036409A">
        <w:rPr>
          <w:rFonts w:ascii="AR P明朝体L" w:hAnsi="AR P明朝体L" w:cs="ＭＳ 明朝" w:hint="eastAsia"/>
          <w:kern w:val="0"/>
          <w:szCs w:val="20"/>
        </w:rPr>
        <w:t>艦武蔵には、武蔵国の一之宮である大宮氷川神社が分祀されていた</w:t>
      </w:r>
      <w:r w:rsidR="008073CC">
        <w:rPr>
          <w:rStyle w:val="a6"/>
          <w:rFonts w:ascii="AR P明朝体L" w:hAnsi="AR P明朝体L" w:cs="ＭＳ 明朝"/>
          <w:kern w:val="0"/>
          <w:szCs w:val="20"/>
        </w:rPr>
        <w:footnoteReference w:id="17"/>
      </w:r>
      <w:r w:rsidR="0036409A">
        <w:rPr>
          <w:rFonts w:ascii="AR P明朝体L" w:hAnsi="AR P明朝体L" w:cs="ＭＳ 明朝" w:hint="eastAsia"/>
          <w:kern w:val="0"/>
          <w:szCs w:val="20"/>
        </w:rPr>
        <w:t>。</w:t>
      </w:r>
      <w:r w:rsidRPr="00AB0664">
        <w:rPr>
          <w:rFonts w:ascii="AR P明朝体L" w:hAnsi="AR P明朝体L" w:cs="ＭＳ 明朝" w:hint="eastAsia"/>
          <w:kern w:val="0"/>
          <w:szCs w:val="20"/>
        </w:rPr>
        <w:t>日本</w:t>
      </w:r>
      <w:r>
        <w:rPr>
          <w:rFonts w:ascii="AR P明朝体L" w:hAnsi="AR P明朝体L" w:cs="ＭＳ 明朝" w:hint="eastAsia"/>
          <w:kern w:val="0"/>
          <w:szCs w:val="20"/>
        </w:rPr>
        <w:t>帝国陸海軍においては、</w:t>
      </w:r>
      <w:r w:rsidR="00AB7CBB">
        <w:rPr>
          <w:rFonts w:ascii="AR P明朝体L" w:hAnsi="AR P明朝体L" w:cs="ＭＳ 明朝" w:hint="eastAsia"/>
          <w:kern w:val="0"/>
          <w:szCs w:val="20"/>
        </w:rPr>
        <w:t>天長節、</w:t>
      </w:r>
      <w:r w:rsidR="00560234">
        <w:rPr>
          <w:rFonts w:ascii="AR P明朝体L" w:hAnsi="AR P明朝体L" w:cs="ＭＳ 明朝" w:hint="eastAsia"/>
          <w:kern w:val="0"/>
          <w:szCs w:val="20"/>
        </w:rPr>
        <w:t>紀元節等には</w:t>
      </w:r>
      <w:r w:rsidR="00361734">
        <w:rPr>
          <w:rFonts w:ascii="AR P明朝体L" w:hAnsi="AR P明朝体L" w:cs="ＭＳ 明朝" w:hint="eastAsia"/>
          <w:kern w:val="0"/>
          <w:szCs w:val="20"/>
        </w:rPr>
        <w:t>御真影や神棚に礼拝し、</w:t>
      </w:r>
      <w:r w:rsidR="000B6BAF">
        <w:rPr>
          <w:rFonts w:ascii="AR P明朝体L" w:hAnsi="AR P明朝体L" w:cs="ＭＳ 明朝" w:hint="eastAsia"/>
          <w:kern w:val="0"/>
          <w:szCs w:val="20"/>
        </w:rPr>
        <w:t>皇居にむかって遥拝するなどの宗教儀式が何の疑問もなく</w:t>
      </w:r>
      <w:r>
        <w:rPr>
          <w:rFonts w:ascii="AR P明朝体L" w:hAnsi="AR P明朝体L" w:cs="ＭＳ 明朝" w:hint="eastAsia"/>
          <w:kern w:val="0"/>
          <w:szCs w:val="20"/>
        </w:rPr>
        <w:t>おこなわれ</w:t>
      </w:r>
      <w:r w:rsidR="00F54B39">
        <w:rPr>
          <w:rFonts w:ascii="AR P明朝体L" w:hAnsi="AR P明朝体L" w:cs="ＭＳ 明朝" w:hint="eastAsia"/>
          <w:kern w:val="0"/>
          <w:szCs w:val="20"/>
        </w:rPr>
        <w:t>てい</w:t>
      </w:r>
      <w:r>
        <w:rPr>
          <w:rFonts w:ascii="AR P明朝体L" w:hAnsi="AR P明朝体L" w:cs="ＭＳ 明朝" w:hint="eastAsia"/>
          <w:kern w:val="0"/>
          <w:szCs w:val="20"/>
        </w:rPr>
        <w:t>た</w:t>
      </w:r>
      <w:r w:rsidR="00F76C02">
        <w:rPr>
          <w:rStyle w:val="a6"/>
          <w:rFonts w:ascii="AR P明朝体L" w:hAnsi="AR P明朝体L" w:cs="ＭＳ 明朝"/>
          <w:kern w:val="0"/>
          <w:szCs w:val="20"/>
        </w:rPr>
        <w:footnoteReference w:id="18"/>
      </w:r>
      <w:r w:rsidR="0032676F" w:rsidRPr="00AB0664">
        <w:rPr>
          <w:rFonts w:ascii="AR P明朝体L" w:hAnsi="AR P明朝体L" w:cs="ＭＳ 明朝" w:hint="eastAsia"/>
          <w:kern w:val="0"/>
          <w:szCs w:val="20"/>
        </w:rPr>
        <w:t>。</w:t>
      </w:r>
    </w:p>
    <w:p w:rsidR="00F76C02" w:rsidRDefault="00F76C02" w:rsidP="0032676F">
      <w:pPr>
        <w:autoSpaceDE w:val="0"/>
        <w:autoSpaceDN w:val="0"/>
        <w:adjustRightInd w:val="0"/>
        <w:ind w:firstLineChars="213" w:firstLine="426"/>
        <w:jc w:val="left"/>
        <w:rPr>
          <w:rFonts w:ascii="AR P明朝体L" w:hAnsi="AR P明朝体L" w:cs="ＭＳ 明朝"/>
          <w:kern w:val="0"/>
          <w:szCs w:val="20"/>
        </w:rPr>
      </w:pPr>
    </w:p>
    <w:p w:rsidR="00F76C02" w:rsidRPr="00F76C02" w:rsidRDefault="00F76C02" w:rsidP="00F76C02">
      <w:pPr>
        <w:pStyle w:val="a3"/>
        <w:numPr>
          <w:ilvl w:val="2"/>
          <w:numId w:val="6"/>
        </w:numPr>
        <w:autoSpaceDE w:val="0"/>
        <w:autoSpaceDN w:val="0"/>
        <w:adjustRightInd w:val="0"/>
        <w:ind w:leftChars="0"/>
        <w:jc w:val="left"/>
        <w:rPr>
          <w:rFonts w:ascii="AR P明朝体L" w:hAnsi="AR P明朝体L" w:cs="ＭＳ 明朝"/>
          <w:b/>
          <w:kern w:val="0"/>
          <w:szCs w:val="20"/>
        </w:rPr>
      </w:pPr>
      <w:r w:rsidRPr="00F76C02">
        <w:rPr>
          <w:rFonts w:ascii="AR P明朝体L" w:hAnsi="AR P明朝体L" w:cs="ＭＳ 明朝" w:hint="eastAsia"/>
          <w:b/>
          <w:kern w:val="0"/>
          <w:szCs w:val="20"/>
        </w:rPr>
        <w:t>神秘主義と精神主義</w:t>
      </w:r>
    </w:p>
    <w:p w:rsidR="00C95315" w:rsidRDefault="00107721" w:rsidP="0032676F">
      <w:pPr>
        <w:autoSpaceDE w:val="0"/>
        <w:autoSpaceDN w:val="0"/>
        <w:adjustRightInd w:val="0"/>
        <w:ind w:firstLineChars="213" w:firstLine="426"/>
        <w:jc w:val="left"/>
        <w:rPr>
          <w:rFonts w:ascii="AR P明朝体L" w:hAnsi="AR P明朝体L" w:cs="ＭＳ 明朝"/>
          <w:kern w:val="0"/>
          <w:szCs w:val="20"/>
        </w:rPr>
      </w:pPr>
      <w:r>
        <w:rPr>
          <w:rFonts w:ascii="AR P明朝体L" w:hAnsi="AR P明朝体L" w:cs="ＭＳ 明朝" w:hint="eastAsia"/>
          <w:kern w:val="0"/>
          <w:szCs w:val="20"/>
        </w:rPr>
        <w:t>このような</w:t>
      </w:r>
      <w:r w:rsidR="00492BB1">
        <w:rPr>
          <w:rFonts w:ascii="AR P明朝体L" w:hAnsi="AR P明朝体L" w:cs="ＭＳ 明朝" w:hint="eastAsia"/>
          <w:kern w:val="0"/>
          <w:szCs w:val="20"/>
        </w:rPr>
        <w:t>宗教的かつ神秘主義的な</w:t>
      </w:r>
      <w:r>
        <w:rPr>
          <w:rFonts w:ascii="AR P明朝体L" w:hAnsi="AR P明朝体L" w:cs="ＭＳ 明朝" w:hint="eastAsia"/>
          <w:kern w:val="0"/>
          <w:szCs w:val="20"/>
        </w:rPr>
        <w:t>環境</w:t>
      </w:r>
      <w:r w:rsidR="00492BB1">
        <w:rPr>
          <w:rFonts w:ascii="AR P明朝体L" w:hAnsi="AR P明朝体L" w:cs="ＭＳ 明朝" w:hint="eastAsia"/>
          <w:kern w:val="0"/>
          <w:szCs w:val="20"/>
        </w:rPr>
        <w:t>にあっては、精神が強調されるのは自然ななりゆきである。</w:t>
      </w:r>
    </w:p>
    <w:p w:rsidR="0022155C" w:rsidRDefault="00492BB1" w:rsidP="0032676F">
      <w:pPr>
        <w:autoSpaceDE w:val="0"/>
        <w:autoSpaceDN w:val="0"/>
        <w:adjustRightInd w:val="0"/>
        <w:ind w:firstLineChars="213" w:firstLine="426"/>
        <w:jc w:val="left"/>
        <w:rPr>
          <w:rFonts w:ascii="AR P明朝体L" w:hAnsi="AR P明朝体L" w:cs="ＭＳ 明朝"/>
          <w:kern w:val="0"/>
          <w:szCs w:val="20"/>
        </w:rPr>
      </w:pPr>
      <w:r>
        <w:rPr>
          <w:rFonts w:ascii="AR P明朝体L" w:hAnsi="AR P明朝体L" w:cs="ＭＳ 明朝" w:hint="eastAsia"/>
          <w:kern w:val="0"/>
          <w:szCs w:val="20"/>
        </w:rPr>
        <w:t>精神主義的言動は自然と発生し、その言動</w:t>
      </w:r>
      <w:r w:rsidR="00DF5251">
        <w:rPr>
          <w:rFonts w:ascii="AR P明朝体L" w:hAnsi="AR P明朝体L" w:cs="ＭＳ 明朝" w:hint="eastAsia"/>
          <w:kern w:val="0"/>
          <w:szCs w:val="20"/>
        </w:rPr>
        <w:t>は精神主義的であるからこそ論証</w:t>
      </w:r>
      <w:r w:rsidR="00573625">
        <w:rPr>
          <w:rFonts w:ascii="AR P明朝体L" w:hAnsi="AR P明朝体L" w:cs="ＭＳ 明朝" w:hint="eastAsia"/>
          <w:kern w:val="0"/>
          <w:szCs w:val="20"/>
        </w:rPr>
        <w:t>など</w:t>
      </w:r>
      <w:r w:rsidR="00DF5251">
        <w:rPr>
          <w:rFonts w:ascii="AR P明朝体L" w:hAnsi="AR P明朝体L" w:cs="ＭＳ 明朝" w:hint="eastAsia"/>
          <w:kern w:val="0"/>
          <w:szCs w:val="20"/>
        </w:rPr>
        <w:t>は不要である。</w:t>
      </w:r>
      <w:r w:rsidR="00CF791E">
        <w:rPr>
          <w:rFonts w:ascii="AR P明朝体L" w:hAnsi="AR P明朝体L" w:cs="ＭＳ 明朝" w:hint="eastAsia"/>
          <w:kern w:val="0"/>
          <w:szCs w:val="20"/>
        </w:rPr>
        <w:t>兵員数</w:t>
      </w:r>
      <w:r w:rsidR="00DF5251">
        <w:rPr>
          <w:rFonts w:ascii="AR P明朝体L" w:hAnsi="AR P明朝体L" w:cs="ＭＳ 明朝" w:hint="eastAsia"/>
          <w:kern w:val="0"/>
          <w:szCs w:val="20"/>
        </w:rPr>
        <w:t>や武器の性能につき劣位にあることを指摘すれば、「精神力で補え」となる。この</w:t>
      </w:r>
      <w:r w:rsidR="00000699">
        <w:rPr>
          <w:rFonts w:ascii="AR P明朝体L" w:hAnsi="AR P明朝体L" w:cs="ＭＳ 明朝" w:hint="eastAsia"/>
          <w:kern w:val="0"/>
          <w:szCs w:val="20"/>
        </w:rPr>
        <w:t>ような思考の</w:t>
      </w:r>
      <w:r w:rsidR="00DF5251">
        <w:rPr>
          <w:rFonts w:ascii="AR P明朝体L" w:hAnsi="AR P明朝体L" w:cs="ＭＳ 明朝" w:hint="eastAsia"/>
          <w:kern w:val="0"/>
          <w:szCs w:val="20"/>
        </w:rPr>
        <w:t>枠組みで</w:t>
      </w:r>
      <w:r w:rsidR="00CF791E">
        <w:rPr>
          <w:rFonts w:ascii="AR P明朝体L" w:hAnsi="AR P明朝体L" w:cs="ＭＳ 明朝" w:hint="eastAsia"/>
          <w:kern w:val="0"/>
          <w:szCs w:val="20"/>
        </w:rPr>
        <w:t>将校・参謀たちは</w:t>
      </w:r>
      <w:r w:rsidR="003257AA">
        <w:rPr>
          <w:rFonts w:ascii="AR P明朝体L" w:hAnsi="AR P明朝体L" w:cs="ＭＳ 明朝" w:hint="eastAsia"/>
          <w:kern w:val="0"/>
          <w:szCs w:val="20"/>
        </w:rPr>
        <w:t>、</w:t>
      </w:r>
      <w:r w:rsidR="00CF791E">
        <w:rPr>
          <w:rFonts w:ascii="AR P明朝体L" w:hAnsi="AR P明朝体L" w:cs="ＭＳ 明朝" w:hint="eastAsia"/>
          <w:kern w:val="0"/>
          <w:szCs w:val="20"/>
        </w:rPr>
        <w:t>作戦を立案し</w:t>
      </w:r>
      <w:r w:rsidR="003257AA">
        <w:rPr>
          <w:rFonts w:ascii="AR P明朝体L" w:hAnsi="AR P明朝体L" w:cs="ＭＳ 明朝" w:hint="eastAsia"/>
          <w:kern w:val="0"/>
          <w:szCs w:val="20"/>
        </w:rPr>
        <w:t>実行し</w:t>
      </w:r>
      <w:r w:rsidR="00CF791E">
        <w:rPr>
          <w:rFonts w:ascii="AR P明朝体L" w:hAnsi="AR P明朝体L" w:cs="ＭＳ 明朝" w:hint="eastAsia"/>
          <w:kern w:val="0"/>
          <w:szCs w:val="20"/>
        </w:rPr>
        <w:t>た。</w:t>
      </w:r>
      <w:r w:rsidR="003257AA">
        <w:rPr>
          <w:rFonts w:ascii="AR P明朝体L" w:hAnsi="AR P明朝体L" w:cs="ＭＳ 明朝" w:hint="eastAsia"/>
          <w:kern w:val="0"/>
          <w:szCs w:val="20"/>
        </w:rPr>
        <w:t>こうなれば、</w:t>
      </w:r>
      <w:r w:rsidR="00DF5251">
        <w:rPr>
          <w:rFonts w:ascii="AR P明朝体L" w:hAnsi="AR P明朝体L" w:cs="ＭＳ 明朝" w:hint="eastAsia"/>
          <w:kern w:val="0"/>
          <w:szCs w:val="20"/>
        </w:rPr>
        <w:t>精神力への信仰</w:t>
      </w:r>
      <w:r w:rsidR="003257AA">
        <w:rPr>
          <w:rFonts w:ascii="AR P明朝体L" w:hAnsi="AR P明朝体L" w:cs="ＭＳ 明朝" w:hint="eastAsia"/>
          <w:kern w:val="0"/>
          <w:szCs w:val="20"/>
        </w:rPr>
        <w:t>といってよいだろう。信仰</w:t>
      </w:r>
      <w:r w:rsidR="00DF5251">
        <w:rPr>
          <w:rFonts w:ascii="AR P明朝体L" w:hAnsi="AR P明朝体L" w:cs="ＭＳ 明朝" w:hint="eastAsia"/>
          <w:kern w:val="0"/>
          <w:szCs w:val="20"/>
        </w:rPr>
        <w:t>に論証</w:t>
      </w:r>
      <w:r w:rsidR="00CF791E">
        <w:rPr>
          <w:rFonts w:ascii="AR P明朝体L" w:hAnsi="AR P明朝体L" w:cs="ＭＳ 明朝" w:hint="eastAsia"/>
          <w:kern w:val="0"/>
          <w:szCs w:val="20"/>
        </w:rPr>
        <w:t>を求めるなどということは、</w:t>
      </w:r>
      <w:r w:rsidR="003257AA">
        <w:rPr>
          <w:rFonts w:ascii="AR P明朝体L" w:hAnsi="AR P明朝体L" w:cs="ＭＳ 明朝" w:hint="eastAsia"/>
          <w:kern w:val="0"/>
          <w:szCs w:val="20"/>
        </w:rPr>
        <w:t>許されない</w:t>
      </w:r>
      <w:r w:rsidR="00C95315">
        <w:rPr>
          <w:rFonts w:ascii="AR P明朝体L" w:hAnsi="AR P明朝体L" w:cs="ＭＳ 明朝" w:hint="eastAsia"/>
          <w:kern w:val="0"/>
          <w:szCs w:val="20"/>
        </w:rPr>
        <w:t>のである</w:t>
      </w:r>
      <w:r w:rsidR="003257AA">
        <w:rPr>
          <w:rFonts w:ascii="AR P明朝体L" w:hAnsi="AR P明朝体L" w:cs="ＭＳ 明朝" w:hint="eastAsia"/>
          <w:kern w:val="0"/>
          <w:szCs w:val="20"/>
        </w:rPr>
        <w:t>。</w:t>
      </w:r>
    </w:p>
    <w:p w:rsidR="00107721" w:rsidRDefault="00F76C02" w:rsidP="0032676F">
      <w:pPr>
        <w:autoSpaceDE w:val="0"/>
        <w:autoSpaceDN w:val="0"/>
        <w:adjustRightInd w:val="0"/>
        <w:ind w:firstLineChars="213" w:firstLine="426"/>
        <w:jc w:val="left"/>
        <w:rPr>
          <w:rFonts w:ascii="AR P明朝体L" w:hAnsi="AR P明朝体L" w:cs="ＭＳ 明朝"/>
          <w:kern w:val="0"/>
          <w:szCs w:val="20"/>
        </w:rPr>
      </w:pPr>
      <w:r>
        <w:rPr>
          <w:rFonts w:ascii="AR P明朝体L" w:hAnsi="AR P明朝体L" w:cs="ＭＳ 明朝" w:hint="eastAsia"/>
          <w:kern w:val="0"/>
          <w:szCs w:val="20"/>
        </w:rPr>
        <w:t>たとえば、</w:t>
      </w:r>
      <w:r w:rsidR="00C95315">
        <w:rPr>
          <w:rFonts w:ascii="AR P明朝体L" w:hAnsi="AR P明朝体L" w:cs="ＭＳ 明朝" w:hint="eastAsia"/>
          <w:kern w:val="0"/>
          <w:szCs w:val="20"/>
        </w:rPr>
        <w:t>浄土真宗の信者が阿弥陀如来の救済に疑問</w:t>
      </w:r>
      <w:r w:rsidR="00573625">
        <w:rPr>
          <w:rFonts w:ascii="AR P明朝体L" w:hAnsi="AR P明朝体L" w:cs="ＭＳ 明朝" w:hint="eastAsia"/>
          <w:kern w:val="0"/>
          <w:szCs w:val="20"/>
        </w:rPr>
        <w:t>をいだいて、</w:t>
      </w:r>
      <w:r w:rsidR="00000699">
        <w:rPr>
          <w:rFonts w:ascii="AR P明朝体L" w:hAnsi="AR P明朝体L" w:cs="ＭＳ 明朝" w:hint="eastAsia"/>
          <w:kern w:val="0"/>
          <w:szCs w:val="20"/>
        </w:rPr>
        <w:t>その論証を求める</w:t>
      </w:r>
      <w:r>
        <w:rPr>
          <w:rFonts w:ascii="AR P明朝体L" w:hAnsi="AR P明朝体L" w:cs="ＭＳ 明朝" w:hint="eastAsia"/>
          <w:kern w:val="0"/>
          <w:szCs w:val="20"/>
        </w:rPr>
        <w:t>こと</w:t>
      </w:r>
      <w:r w:rsidR="00C95315">
        <w:rPr>
          <w:rFonts w:ascii="AR P明朝体L" w:hAnsi="AR P明朝体L" w:cs="ＭＳ 明朝" w:hint="eastAsia"/>
          <w:kern w:val="0"/>
          <w:szCs w:val="20"/>
        </w:rPr>
        <w:t>などは許されない。疑問</w:t>
      </w:r>
      <w:r w:rsidR="008F0EE4">
        <w:rPr>
          <w:rFonts w:ascii="AR P明朝体L" w:hAnsi="AR P明朝体L" w:cs="ＭＳ 明朝" w:hint="eastAsia"/>
          <w:kern w:val="0"/>
          <w:szCs w:val="20"/>
        </w:rPr>
        <w:t>を持った時点で信者ではなくなるのだ</w:t>
      </w:r>
      <w:r w:rsidR="00000699">
        <w:rPr>
          <w:rFonts w:ascii="AR P明朝体L" w:hAnsi="AR P明朝体L" w:cs="ＭＳ 明朝" w:hint="eastAsia"/>
          <w:kern w:val="0"/>
          <w:szCs w:val="20"/>
        </w:rPr>
        <w:t>。日本帝国陸海軍においても、精神力への信仰に</w:t>
      </w:r>
      <w:r w:rsidR="00C95315">
        <w:rPr>
          <w:rFonts w:ascii="AR P明朝体L" w:hAnsi="AR P明朝体L" w:cs="ＭＳ 明朝" w:hint="eastAsia"/>
          <w:kern w:val="0"/>
          <w:szCs w:val="20"/>
        </w:rPr>
        <w:t>疑問</w:t>
      </w:r>
      <w:r w:rsidR="00000699">
        <w:rPr>
          <w:rFonts w:ascii="AR P明朝体L" w:hAnsi="AR P明朝体L" w:cs="ＭＳ 明朝" w:hint="eastAsia"/>
          <w:kern w:val="0"/>
          <w:szCs w:val="20"/>
        </w:rPr>
        <w:t>を持っ</w:t>
      </w:r>
      <w:r>
        <w:rPr>
          <w:rFonts w:ascii="AR P明朝体L" w:hAnsi="AR P明朝体L" w:cs="ＭＳ 明朝" w:hint="eastAsia"/>
          <w:kern w:val="0"/>
          <w:szCs w:val="20"/>
        </w:rPr>
        <w:t>た瞬間に、「貴様はそれでも日本帝国軍人かっ！」とそのよう</w:t>
      </w:r>
      <w:r w:rsidR="0022155C">
        <w:rPr>
          <w:rFonts w:ascii="AR P明朝体L" w:hAnsi="AR P明朝体L" w:cs="ＭＳ 明朝" w:hint="eastAsia"/>
          <w:kern w:val="0"/>
          <w:szCs w:val="20"/>
        </w:rPr>
        <w:t>な</w:t>
      </w:r>
      <w:r w:rsidR="00C95315">
        <w:rPr>
          <w:rFonts w:ascii="AR P明朝体L" w:hAnsi="AR P明朝体L" w:cs="ＭＳ 明朝" w:hint="eastAsia"/>
          <w:kern w:val="0"/>
          <w:szCs w:val="20"/>
        </w:rPr>
        <w:t>疑問</w:t>
      </w:r>
      <w:r w:rsidR="0022155C">
        <w:rPr>
          <w:rFonts w:ascii="AR P明朝体L" w:hAnsi="AR P明朝体L" w:cs="ＭＳ 明朝" w:hint="eastAsia"/>
          <w:kern w:val="0"/>
          <w:szCs w:val="20"/>
        </w:rPr>
        <w:t>を持つことを</w:t>
      </w:r>
      <w:r>
        <w:rPr>
          <w:rFonts w:ascii="AR P明朝体L" w:hAnsi="AR P明朝体L" w:cs="ＭＳ 明朝" w:hint="eastAsia"/>
          <w:kern w:val="0"/>
          <w:szCs w:val="20"/>
        </w:rPr>
        <w:t>有無を言わさず</w:t>
      </w:r>
      <w:r w:rsidR="0022155C">
        <w:rPr>
          <w:rFonts w:ascii="AR P明朝体L" w:hAnsi="AR P明朝体L" w:cs="ＭＳ 明朝" w:hint="eastAsia"/>
          <w:kern w:val="0"/>
          <w:szCs w:val="20"/>
        </w:rPr>
        <w:t>否定される</w:t>
      </w:r>
      <w:r w:rsidR="00000699">
        <w:rPr>
          <w:rFonts w:ascii="AR P明朝体L" w:hAnsi="AR P明朝体L" w:cs="ＭＳ 明朝" w:hint="eastAsia"/>
          <w:kern w:val="0"/>
          <w:szCs w:val="20"/>
        </w:rPr>
        <w:t>。そこに論証など不要である。</w:t>
      </w:r>
    </w:p>
    <w:p w:rsidR="009721B5" w:rsidRPr="00AB0664" w:rsidRDefault="009721B5" w:rsidP="0032676F">
      <w:pPr>
        <w:autoSpaceDE w:val="0"/>
        <w:autoSpaceDN w:val="0"/>
        <w:adjustRightInd w:val="0"/>
        <w:ind w:firstLineChars="213" w:firstLine="426"/>
        <w:jc w:val="left"/>
        <w:rPr>
          <w:rFonts w:ascii="AR P明朝体L" w:hAnsi="AR P明朝体L" w:cs="ＭＳ 明朝"/>
          <w:kern w:val="0"/>
          <w:szCs w:val="20"/>
        </w:rPr>
      </w:pPr>
    </w:p>
    <w:p w:rsidR="00377DF3" w:rsidRDefault="009B24E3" w:rsidP="000E0712">
      <w:pPr>
        <w:pStyle w:val="a3"/>
        <w:numPr>
          <w:ilvl w:val="1"/>
          <w:numId w:val="6"/>
        </w:numPr>
        <w:ind w:leftChars="0"/>
        <w:rPr>
          <w:rFonts w:ascii="AR P明朝体L" w:hAnsi="AR P明朝体L" w:cs="ＭＳ 明朝"/>
          <w:b/>
          <w:kern w:val="0"/>
          <w:szCs w:val="20"/>
        </w:rPr>
      </w:pPr>
      <w:r>
        <w:rPr>
          <w:rFonts w:ascii="AR P明朝体L" w:hAnsi="AR P明朝体L" w:cs="ＭＳ 明朝" w:hint="eastAsia"/>
          <w:b/>
          <w:kern w:val="0"/>
          <w:szCs w:val="20"/>
        </w:rPr>
        <w:t>軍人勅諭と</w:t>
      </w:r>
      <w:r w:rsidR="00377DF3">
        <w:rPr>
          <w:rFonts w:ascii="AR P明朝体L" w:hAnsi="AR P明朝体L" w:cs="ＭＳ 明朝" w:hint="eastAsia"/>
          <w:b/>
          <w:kern w:val="0"/>
          <w:szCs w:val="20"/>
        </w:rPr>
        <w:t>戦陣訓</w:t>
      </w:r>
    </w:p>
    <w:p w:rsidR="009B24E3" w:rsidRPr="009B24E3" w:rsidRDefault="009B24E3" w:rsidP="009B24E3">
      <w:pPr>
        <w:pStyle w:val="a3"/>
        <w:numPr>
          <w:ilvl w:val="2"/>
          <w:numId w:val="6"/>
        </w:numPr>
        <w:ind w:leftChars="0"/>
        <w:rPr>
          <w:rFonts w:ascii="AR P明朝体L" w:hAnsi="AR P明朝体L" w:cs="ＭＳ 明朝"/>
          <w:b/>
          <w:kern w:val="0"/>
          <w:szCs w:val="20"/>
        </w:rPr>
      </w:pPr>
      <w:r w:rsidRPr="009B24E3">
        <w:rPr>
          <w:rFonts w:ascii="AR P明朝体L" w:hAnsi="AR P明朝体L" w:cs="ＭＳ 明朝" w:hint="eastAsia"/>
          <w:b/>
          <w:kern w:val="0"/>
          <w:szCs w:val="20"/>
        </w:rPr>
        <w:t>軍人勅諭</w:t>
      </w:r>
    </w:p>
    <w:p w:rsidR="009B24E3" w:rsidRDefault="009B24E3" w:rsidP="002A1F55">
      <w:pPr>
        <w:ind w:firstLineChars="213" w:firstLine="426"/>
        <w:rPr>
          <w:rFonts w:ascii="AR P明朝体L" w:hAnsi="AR P明朝体L" w:cs="ＭＳ 明朝"/>
          <w:kern w:val="0"/>
          <w:szCs w:val="20"/>
        </w:rPr>
      </w:pPr>
      <w:r w:rsidRPr="008901CC">
        <w:rPr>
          <w:rFonts w:asciiTheme="minorHAnsi" w:hAnsiTheme="minorHAnsi" w:cs="ＭＳ 明朝"/>
          <w:kern w:val="0"/>
          <w:szCs w:val="20"/>
        </w:rPr>
        <w:t>明治</w:t>
      </w:r>
      <w:r w:rsidR="008901CC" w:rsidRPr="008901CC">
        <w:rPr>
          <w:rFonts w:asciiTheme="minorHAnsi" w:hAnsiTheme="minorHAnsi" w:cs="ＭＳ 明朝"/>
          <w:kern w:val="0"/>
          <w:szCs w:val="20"/>
        </w:rPr>
        <w:t>15</w:t>
      </w:r>
      <w:r w:rsidRPr="008901CC">
        <w:rPr>
          <w:rFonts w:asciiTheme="minorHAnsi" w:hAnsiTheme="minorHAnsi" w:cs="ＭＳ 明朝"/>
          <w:kern w:val="0"/>
          <w:szCs w:val="20"/>
        </w:rPr>
        <w:t>年</w:t>
      </w:r>
      <w:r w:rsidR="003F22DD">
        <w:rPr>
          <w:rFonts w:asciiTheme="minorHAnsi" w:hAnsiTheme="minorHAnsi" w:cs="ＭＳ 明朝" w:hint="eastAsia"/>
          <w:kern w:val="0"/>
          <w:szCs w:val="20"/>
        </w:rPr>
        <w:t>（</w:t>
      </w:r>
      <w:r w:rsidR="003F22DD" w:rsidRPr="008901CC">
        <w:rPr>
          <w:rFonts w:asciiTheme="minorHAnsi" w:hAnsiTheme="minorHAnsi" w:cs="ＭＳ 明朝"/>
          <w:kern w:val="0"/>
          <w:szCs w:val="20"/>
        </w:rPr>
        <w:t>1882</w:t>
      </w:r>
      <w:r w:rsidR="003F22DD" w:rsidRPr="008901CC">
        <w:rPr>
          <w:rFonts w:asciiTheme="minorHAnsi" w:hAnsiTheme="minorHAnsi" w:cs="ＭＳ 明朝"/>
          <w:kern w:val="0"/>
          <w:szCs w:val="20"/>
        </w:rPr>
        <w:t>年</w:t>
      </w:r>
      <w:r w:rsidR="003F22DD">
        <w:rPr>
          <w:rFonts w:asciiTheme="minorHAnsi" w:hAnsiTheme="minorHAnsi" w:cs="ＭＳ 明朝" w:hint="eastAsia"/>
          <w:kern w:val="0"/>
          <w:szCs w:val="20"/>
        </w:rPr>
        <w:t>）</w:t>
      </w:r>
      <w:r w:rsidR="008901CC" w:rsidRPr="008901CC">
        <w:rPr>
          <w:rFonts w:asciiTheme="minorHAnsi" w:hAnsiTheme="minorHAnsi" w:cs="ＭＳ 明朝"/>
          <w:kern w:val="0"/>
          <w:szCs w:val="20"/>
        </w:rPr>
        <w:t>1</w:t>
      </w:r>
      <w:r w:rsidRPr="008901CC">
        <w:rPr>
          <w:rFonts w:asciiTheme="minorHAnsi" w:hAnsiTheme="minorHAnsi" w:cs="ＭＳ 明朝"/>
          <w:kern w:val="0"/>
          <w:szCs w:val="20"/>
        </w:rPr>
        <w:t>月</w:t>
      </w:r>
      <w:r w:rsidR="008901CC" w:rsidRPr="008901CC">
        <w:rPr>
          <w:rFonts w:asciiTheme="minorHAnsi" w:hAnsiTheme="minorHAnsi" w:cs="ＭＳ 明朝"/>
          <w:kern w:val="0"/>
          <w:szCs w:val="20"/>
        </w:rPr>
        <w:t>4</w:t>
      </w:r>
      <w:r>
        <w:rPr>
          <w:rFonts w:ascii="AR P明朝体L" w:hAnsi="AR P明朝体L" w:cs="ＭＳ 明朝" w:hint="eastAsia"/>
          <w:kern w:val="0"/>
          <w:szCs w:val="20"/>
        </w:rPr>
        <w:t>日、</w:t>
      </w:r>
      <w:r w:rsidR="008901CC">
        <w:rPr>
          <w:rFonts w:ascii="AR P明朝体L" w:hAnsi="AR P明朝体L" w:cs="ＭＳ 明朝" w:hint="eastAsia"/>
          <w:kern w:val="0"/>
          <w:szCs w:val="20"/>
        </w:rPr>
        <w:t>「</w:t>
      </w:r>
      <w:r>
        <w:rPr>
          <w:rFonts w:ascii="AR P明朝体L" w:hAnsi="AR P明朝体L" w:cs="ＭＳ 明朝" w:hint="eastAsia"/>
          <w:kern w:val="0"/>
          <w:szCs w:val="20"/>
        </w:rPr>
        <w:t>軍人勅諭</w:t>
      </w:r>
      <w:r w:rsidR="008901CC">
        <w:rPr>
          <w:rFonts w:ascii="AR P明朝体L" w:hAnsi="AR P明朝体L" w:cs="ＭＳ 明朝" w:hint="eastAsia"/>
          <w:kern w:val="0"/>
          <w:szCs w:val="20"/>
        </w:rPr>
        <w:t>」</w:t>
      </w:r>
      <w:r>
        <w:rPr>
          <w:rFonts w:ascii="AR P明朝体L" w:hAnsi="AR P明朝体L" w:cs="ＭＳ 明朝" w:hint="eastAsia"/>
          <w:kern w:val="0"/>
          <w:szCs w:val="20"/>
        </w:rPr>
        <w:t>が</w:t>
      </w:r>
      <w:r w:rsidR="008901CC">
        <w:rPr>
          <w:rFonts w:ascii="AR P明朝体L" w:hAnsi="AR P明朝体L" w:cs="ＭＳ 明朝" w:hint="eastAsia"/>
          <w:kern w:val="0"/>
          <w:szCs w:val="20"/>
        </w:rPr>
        <w:t>天皇から陸海軍将兵に下賜</w:t>
      </w:r>
      <w:r>
        <w:rPr>
          <w:rFonts w:ascii="AR P明朝体L" w:hAnsi="AR P明朝体L" w:cs="ＭＳ 明朝" w:hint="eastAsia"/>
          <w:kern w:val="0"/>
          <w:szCs w:val="20"/>
        </w:rPr>
        <w:t>された。</w:t>
      </w:r>
    </w:p>
    <w:p w:rsidR="002A1F55" w:rsidRDefault="008901CC" w:rsidP="002A1F55">
      <w:pPr>
        <w:ind w:firstLineChars="213" w:firstLine="426"/>
        <w:rPr>
          <w:rFonts w:ascii="AR P明朝体L" w:hAnsi="AR P明朝体L" w:cs="ＭＳ 明朝"/>
          <w:kern w:val="0"/>
          <w:szCs w:val="20"/>
        </w:rPr>
      </w:pPr>
      <w:r>
        <w:rPr>
          <w:rFonts w:ascii="AR P明朝体L" w:hAnsi="AR P明朝体L" w:cs="ＭＳ 明朝" w:hint="eastAsia"/>
          <w:kern w:val="0"/>
          <w:szCs w:val="20"/>
        </w:rPr>
        <w:t>軍人勅諭は、</w:t>
      </w:r>
      <w:r w:rsidR="008F0EE4">
        <w:rPr>
          <w:rFonts w:ascii="AR P明朝体L" w:hAnsi="AR P明朝体L" w:cs="ＭＳ 明朝" w:hint="eastAsia"/>
          <w:kern w:val="0"/>
          <w:szCs w:val="20"/>
        </w:rPr>
        <w:t>明治天皇が軍人はこうあるべき</w:t>
      </w:r>
      <w:r w:rsidR="000F1BD2">
        <w:rPr>
          <w:rFonts w:ascii="AR P明朝体L" w:hAnsi="AR P明朝体L" w:cs="ＭＳ 明朝" w:hint="eastAsia"/>
          <w:kern w:val="0"/>
          <w:szCs w:val="20"/>
        </w:rPr>
        <w:t>と説いたものである。それは、</w:t>
      </w:r>
      <w:r w:rsidR="00302555">
        <w:rPr>
          <w:rFonts w:ascii="AR P明朝体L" w:hAnsi="AR P明朝体L" w:cs="ＭＳ 明朝" w:hint="eastAsia"/>
          <w:kern w:val="0"/>
          <w:szCs w:val="20"/>
        </w:rPr>
        <w:t>長い</w:t>
      </w:r>
      <w:r w:rsidR="002A1F55">
        <w:rPr>
          <w:rFonts w:ascii="AR P明朝体L" w:hAnsi="AR P明朝体L" w:cs="ＭＳ 明朝" w:hint="eastAsia"/>
          <w:kern w:val="0"/>
          <w:szCs w:val="20"/>
        </w:rPr>
        <w:t>前文</w:t>
      </w:r>
      <w:r w:rsidR="00302555">
        <w:rPr>
          <w:rFonts w:ascii="AR P明朝体L" w:hAnsi="AR P明朝体L" w:cs="ＭＳ 明朝" w:hint="eastAsia"/>
          <w:kern w:val="0"/>
          <w:szCs w:val="20"/>
        </w:rPr>
        <w:t>ではじまっている。そこでは、</w:t>
      </w:r>
      <w:r w:rsidR="002A1F55">
        <w:rPr>
          <w:rFonts w:ascii="AR P明朝体L" w:hAnsi="AR P明朝体L" w:cs="ＭＳ 明朝" w:hint="eastAsia"/>
          <w:kern w:val="0"/>
          <w:szCs w:val="20"/>
        </w:rPr>
        <w:t>神武天皇から徳川幕府崩壊</w:t>
      </w:r>
      <w:r w:rsidR="008B76C3">
        <w:rPr>
          <w:rFonts w:ascii="AR P明朝体L" w:hAnsi="AR P明朝体L" w:cs="ＭＳ 明朝" w:hint="eastAsia"/>
          <w:kern w:val="0"/>
          <w:szCs w:val="20"/>
        </w:rPr>
        <w:t>・王政復古</w:t>
      </w:r>
      <w:r w:rsidR="002A1F55">
        <w:rPr>
          <w:rFonts w:ascii="AR P明朝体L" w:hAnsi="AR P明朝体L" w:cs="ＭＳ 明朝" w:hint="eastAsia"/>
          <w:kern w:val="0"/>
          <w:szCs w:val="20"/>
        </w:rPr>
        <w:t>までの歴史</w:t>
      </w:r>
      <w:r w:rsidR="00302555">
        <w:rPr>
          <w:rFonts w:ascii="AR P明朝体L" w:hAnsi="AR P明朝体L" w:cs="ＭＳ 明朝" w:hint="eastAsia"/>
          <w:kern w:val="0"/>
          <w:szCs w:val="20"/>
        </w:rPr>
        <w:t>が語られ</w:t>
      </w:r>
      <w:r w:rsidR="002A1F55">
        <w:rPr>
          <w:rFonts w:ascii="AR P明朝体L" w:hAnsi="AR P明朝体L" w:cs="ＭＳ 明朝" w:hint="eastAsia"/>
          <w:kern w:val="0"/>
          <w:szCs w:val="20"/>
        </w:rPr>
        <w:t>、</w:t>
      </w:r>
      <w:r w:rsidR="003F22DD">
        <w:rPr>
          <w:rFonts w:ascii="AR P明朝体L" w:hAnsi="AR P明朝体L" w:cs="ＭＳ 明朝" w:hint="eastAsia"/>
          <w:kern w:val="0"/>
          <w:szCs w:val="20"/>
        </w:rPr>
        <w:t>長い</w:t>
      </w:r>
      <w:r w:rsidR="008B76C3">
        <w:rPr>
          <w:rFonts w:ascii="AR P明朝体L" w:hAnsi="AR P明朝体L" w:cs="ＭＳ 明朝" w:hint="eastAsia"/>
          <w:kern w:val="0"/>
          <w:szCs w:val="20"/>
        </w:rPr>
        <w:t>歴史においていかに天皇が軍事にたずさわってきたかを</w:t>
      </w:r>
      <w:r w:rsidR="000F1BD2">
        <w:rPr>
          <w:rFonts w:ascii="AR P明朝体L" w:hAnsi="AR P明朝体L" w:cs="ＭＳ 明朝" w:hint="eastAsia"/>
          <w:kern w:val="0"/>
          <w:szCs w:val="20"/>
        </w:rPr>
        <w:t>述べて</w:t>
      </w:r>
      <w:r w:rsidR="008B76C3">
        <w:rPr>
          <w:rFonts w:ascii="AR P明朝体L" w:hAnsi="AR P明朝体L" w:cs="ＭＳ 明朝" w:hint="eastAsia"/>
          <w:kern w:val="0"/>
          <w:szCs w:val="20"/>
        </w:rPr>
        <w:t>いる。そのうえで、「</w:t>
      </w:r>
      <w:r w:rsidR="008B76C3" w:rsidRPr="008B76C3">
        <w:rPr>
          <w:rFonts w:ascii="Arial" w:hAnsi="Arial" w:cs="Arial"/>
          <w:color w:val="222222"/>
          <w:szCs w:val="20"/>
        </w:rPr>
        <w:t>朕は汝等軍人の大元帥なる</w:t>
      </w:r>
      <w:r w:rsidR="000F1BD2">
        <w:rPr>
          <w:rFonts w:ascii="Arial" w:hAnsi="Arial" w:cs="Arial" w:hint="eastAsia"/>
          <w:color w:val="222222"/>
          <w:szCs w:val="20"/>
        </w:rPr>
        <w:t>そ</w:t>
      </w:r>
      <w:r w:rsidR="008B76C3">
        <w:rPr>
          <w:rFonts w:ascii="Arial" w:hAnsi="Arial" w:cs="Arial" w:hint="eastAsia"/>
          <w:color w:val="222222"/>
          <w:szCs w:val="20"/>
        </w:rPr>
        <w:t>」と天皇</w:t>
      </w:r>
      <w:r w:rsidR="00302555">
        <w:rPr>
          <w:rFonts w:ascii="Arial" w:hAnsi="Arial" w:cs="Arial" w:hint="eastAsia"/>
          <w:color w:val="222222"/>
          <w:szCs w:val="20"/>
        </w:rPr>
        <w:t>が</w:t>
      </w:r>
      <w:r w:rsidR="008B76C3">
        <w:rPr>
          <w:rFonts w:ascii="Arial" w:hAnsi="Arial" w:cs="Arial" w:hint="eastAsia"/>
          <w:color w:val="222222"/>
          <w:szCs w:val="20"/>
        </w:rPr>
        <w:t>軍事統帥権を</w:t>
      </w:r>
      <w:r w:rsidR="00302555">
        <w:rPr>
          <w:rFonts w:ascii="Arial" w:hAnsi="Arial" w:cs="Arial" w:hint="eastAsia"/>
          <w:color w:val="222222"/>
          <w:szCs w:val="20"/>
        </w:rPr>
        <w:t>掌握していることを宣言</w:t>
      </w:r>
      <w:r w:rsidR="00195877">
        <w:rPr>
          <w:rFonts w:ascii="Arial" w:hAnsi="Arial" w:cs="Arial" w:hint="eastAsia"/>
          <w:color w:val="222222"/>
          <w:szCs w:val="20"/>
        </w:rPr>
        <w:t>す</w:t>
      </w:r>
      <w:r w:rsidR="00302555">
        <w:rPr>
          <w:rFonts w:ascii="Arial" w:hAnsi="Arial" w:cs="Arial" w:hint="eastAsia"/>
          <w:color w:val="222222"/>
          <w:szCs w:val="20"/>
        </w:rPr>
        <w:t>る</w:t>
      </w:r>
      <w:r w:rsidR="00302555">
        <w:rPr>
          <w:rStyle w:val="a6"/>
          <w:rFonts w:ascii="Arial" w:hAnsi="Arial" w:cs="Arial"/>
          <w:color w:val="222222"/>
          <w:szCs w:val="20"/>
        </w:rPr>
        <w:footnoteReference w:id="19"/>
      </w:r>
      <w:r w:rsidR="00302555">
        <w:rPr>
          <w:rFonts w:ascii="Arial" w:hAnsi="Arial" w:cs="Arial" w:hint="eastAsia"/>
          <w:color w:val="222222"/>
          <w:szCs w:val="20"/>
        </w:rPr>
        <w:t>。</w:t>
      </w:r>
    </w:p>
    <w:p w:rsidR="008901CC" w:rsidRDefault="00302555" w:rsidP="00446B62">
      <w:pPr>
        <w:ind w:firstLineChars="213" w:firstLine="426"/>
        <w:rPr>
          <w:rFonts w:ascii="AR P明朝体L" w:hAnsi="AR P明朝体L" w:cs="ＭＳ 明朝"/>
          <w:kern w:val="0"/>
          <w:szCs w:val="20"/>
        </w:rPr>
      </w:pPr>
      <w:r>
        <w:rPr>
          <w:rFonts w:ascii="AR P明朝体L" w:hAnsi="AR P明朝体L" w:cs="ＭＳ 明朝" w:hint="eastAsia"/>
          <w:kern w:val="0"/>
          <w:szCs w:val="20"/>
        </w:rPr>
        <w:t>本文は</w:t>
      </w:r>
      <w:r w:rsidR="00446B62">
        <w:rPr>
          <w:rFonts w:ascii="AR P明朝体L" w:hAnsi="AR P明朝体L" w:cs="ＭＳ 明朝" w:hint="eastAsia"/>
          <w:kern w:val="0"/>
          <w:szCs w:val="20"/>
        </w:rPr>
        <w:t>五つの条項から成り、それぞれ</w:t>
      </w:r>
      <w:r>
        <w:rPr>
          <w:rFonts w:ascii="AR P明朝体L" w:hAnsi="AR P明朝体L" w:cs="ＭＳ 明朝" w:hint="eastAsia"/>
          <w:kern w:val="0"/>
          <w:szCs w:val="20"/>
        </w:rPr>
        <w:t>忠節、礼儀、武勇、信義、質素の五つの徳目を説い</w:t>
      </w:r>
      <w:r w:rsidR="00446B62">
        <w:rPr>
          <w:rFonts w:ascii="AR P明朝体L" w:hAnsi="AR P明朝体L" w:cs="ＭＳ 明朝" w:hint="eastAsia"/>
          <w:kern w:val="0"/>
          <w:szCs w:val="20"/>
        </w:rPr>
        <w:t>てい</w:t>
      </w:r>
      <w:r>
        <w:rPr>
          <w:rFonts w:ascii="AR P明朝体L" w:hAnsi="AR P明朝体L" w:cs="ＭＳ 明朝" w:hint="eastAsia"/>
          <w:kern w:val="0"/>
          <w:szCs w:val="20"/>
        </w:rPr>
        <w:t>る。</w:t>
      </w:r>
      <w:r w:rsidR="008901CC">
        <w:rPr>
          <w:rFonts w:ascii="AR P明朝体L" w:hAnsi="AR P明朝体L" w:cs="ＭＳ 明朝" w:hint="eastAsia"/>
          <w:kern w:val="0"/>
          <w:szCs w:val="20"/>
        </w:rPr>
        <w:t>儒教的な道徳観</w:t>
      </w:r>
      <w:r w:rsidR="00446B62">
        <w:rPr>
          <w:rFonts w:ascii="AR P明朝体L" w:hAnsi="AR P明朝体L" w:cs="ＭＳ 明朝" w:hint="eastAsia"/>
          <w:kern w:val="0"/>
          <w:szCs w:val="20"/>
        </w:rPr>
        <w:t>で貫かれていると言える。実際の条項を見てみよう。精神主義ともっとも結びつきやすいと思われる武勇の徳目に関する条項を以下に</w:t>
      </w:r>
      <w:r w:rsidR="00BE6148">
        <w:rPr>
          <w:rFonts w:ascii="AR P明朝体L" w:hAnsi="AR P明朝体L" w:cs="ＭＳ 明朝" w:hint="eastAsia"/>
          <w:kern w:val="0"/>
          <w:szCs w:val="20"/>
        </w:rPr>
        <w:t>全文</w:t>
      </w:r>
      <w:r w:rsidR="00446B62">
        <w:rPr>
          <w:rFonts w:ascii="AR P明朝体L" w:hAnsi="AR P明朝体L" w:cs="ＭＳ 明朝" w:hint="eastAsia"/>
          <w:kern w:val="0"/>
          <w:szCs w:val="20"/>
        </w:rPr>
        <w:t>掲げる。</w:t>
      </w:r>
    </w:p>
    <w:p w:rsidR="007023C6" w:rsidRDefault="007023C6" w:rsidP="00446B62">
      <w:pPr>
        <w:ind w:firstLineChars="213" w:firstLine="426"/>
        <w:rPr>
          <w:rFonts w:ascii="AR P明朝体L" w:hAnsi="AR P明朝体L" w:cs="ＭＳ 明朝"/>
          <w:kern w:val="0"/>
          <w:szCs w:val="20"/>
        </w:rPr>
      </w:pPr>
    </w:p>
    <w:p w:rsidR="00446B62" w:rsidRPr="00B40D9A" w:rsidRDefault="00446B62" w:rsidP="00446B62">
      <w:pPr>
        <w:ind w:firstLineChars="213" w:firstLine="426"/>
        <w:rPr>
          <w:rFonts w:ascii="Arial" w:hAnsi="Arial" w:cs="Arial"/>
          <w:color w:val="222222"/>
          <w:szCs w:val="20"/>
        </w:rPr>
      </w:pPr>
      <w:r w:rsidRPr="00DA6952">
        <w:rPr>
          <w:rFonts w:ascii="HG正楷書体-PRO" w:eastAsia="HG正楷書体-PRO" w:hAnsi="Arial" w:cs="Arial" w:hint="eastAsia"/>
          <w:color w:val="222222"/>
          <w:szCs w:val="20"/>
        </w:rPr>
        <w:lastRenderedPageBreak/>
        <w:t>軍人は武勇を尚</w:t>
      </w:r>
      <w:r w:rsidR="00B40D9A" w:rsidRPr="00DA6952">
        <w:rPr>
          <w:rFonts w:ascii="HG正楷書体-PRO" w:eastAsia="HG正楷書体-PRO" w:hAnsi="Arial" w:cs="Arial" w:hint="eastAsia"/>
          <w:color w:val="222222"/>
          <w:szCs w:val="20"/>
        </w:rPr>
        <w:t>（とうと）</w:t>
      </w:r>
      <w:r w:rsidRPr="00DA6952">
        <w:rPr>
          <w:rFonts w:ascii="HG正楷書体-PRO" w:eastAsia="HG正楷書体-PRO" w:hAnsi="Arial" w:cs="Arial" w:hint="eastAsia"/>
          <w:color w:val="222222"/>
          <w:szCs w:val="20"/>
        </w:rPr>
        <w:t>ふへし。夫</w:t>
      </w:r>
      <w:r w:rsidR="00B40D9A" w:rsidRPr="00DA6952">
        <w:rPr>
          <w:rFonts w:ascii="HG正楷書体-PRO" w:eastAsia="HG正楷書体-PRO" w:hAnsi="Arial" w:cs="Arial" w:hint="eastAsia"/>
          <w:color w:val="222222"/>
          <w:szCs w:val="20"/>
        </w:rPr>
        <w:t>（その）</w:t>
      </w:r>
      <w:r w:rsidRPr="00DA6952">
        <w:rPr>
          <w:rFonts w:ascii="HG正楷書体-PRO" w:eastAsia="HG正楷書体-PRO" w:hAnsi="Arial" w:cs="Arial" w:hint="eastAsia"/>
          <w:color w:val="222222"/>
          <w:szCs w:val="20"/>
        </w:rPr>
        <w:t>武勇は我國にては古よりいとも貴</w:t>
      </w:r>
      <w:r w:rsidR="00B40D9A" w:rsidRPr="00DA6952">
        <w:rPr>
          <w:rFonts w:ascii="HG正楷書体-PRO" w:eastAsia="HG正楷書体-PRO" w:hAnsi="Arial" w:cs="Arial" w:hint="eastAsia"/>
          <w:color w:val="222222"/>
          <w:szCs w:val="20"/>
        </w:rPr>
        <w:t>（たっと）</w:t>
      </w:r>
      <w:r w:rsidRPr="00DA6952">
        <w:rPr>
          <w:rFonts w:ascii="HG正楷書体-PRO" w:eastAsia="HG正楷書体-PRO" w:hAnsi="Arial" w:cs="Arial" w:hint="eastAsia"/>
          <w:color w:val="222222"/>
          <w:szCs w:val="20"/>
        </w:rPr>
        <w:t>へる所なれは、我國の臣民たらんもの武勇なくては叶ふまし。况</w:t>
      </w:r>
      <w:r w:rsidR="00B40D9A" w:rsidRPr="00DA6952">
        <w:rPr>
          <w:rFonts w:ascii="HG正楷書体-PRO" w:eastAsia="HG正楷書体-PRO" w:hAnsi="Arial" w:cs="Arial" w:hint="eastAsia"/>
          <w:color w:val="222222"/>
          <w:szCs w:val="20"/>
        </w:rPr>
        <w:t>（ま）</w:t>
      </w:r>
      <w:r w:rsidRPr="00DA6952">
        <w:rPr>
          <w:rFonts w:ascii="HG正楷書体-PRO" w:eastAsia="HG正楷書体-PRO" w:hAnsi="Arial" w:cs="Arial" w:hint="eastAsia"/>
          <w:color w:val="222222"/>
          <w:szCs w:val="20"/>
        </w:rPr>
        <w:t>して軍人は戰に臨み敵に當るの職なれは、片時も武勇を忘れてよかるへきか。さはあれ武勇には大勇あり小勇ありて同からす。</w:t>
      </w:r>
      <w:r w:rsidRPr="00DA6952">
        <w:rPr>
          <w:rFonts w:ascii="HG正楷書体-PRO" w:eastAsia="HG正楷書体-PRO" w:hAnsi="Arial" w:cs="Arial" w:hint="eastAsia"/>
          <w:color w:val="222222"/>
          <w:szCs w:val="20"/>
          <w:u w:val="single"/>
        </w:rPr>
        <w:t>血氣にはやり粗暴の振舞なとせんは</w:t>
      </w:r>
      <w:r w:rsidR="00C20790" w:rsidRPr="00DA6952">
        <w:rPr>
          <w:rFonts w:ascii="HG正楷書体-PRO" w:eastAsia="HG正楷書体-PRO" w:hAnsi="Arial" w:cs="Arial" w:hint="eastAsia"/>
          <w:color w:val="222222"/>
          <w:szCs w:val="20"/>
          <w:u w:val="single"/>
        </w:rPr>
        <w:t>、</w:t>
      </w:r>
      <w:r w:rsidRPr="00DA6952">
        <w:rPr>
          <w:rFonts w:ascii="HG正楷書体-PRO" w:eastAsia="HG正楷書体-PRO" w:hAnsi="Arial" w:cs="Arial" w:hint="eastAsia"/>
          <w:color w:val="222222"/>
          <w:szCs w:val="20"/>
          <w:u w:val="single"/>
        </w:rPr>
        <w:t>武勇とは謂ひ難し</w:t>
      </w:r>
      <w:r w:rsidR="00C20790" w:rsidRPr="00DA6952">
        <w:rPr>
          <w:rFonts w:ascii="HG正楷書体-PRO" w:eastAsia="HG正楷書体-PRO" w:hAnsi="Arial" w:cs="Arial" w:hint="eastAsia"/>
          <w:color w:val="222222"/>
          <w:szCs w:val="20"/>
        </w:rPr>
        <w:t>。</w:t>
      </w:r>
      <w:r w:rsidRPr="00DA6952">
        <w:rPr>
          <w:rFonts w:ascii="HG正楷書体-PRO" w:eastAsia="HG正楷書体-PRO" w:hAnsi="Arial" w:cs="Arial" w:hint="eastAsia"/>
          <w:color w:val="222222"/>
          <w:szCs w:val="20"/>
        </w:rPr>
        <w:t>軍人たらむものは常に能く義理を辨</w:t>
      </w:r>
      <w:r w:rsidR="00195877" w:rsidRPr="00DA6952">
        <w:rPr>
          <w:rFonts w:ascii="HG正楷書体-PRO" w:eastAsia="HG正楷書体-PRO" w:hAnsi="Arial" w:cs="Arial" w:hint="eastAsia"/>
          <w:color w:val="222222"/>
          <w:szCs w:val="20"/>
        </w:rPr>
        <w:t>(わきま)</w:t>
      </w:r>
      <w:r w:rsidRPr="00DA6952">
        <w:rPr>
          <w:rFonts w:ascii="HG正楷書体-PRO" w:eastAsia="HG正楷書体-PRO" w:hAnsi="Arial" w:cs="Arial" w:hint="eastAsia"/>
          <w:color w:val="222222"/>
          <w:szCs w:val="20"/>
        </w:rPr>
        <w:t>へ</w:t>
      </w:r>
      <w:r w:rsidR="00C20790" w:rsidRPr="00DA6952">
        <w:rPr>
          <w:rFonts w:ascii="HG正楷書体-PRO" w:eastAsia="HG正楷書体-PRO" w:hAnsi="Arial" w:cs="Arial" w:hint="eastAsia"/>
          <w:color w:val="222222"/>
          <w:szCs w:val="20"/>
        </w:rPr>
        <w:t>、</w:t>
      </w:r>
      <w:r w:rsidRPr="00DA6952">
        <w:rPr>
          <w:rFonts w:ascii="HG正楷書体-PRO" w:eastAsia="HG正楷書体-PRO" w:hAnsi="Arial" w:cs="Arial" w:hint="eastAsia"/>
          <w:color w:val="222222"/>
          <w:szCs w:val="20"/>
        </w:rPr>
        <w:t>能く膽力を練り</w:t>
      </w:r>
      <w:r w:rsidR="00C20790" w:rsidRPr="00DA6952">
        <w:rPr>
          <w:rFonts w:ascii="HG正楷書体-PRO" w:eastAsia="HG正楷書体-PRO" w:hAnsi="Arial" w:cs="Arial" w:hint="eastAsia"/>
          <w:color w:val="222222"/>
          <w:szCs w:val="20"/>
        </w:rPr>
        <w:t>、</w:t>
      </w:r>
      <w:r w:rsidRPr="00DA6952">
        <w:rPr>
          <w:rFonts w:ascii="HG正楷書体-PRO" w:eastAsia="HG正楷書体-PRO" w:hAnsi="Arial" w:cs="Arial" w:hint="eastAsia"/>
          <w:color w:val="222222"/>
          <w:szCs w:val="20"/>
          <w:u w:val="single"/>
        </w:rPr>
        <w:t>思慮を殫</w:t>
      </w:r>
      <w:r w:rsidR="00B40D9A" w:rsidRPr="00DA6952">
        <w:rPr>
          <w:rFonts w:ascii="HG正楷書体-PRO" w:eastAsia="HG正楷書体-PRO" w:hAnsi="Arial" w:cs="Arial" w:hint="eastAsia"/>
          <w:color w:val="222222"/>
          <w:szCs w:val="20"/>
          <w:u w:val="single"/>
        </w:rPr>
        <w:t>（つく）</w:t>
      </w:r>
      <w:r w:rsidRPr="00DA6952">
        <w:rPr>
          <w:rFonts w:ascii="HG正楷書体-PRO" w:eastAsia="HG正楷書体-PRO" w:hAnsi="Arial" w:cs="Arial" w:hint="eastAsia"/>
          <w:color w:val="222222"/>
          <w:szCs w:val="20"/>
          <w:u w:val="single"/>
        </w:rPr>
        <w:t>して事を謀るへし</w:t>
      </w:r>
      <w:r w:rsidR="00C20790" w:rsidRPr="00DA6952">
        <w:rPr>
          <w:rFonts w:ascii="HG正楷書体-PRO" w:eastAsia="HG正楷書体-PRO" w:hAnsi="Arial" w:cs="Arial" w:hint="eastAsia"/>
          <w:color w:val="222222"/>
          <w:szCs w:val="20"/>
        </w:rPr>
        <w:t>。</w:t>
      </w:r>
      <w:r w:rsidRPr="00DA6952">
        <w:rPr>
          <w:rFonts w:ascii="HG正楷書体-PRO" w:eastAsia="HG正楷書体-PRO" w:hAnsi="Arial" w:cs="Arial" w:hint="eastAsia"/>
          <w:color w:val="222222"/>
          <w:szCs w:val="20"/>
        </w:rPr>
        <w:t>小敵たりとも侮らす</w:t>
      </w:r>
      <w:r w:rsidR="00C20790" w:rsidRPr="00DA6952">
        <w:rPr>
          <w:rFonts w:ascii="HG正楷書体-PRO" w:eastAsia="HG正楷書体-PRO" w:hAnsi="Arial" w:cs="Arial" w:hint="eastAsia"/>
          <w:color w:val="222222"/>
          <w:szCs w:val="20"/>
        </w:rPr>
        <w:t>、</w:t>
      </w:r>
      <w:r w:rsidRPr="00DA6952">
        <w:rPr>
          <w:rFonts w:ascii="HG正楷書体-PRO" w:eastAsia="HG正楷書体-PRO" w:hAnsi="Arial" w:cs="Arial" w:hint="eastAsia"/>
          <w:color w:val="222222"/>
          <w:szCs w:val="20"/>
        </w:rPr>
        <w:t>大敵たりとも懼れす</w:t>
      </w:r>
      <w:r w:rsidR="00C20790" w:rsidRPr="00DA6952">
        <w:rPr>
          <w:rFonts w:ascii="HG正楷書体-PRO" w:eastAsia="HG正楷書体-PRO" w:hAnsi="Arial" w:cs="Arial" w:hint="eastAsia"/>
          <w:color w:val="222222"/>
          <w:szCs w:val="20"/>
        </w:rPr>
        <w:t>、</w:t>
      </w:r>
      <w:r w:rsidRPr="00DA6952">
        <w:rPr>
          <w:rFonts w:ascii="HG正楷書体-PRO" w:eastAsia="HG正楷書体-PRO" w:hAnsi="Arial" w:cs="Arial" w:hint="eastAsia"/>
          <w:color w:val="222222"/>
          <w:szCs w:val="20"/>
        </w:rPr>
        <w:t>己か武職を盡さむこそ誠の大勇にはあれ</w:t>
      </w:r>
      <w:r w:rsidR="00C20790" w:rsidRPr="00DA6952">
        <w:rPr>
          <w:rFonts w:ascii="HG正楷書体-PRO" w:eastAsia="HG正楷書体-PRO" w:hAnsi="Arial" w:cs="Arial" w:hint="eastAsia"/>
          <w:color w:val="222222"/>
          <w:szCs w:val="20"/>
        </w:rPr>
        <w:t>。</w:t>
      </w:r>
      <w:r w:rsidRPr="00DA6952">
        <w:rPr>
          <w:rFonts w:ascii="HG正楷書体-PRO" w:eastAsia="HG正楷書体-PRO" w:hAnsi="Arial" w:cs="Arial" w:hint="eastAsia"/>
          <w:color w:val="222222"/>
          <w:szCs w:val="20"/>
          <w:u w:val="single"/>
        </w:rPr>
        <w:t>されは武勇を尚</w:t>
      </w:r>
      <w:r w:rsidR="008F0EE4" w:rsidRPr="008F0EE4">
        <w:rPr>
          <w:rFonts w:ascii="HG正楷書体-PRO" w:eastAsia="HG正楷書体-PRO" w:hAnsi="Arial" w:cs="Arial" w:hint="eastAsia"/>
          <w:color w:val="222222"/>
          <w:szCs w:val="20"/>
          <w:u w:val="single"/>
        </w:rPr>
        <w:t>（とうと）</w:t>
      </w:r>
      <w:r w:rsidRPr="00DA6952">
        <w:rPr>
          <w:rFonts w:ascii="HG正楷書体-PRO" w:eastAsia="HG正楷書体-PRO" w:hAnsi="Arial" w:cs="Arial" w:hint="eastAsia"/>
          <w:color w:val="222222"/>
          <w:szCs w:val="20"/>
          <w:u w:val="single"/>
        </w:rPr>
        <w:t>ふものは常々人に接るには温和を第一とし</w:t>
      </w:r>
      <w:r w:rsidR="00C20790" w:rsidRPr="00DA6952">
        <w:rPr>
          <w:rFonts w:ascii="HG正楷書体-PRO" w:eastAsia="HG正楷書体-PRO" w:hAnsi="Arial" w:cs="Arial" w:hint="eastAsia"/>
          <w:color w:val="222222"/>
          <w:szCs w:val="20"/>
          <w:u w:val="single"/>
        </w:rPr>
        <w:t>、</w:t>
      </w:r>
      <w:r w:rsidRPr="00DA6952">
        <w:rPr>
          <w:rFonts w:ascii="HG正楷書体-PRO" w:eastAsia="HG正楷書体-PRO" w:hAnsi="Arial" w:cs="Arial" w:hint="eastAsia"/>
          <w:color w:val="222222"/>
          <w:szCs w:val="20"/>
          <w:u w:val="single"/>
        </w:rPr>
        <w:t>諸人の愛敬を得むと心掛けよ</w:t>
      </w:r>
      <w:r w:rsidR="00C20790" w:rsidRPr="00DA6952">
        <w:rPr>
          <w:rFonts w:ascii="HG正楷書体-PRO" w:eastAsia="HG正楷書体-PRO" w:hAnsi="Arial" w:cs="Arial" w:hint="eastAsia"/>
          <w:color w:val="222222"/>
          <w:szCs w:val="20"/>
        </w:rPr>
        <w:t>。</w:t>
      </w:r>
      <w:r w:rsidRPr="00DA6952">
        <w:rPr>
          <w:rFonts w:ascii="HG正楷書体-PRO" w:eastAsia="HG正楷書体-PRO" w:hAnsi="Arial" w:cs="Arial" w:hint="eastAsia"/>
          <w:color w:val="222222"/>
          <w:szCs w:val="20"/>
        </w:rPr>
        <w:t>由なき勇を好みて猛威を振ひたらは果は世人も忌嫌ひて豺狼</w:t>
      </w:r>
      <w:r w:rsidR="00195877" w:rsidRPr="00DA6952">
        <w:rPr>
          <w:rFonts w:ascii="HG正楷書体-PRO" w:eastAsia="HG正楷書体-PRO" w:hAnsi="Arial" w:cs="Arial" w:hint="eastAsia"/>
          <w:color w:val="222222"/>
          <w:szCs w:val="20"/>
        </w:rPr>
        <w:t>(さいろう)</w:t>
      </w:r>
      <w:r w:rsidRPr="00DA6952">
        <w:rPr>
          <w:rFonts w:ascii="HG正楷書体-PRO" w:eastAsia="HG正楷書体-PRO" w:hAnsi="Arial" w:cs="Arial" w:hint="eastAsia"/>
          <w:color w:val="222222"/>
          <w:szCs w:val="20"/>
        </w:rPr>
        <w:t>なとの如く思ひなむ心すへきことにこそ</w:t>
      </w:r>
      <w:r w:rsidR="00C20790" w:rsidRPr="00DA6952">
        <w:rPr>
          <w:rFonts w:ascii="HG正楷書体-PRO" w:eastAsia="HG正楷書体-PRO" w:hAnsi="Arial" w:cs="Arial" w:hint="eastAsia"/>
          <w:color w:val="222222"/>
          <w:szCs w:val="20"/>
        </w:rPr>
        <w:t>。</w:t>
      </w:r>
      <w:r w:rsidR="00C20790" w:rsidRPr="00B40D9A">
        <w:rPr>
          <w:rFonts w:ascii="Arial" w:hAnsi="Arial" w:cs="Arial" w:hint="eastAsia"/>
          <w:color w:val="222222"/>
          <w:szCs w:val="20"/>
        </w:rPr>
        <w:t>（</w:t>
      </w:r>
      <w:r w:rsidR="00B40D9A" w:rsidRPr="00B40D9A">
        <w:rPr>
          <w:rFonts w:ascii="Arial" w:hAnsi="Arial" w:cs="Arial" w:hint="eastAsia"/>
          <w:color w:val="222222"/>
          <w:szCs w:val="20"/>
        </w:rPr>
        <w:t>カッコ内の読みと</w:t>
      </w:r>
      <w:r w:rsidR="00C20790" w:rsidRPr="00B40D9A">
        <w:rPr>
          <w:rFonts w:ascii="Arial" w:hAnsi="Arial" w:cs="Arial" w:hint="eastAsia"/>
          <w:color w:val="222222"/>
          <w:szCs w:val="20"/>
        </w:rPr>
        <w:t>句読点と下線は筆者による</w:t>
      </w:r>
      <w:r w:rsidR="00B40D9A" w:rsidRPr="00B40D9A">
        <w:rPr>
          <w:rFonts w:ascii="Arial" w:hAnsi="Arial" w:cs="Arial" w:hint="eastAsia"/>
          <w:color w:val="222222"/>
          <w:szCs w:val="20"/>
        </w:rPr>
        <w:t>。</w:t>
      </w:r>
      <w:r w:rsidR="00C20790" w:rsidRPr="00B40D9A">
        <w:rPr>
          <w:rFonts w:ascii="Arial" w:hAnsi="Arial" w:cs="Arial" w:hint="eastAsia"/>
          <w:color w:val="222222"/>
          <w:szCs w:val="20"/>
        </w:rPr>
        <w:t>）</w:t>
      </w:r>
    </w:p>
    <w:p w:rsidR="007023C6" w:rsidRDefault="007023C6" w:rsidP="00446B62">
      <w:pPr>
        <w:ind w:firstLineChars="213" w:firstLine="426"/>
        <w:rPr>
          <w:rFonts w:ascii="Arial" w:hAnsi="Arial" w:cs="Arial"/>
          <w:color w:val="222222"/>
          <w:szCs w:val="20"/>
        </w:rPr>
      </w:pPr>
    </w:p>
    <w:p w:rsidR="00C20790" w:rsidRDefault="003F22DD" w:rsidP="00446B62">
      <w:pPr>
        <w:ind w:firstLineChars="213" w:firstLine="426"/>
        <w:rPr>
          <w:rFonts w:ascii="Arial" w:hAnsi="Arial" w:cs="Arial"/>
          <w:color w:val="222222"/>
          <w:szCs w:val="20"/>
        </w:rPr>
      </w:pPr>
      <w:r>
        <w:rPr>
          <w:rFonts w:ascii="Arial" w:hAnsi="Arial" w:cs="Arial" w:hint="eastAsia"/>
          <w:color w:val="222222"/>
          <w:szCs w:val="20"/>
        </w:rPr>
        <w:t>下線部分</w:t>
      </w:r>
      <w:r w:rsidR="00C20790" w:rsidRPr="00B40D9A">
        <w:rPr>
          <w:rFonts w:ascii="Arial" w:hAnsi="Arial" w:cs="Arial" w:hint="eastAsia"/>
          <w:color w:val="222222"/>
          <w:szCs w:val="20"/>
        </w:rPr>
        <w:t>は注目に値する。粗暴のふるまい</w:t>
      </w:r>
      <w:r w:rsidR="00B40D9A" w:rsidRPr="00B40D9A">
        <w:rPr>
          <w:rFonts w:ascii="Arial" w:hAnsi="Arial" w:cs="Arial" w:hint="eastAsia"/>
          <w:color w:val="222222"/>
          <w:szCs w:val="20"/>
        </w:rPr>
        <w:t>をいましめ、軍人は思慮をつくして事をはかるべしと言っている。</w:t>
      </w:r>
      <w:r w:rsidR="007A70C4">
        <w:rPr>
          <w:rFonts w:ascii="Arial" w:hAnsi="Arial" w:cs="Arial" w:hint="eastAsia"/>
          <w:color w:val="222222"/>
          <w:szCs w:val="20"/>
        </w:rPr>
        <w:t>さらには、軍人たるもの</w:t>
      </w:r>
      <w:r w:rsidR="00B40D9A" w:rsidRPr="00B40D9A">
        <w:rPr>
          <w:rFonts w:ascii="Arial" w:hAnsi="Arial" w:cs="Arial"/>
          <w:color w:val="222222"/>
          <w:szCs w:val="20"/>
        </w:rPr>
        <w:t>人に</w:t>
      </w:r>
      <w:r w:rsidR="007A70C4">
        <w:rPr>
          <w:rFonts w:ascii="Arial" w:hAnsi="Arial" w:cs="Arial" w:hint="eastAsia"/>
          <w:color w:val="222222"/>
          <w:szCs w:val="20"/>
        </w:rPr>
        <w:t>接する</w:t>
      </w:r>
      <w:r w:rsidR="00B40D9A" w:rsidRPr="00B40D9A">
        <w:rPr>
          <w:rFonts w:ascii="Arial" w:hAnsi="Arial" w:cs="Arial"/>
          <w:color w:val="222222"/>
          <w:szCs w:val="20"/>
        </w:rPr>
        <w:t>には温和を第一とし</w:t>
      </w:r>
      <w:r w:rsidR="00B40D9A" w:rsidRPr="00B40D9A">
        <w:rPr>
          <w:rFonts w:ascii="Arial" w:hAnsi="Arial" w:cs="Arial" w:hint="eastAsia"/>
          <w:color w:val="222222"/>
          <w:szCs w:val="20"/>
        </w:rPr>
        <w:t>、</w:t>
      </w:r>
      <w:r w:rsidR="00B40D9A" w:rsidRPr="00B40D9A">
        <w:rPr>
          <w:rFonts w:ascii="Arial" w:hAnsi="Arial" w:cs="Arial"/>
          <w:color w:val="222222"/>
          <w:szCs w:val="20"/>
        </w:rPr>
        <w:t>諸人の愛敬を得</w:t>
      </w:r>
      <w:r w:rsidR="007A70C4">
        <w:rPr>
          <w:rFonts w:ascii="Arial" w:hAnsi="Arial" w:cs="Arial" w:hint="eastAsia"/>
          <w:color w:val="222222"/>
          <w:szCs w:val="20"/>
        </w:rPr>
        <w:t>るように</w:t>
      </w:r>
      <w:r w:rsidR="00B40D9A" w:rsidRPr="00B40D9A">
        <w:rPr>
          <w:rFonts w:ascii="Arial" w:hAnsi="Arial" w:cs="Arial"/>
          <w:color w:val="222222"/>
          <w:szCs w:val="20"/>
        </w:rPr>
        <w:t>心掛けよ</w:t>
      </w:r>
      <w:r w:rsidR="007A70C4">
        <w:rPr>
          <w:rFonts w:ascii="Arial" w:hAnsi="Arial" w:cs="Arial" w:hint="eastAsia"/>
          <w:color w:val="222222"/>
          <w:szCs w:val="20"/>
        </w:rPr>
        <w:t>と言っている。</w:t>
      </w:r>
    </w:p>
    <w:p w:rsidR="007A70C4" w:rsidRPr="00B40D9A" w:rsidRDefault="007A70C4" w:rsidP="00446B62">
      <w:pPr>
        <w:ind w:firstLineChars="213" w:firstLine="426"/>
        <w:rPr>
          <w:rFonts w:ascii="Arial" w:hAnsi="Arial" w:cs="Arial"/>
          <w:color w:val="222222"/>
          <w:szCs w:val="20"/>
        </w:rPr>
      </w:pPr>
      <w:r>
        <w:rPr>
          <w:rFonts w:ascii="Arial" w:hAnsi="Arial" w:cs="Arial" w:hint="eastAsia"/>
          <w:color w:val="222222"/>
          <w:szCs w:val="20"/>
        </w:rPr>
        <w:t>こ</w:t>
      </w:r>
      <w:r w:rsidR="00B56408">
        <w:rPr>
          <w:rFonts w:ascii="Arial" w:hAnsi="Arial" w:cs="Arial" w:hint="eastAsia"/>
          <w:color w:val="222222"/>
          <w:szCs w:val="20"/>
        </w:rPr>
        <w:t>こから浮かび上がってく</w:t>
      </w:r>
      <w:r>
        <w:rPr>
          <w:rFonts w:ascii="Arial" w:hAnsi="Arial" w:cs="Arial" w:hint="eastAsia"/>
          <w:color w:val="222222"/>
          <w:szCs w:val="20"/>
        </w:rPr>
        <w:t>る軍人</w:t>
      </w:r>
      <w:r w:rsidR="007E6082">
        <w:rPr>
          <w:rFonts w:ascii="Arial" w:hAnsi="Arial" w:cs="Arial" w:hint="eastAsia"/>
          <w:color w:val="222222"/>
          <w:szCs w:val="20"/>
        </w:rPr>
        <w:t>のイメージ</w:t>
      </w:r>
      <w:r>
        <w:rPr>
          <w:rFonts w:ascii="Arial" w:hAnsi="Arial" w:cs="Arial" w:hint="eastAsia"/>
          <w:color w:val="222222"/>
          <w:szCs w:val="20"/>
        </w:rPr>
        <w:t>は、</w:t>
      </w:r>
      <w:r w:rsidR="00B56408">
        <w:rPr>
          <w:rFonts w:ascii="Arial" w:hAnsi="Arial" w:cs="Arial" w:hint="eastAsia"/>
          <w:color w:val="222222"/>
          <w:szCs w:val="20"/>
        </w:rPr>
        <w:t>日中戦争・大東亜戦争における軍人</w:t>
      </w:r>
      <w:r w:rsidR="007E6082">
        <w:rPr>
          <w:rFonts w:ascii="Arial" w:hAnsi="Arial" w:cs="Arial" w:hint="eastAsia"/>
          <w:color w:val="222222"/>
          <w:szCs w:val="20"/>
        </w:rPr>
        <w:t>のイメージ</w:t>
      </w:r>
      <w:r w:rsidR="00B56408">
        <w:rPr>
          <w:rFonts w:ascii="Arial" w:hAnsi="Arial" w:cs="Arial" w:hint="eastAsia"/>
          <w:color w:val="222222"/>
          <w:szCs w:val="20"/>
        </w:rPr>
        <w:t>と</w:t>
      </w:r>
      <w:r w:rsidR="0022155C">
        <w:rPr>
          <w:rFonts w:ascii="Arial" w:hAnsi="Arial" w:cs="Arial" w:hint="eastAsia"/>
          <w:color w:val="222222"/>
          <w:szCs w:val="20"/>
        </w:rPr>
        <w:t>大きな隔たりがある。あの激越な精神主義で凝り固まった日本帝国軍人</w:t>
      </w:r>
      <w:r w:rsidR="00B56408">
        <w:rPr>
          <w:rFonts w:ascii="Arial" w:hAnsi="Arial" w:cs="Arial" w:hint="eastAsia"/>
          <w:color w:val="222222"/>
          <w:szCs w:val="20"/>
        </w:rPr>
        <w:t>たちとは、大違いである。</w:t>
      </w:r>
      <w:r w:rsidR="007E6082">
        <w:rPr>
          <w:rFonts w:ascii="Arial" w:hAnsi="Arial" w:cs="Arial" w:hint="eastAsia"/>
          <w:color w:val="222222"/>
          <w:szCs w:val="20"/>
        </w:rPr>
        <w:t>なぜ、この軍人勅諭がありながら、激越な精神主義が</w:t>
      </w:r>
      <w:r w:rsidR="00195877">
        <w:rPr>
          <w:rFonts w:ascii="Arial" w:hAnsi="Arial" w:cs="Arial" w:hint="eastAsia"/>
          <w:color w:val="222222"/>
          <w:szCs w:val="20"/>
        </w:rPr>
        <w:t>生まれ</w:t>
      </w:r>
      <w:r w:rsidR="007E6082">
        <w:rPr>
          <w:rFonts w:ascii="Arial" w:hAnsi="Arial" w:cs="Arial" w:hint="eastAsia"/>
          <w:color w:val="222222"/>
          <w:szCs w:val="20"/>
        </w:rPr>
        <w:t>てきてしまったのだろうか。</w:t>
      </w:r>
    </w:p>
    <w:p w:rsidR="009B24E3" w:rsidRDefault="009B24E3" w:rsidP="00377DF3">
      <w:pPr>
        <w:ind w:left="425"/>
        <w:rPr>
          <w:rFonts w:ascii="AR P明朝体L" w:hAnsi="AR P明朝体L" w:cs="ＭＳ 明朝"/>
          <w:kern w:val="0"/>
          <w:szCs w:val="20"/>
        </w:rPr>
      </w:pPr>
    </w:p>
    <w:p w:rsidR="009B24E3" w:rsidRPr="009B24E3" w:rsidRDefault="009B24E3" w:rsidP="009B24E3">
      <w:pPr>
        <w:pStyle w:val="a3"/>
        <w:numPr>
          <w:ilvl w:val="2"/>
          <w:numId w:val="6"/>
        </w:numPr>
        <w:ind w:leftChars="0"/>
        <w:rPr>
          <w:rFonts w:ascii="AR P明朝体L" w:hAnsi="AR P明朝体L" w:cs="ＭＳ 明朝"/>
          <w:b/>
          <w:kern w:val="0"/>
          <w:szCs w:val="20"/>
        </w:rPr>
      </w:pPr>
      <w:r w:rsidRPr="009B24E3">
        <w:rPr>
          <w:rFonts w:ascii="AR P明朝体L" w:hAnsi="AR P明朝体L" w:cs="ＭＳ 明朝" w:hint="eastAsia"/>
          <w:b/>
          <w:kern w:val="0"/>
          <w:szCs w:val="20"/>
        </w:rPr>
        <w:t>戦陣訓</w:t>
      </w:r>
    </w:p>
    <w:p w:rsidR="00F21E58" w:rsidRDefault="00F21E58" w:rsidP="00F21E58">
      <w:pPr>
        <w:ind w:firstLineChars="213" w:firstLine="426"/>
        <w:rPr>
          <w:rFonts w:ascii="AR P明朝体L" w:hAnsi="AR P明朝体L" w:cs="ＭＳ 明朝"/>
          <w:kern w:val="0"/>
          <w:szCs w:val="20"/>
        </w:rPr>
      </w:pPr>
      <w:r>
        <w:rPr>
          <w:rFonts w:ascii="AR P明朝体L" w:hAnsi="AR P明朝体L" w:cs="ＭＳ 明朝" w:hint="eastAsia"/>
          <w:kern w:val="0"/>
          <w:szCs w:val="20"/>
        </w:rPr>
        <w:t>「戦陣訓」は、</w:t>
      </w:r>
      <w:r w:rsidRPr="00CD6EAB">
        <w:rPr>
          <w:rFonts w:asciiTheme="minorHAnsi" w:hAnsiTheme="minorHAnsi" w:cs="ＭＳ 明朝"/>
          <w:kern w:val="0"/>
          <w:szCs w:val="20"/>
        </w:rPr>
        <w:t>昭和</w:t>
      </w:r>
      <w:r w:rsidRPr="00CD6EAB">
        <w:rPr>
          <w:rFonts w:asciiTheme="minorHAnsi" w:hAnsiTheme="minorHAnsi" w:cs="ＭＳ 明朝"/>
          <w:kern w:val="0"/>
          <w:szCs w:val="20"/>
        </w:rPr>
        <w:t>16</w:t>
      </w:r>
      <w:r w:rsidRPr="00CD6EAB">
        <w:rPr>
          <w:rFonts w:asciiTheme="minorHAnsi" w:hAnsiTheme="minorHAnsi" w:cs="ＭＳ 明朝"/>
          <w:kern w:val="0"/>
          <w:szCs w:val="20"/>
        </w:rPr>
        <w:t>年</w:t>
      </w:r>
      <w:r w:rsidRPr="00CD6EAB">
        <w:rPr>
          <w:rFonts w:asciiTheme="minorHAnsi" w:hAnsiTheme="minorHAnsi" w:cs="ＭＳ 明朝"/>
          <w:kern w:val="0"/>
          <w:szCs w:val="20"/>
        </w:rPr>
        <w:t>1</w:t>
      </w:r>
      <w:r w:rsidRPr="00CD6EAB">
        <w:rPr>
          <w:rFonts w:asciiTheme="minorHAnsi" w:hAnsiTheme="minorHAnsi" w:cs="ＭＳ 明朝"/>
          <w:kern w:val="0"/>
          <w:szCs w:val="20"/>
        </w:rPr>
        <w:t>月</w:t>
      </w:r>
      <w:r>
        <w:rPr>
          <w:rFonts w:asciiTheme="minorHAnsi" w:hAnsiTheme="minorHAnsi" w:cs="ＭＳ 明朝" w:hint="eastAsia"/>
          <w:kern w:val="0"/>
          <w:szCs w:val="20"/>
        </w:rPr>
        <w:t>8</w:t>
      </w:r>
      <w:r w:rsidR="0022155C">
        <w:rPr>
          <w:rFonts w:ascii="AR明朝体L" w:hAnsi="AR明朝体L" w:cs="ＭＳ 明朝" w:hint="eastAsia"/>
          <w:kern w:val="0"/>
          <w:szCs w:val="20"/>
        </w:rPr>
        <w:t>日陸軍省において制定</w:t>
      </w:r>
      <w:r w:rsidR="008F0EE4">
        <w:rPr>
          <w:rFonts w:ascii="AR明朝体L" w:hAnsi="AR明朝体L" w:cs="ＭＳ 明朝" w:hint="eastAsia"/>
          <w:kern w:val="0"/>
          <w:szCs w:val="20"/>
        </w:rPr>
        <w:t>・</w:t>
      </w:r>
      <w:r>
        <w:rPr>
          <w:rFonts w:ascii="AR明朝体L" w:hAnsi="AR明朝体L" w:cs="ＭＳ 明朝" w:hint="eastAsia"/>
          <w:kern w:val="0"/>
          <w:szCs w:val="20"/>
        </w:rPr>
        <w:t>下達された。これが、</w:t>
      </w:r>
      <w:r>
        <w:rPr>
          <w:rFonts w:ascii="AR P明朝体L" w:hAnsi="AR P明朝体L" w:cs="ＭＳ 明朝" w:hint="eastAsia"/>
          <w:kern w:val="0"/>
          <w:szCs w:val="20"/>
        </w:rPr>
        <w:t>精神主義を生みだす基盤を作りだした最後のジグソーパズルのピースなのではないだろうか。</w:t>
      </w:r>
    </w:p>
    <w:p w:rsidR="00F21E58" w:rsidRPr="00F21E58" w:rsidRDefault="00F21E58" w:rsidP="00F21E58">
      <w:pPr>
        <w:ind w:firstLineChars="213" w:firstLine="426"/>
        <w:rPr>
          <w:rFonts w:ascii="AR P明朝体L" w:hAnsi="AR P明朝体L" w:cs="ＭＳ 明朝"/>
          <w:kern w:val="0"/>
          <w:szCs w:val="20"/>
        </w:rPr>
      </w:pPr>
      <w:r>
        <w:rPr>
          <w:rFonts w:ascii="AR P明朝体L" w:hAnsi="AR P明朝体L" w:cs="ＭＳ 明朝" w:hint="eastAsia"/>
          <w:kern w:val="0"/>
          <w:szCs w:val="20"/>
        </w:rPr>
        <w:t>天皇の神格化、そして国家神道の普及、これと並行して思想統制がすすみ、日本帝国陸海軍は神が率いる軍隊となった。これらの積み重ねがあったうえで、最後の仕上げが、この戦陣訓である。</w:t>
      </w:r>
    </w:p>
    <w:p w:rsidR="000C6692" w:rsidRPr="00361734" w:rsidRDefault="00F21E58" w:rsidP="00361734">
      <w:pPr>
        <w:ind w:firstLineChars="213" w:firstLine="426"/>
        <w:rPr>
          <w:rFonts w:ascii="AR明朝体L" w:hAnsi="AR明朝体L" w:cs="ＭＳ 明朝"/>
          <w:kern w:val="0"/>
          <w:szCs w:val="20"/>
        </w:rPr>
      </w:pPr>
      <w:r>
        <w:rPr>
          <w:rFonts w:ascii="AR明朝体L" w:hAnsi="AR明朝体L" w:cs="ＭＳ 明朝" w:hint="eastAsia"/>
          <w:kern w:val="0"/>
          <w:szCs w:val="20"/>
        </w:rPr>
        <w:t>当時の陸軍大臣は東条英機であった。</w:t>
      </w:r>
      <w:r w:rsidR="00F06101">
        <w:rPr>
          <w:rFonts w:ascii="AR明朝体L" w:hAnsi="AR明朝体L" w:cs="ＭＳ 明朝" w:hint="eastAsia"/>
          <w:kern w:val="0"/>
          <w:szCs w:val="20"/>
        </w:rPr>
        <w:t>昭和</w:t>
      </w:r>
      <w:r w:rsidR="00F06101" w:rsidRPr="00F06101">
        <w:rPr>
          <w:rFonts w:asciiTheme="minorHAnsi" w:hAnsiTheme="minorHAnsi" w:cs="ＭＳ 明朝"/>
          <w:kern w:val="0"/>
          <w:szCs w:val="20"/>
        </w:rPr>
        <w:t>12</w:t>
      </w:r>
      <w:r w:rsidR="00F06101" w:rsidRPr="00F06101">
        <w:rPr>
          <w:rFonts w:asciiTheme="minorHAnsi" w:hAnsiTheme="minorHAnsi" w:cs="ＭＳ 明朝"/>
          <w:kern w:val="0"/>
          <w:szCs w:val="20"/>
        </w:rPr>
        <w:t>年</w:t>
      </w:r>
      <w:r w:rsidR="00F06101" w:rsidRPr="00F06101">
        <w:rPr>
          <w:rFonts w:asciiTheme="minorHAnsi" w:hAnsiTheme="minorHAnsi" w:cs="ＭＳ 明朝"/>
          <w:kern w:val="0"/>
          <w:szCs w:val="20"/>
        </w:rPr>
        <w:t>7</w:t>
      </w:r>
      <w:r w:rsidR="00F06101" w:rsidRPr="00F06101">
        <w:rPr>
          <w:rFonts w:asciiTheme="minorHAnsi" w:hAnsiTheme="minorHAnsi" w:cs="ＭＳ 明朝"/>
          <w:kern w:val="0"/>
          <w:szCs w:val="20"/>
        </w:rPr>
        <w:t>月</w:t>
      </w:r>
      <w:r w:rsidR="00F06101" w:rsidRPr="00F06101">
        <w:rPr>
          <w:rFonts w:asciiTheme="minorHAnsi" w:hAnsiTheme="minorHAnsi" w:cs="ＭＳ 明朝"/>
          <w:kern w:val="0"/>
          <w:szCs w:val="20"/>
        </w:rPr>
        <w:t>7</w:t>
      </w:r>
      <w:r w:rsidR="00F06101">
        <w:rPr>
          <w:rFonts w:ascii="AR明朝体L" w:hAnsi="AR明朝体L" w:cs="ＭＳ 明朝" w:hint="eastAsia"/>
          <w:kern w:val="0"/>
          <w:szCs w:val="20"/>
        </w:rPr>
        <w:t>日の盧溝橋事件に端を発してはじまった日中戦争は</w:t>
      </w:r>
      <w:r w:rsidR="00973F35">
        <w:rPr>
          <w:rFonts w:ascii="AR明朝体L" w:hAnsi="AR明朝体L" w:cs="ＭＳ 明朝" w:hint="eastAsia"/>
          <w:kern w:val="0"/>
          <w:szCs w:val="20"/>
        </w:rPr>
        <w:t>、</w:t>
      </w:r>
      <w:r w:rsidR="00A306F5" w:rsidRPr="00CD6EAB">
        <w:rPr>
          <w:rFonts w:asciiTheme="minorHAnsi" w:hAnsiTheme="minorHAnsi" w:cs="ＭＳ 明朝"/>
          <w:kern w:val="0"/>
          <w:szCs w:val="20"/>
        </w:rPr>
        <w:t>昭和</w:t>
      </w:r>
      <w:r w:rsidR="00A306F5">
        <w:rPr>
          <w:rFonts w:asciiTheme="minorHAnsi" w:hAnsiTheme="minorHAnsi" w:cs="ＭＳ 明朝"/>
          <w:kern w:val="0"/>
          <w:szCs w:val="20"/>
        </w:rPr>
        <w:t>1</w:t>
      </w:r>
      <w:r w:rsidR="00A306F5">
        <w:rPr>
          <w:rFonts w:asciiTheme="minorHAnsi" w:hAnsiTheme="minorHAnsi" w:cs="ＭＳ 明朝" w:hint="eastAsia"/>
          <w:kern w:val="0"/>
          <w:szCs w:val="20"/>
        </w:rPr>
        <w:t>5</w:t>
      </w:r>
      <w:r w:rsidR="00A306F5" w:rsidRPr="00CD6EAB">
        <w:rPr>
          <w:rFonts w:asciiTheme="minorHAnsi" w:hAnsiTheme="minorHAnsi" w:cs="ＭＳ 明朝"/>
          <w:kern w:val="0"/>
          <w:szCs w:val="20"/>
        </w:rPr>
        <w:t>年</w:t>
      </w:r>
      <w:r w:rsidR="00973F35">
        <w:rPr>
          <w:rFonts w:asciiTheme="minorHAnsi" w:hAnsiTheme="minorHAnsi" w:cs="ＭＳ 明朝" w:hint="eastAsia"/>
          <w:kern w:val="0"/>
          <w:szCs w:val="20"/>
        </w:rPr>
        <w:t>時点で</w:t>
      </w:r>
      <w:r w:rsidR="00A306F5">
        <w:rPr>
          <w:rFonts w:asciiTheme="minorHAnsi" w:hAnsiTheme="minorHAnsi" w:cs="ＭＳ 明朝" w:hint="eastAsia"/>
          <w:kern w:val="0"/>
          <w:szCs w:val="20"/>
        </w:rPr>
        <w:t>はすでに長期戦の様相を呈し</w:t>
      </w:r>
      <w:r w:rsidR="001779F0">
        <w:rPr>
          <w:rFonts w:asciiTheme="minorHAnsi" w:hAnsiTheme="minorHAnsi" w:cs="ＭＳ 明朝" w:hint="eastAsia"/>
          <w:kern w:val="0"/>
          <w:szCs w:val="20"/>
        </w:rPr>
        <w:t>ていた。</w:t>
      </w:r>
      <w:r>
        <w:rPr>
          <w:rFonts w:ascii="AR明朝体L" w:hAnsi="AR明朝体L" w:cs="ＭＳ 明朝" w:hint="eastAsia"/>
          <w:kern w:val="0"/>
          <w:szCs w:val="20"/>
        </w:rPr>
        <w:t>近衛文麿内閣</w:t>
      </w:r>
      <w:r w:rsidR="001779F0">
        <w:rPr>
          <w:rFonts w:ascii="AR明朝体L" w:hAnsi="AR明朝体L" w:cs="ＭＳ 明朝" w:hint="eastAsia"/>
          <w:kern w:val="0"/>
          <w:szCs w:val="20"/>
        </w:rPr>
        <w:t>は</w:t>
      </w:r>
      <w:r w:rsidR="001779F0" w:rsidRPr="00CD6EAB">
        <w:rPr>
          <w:rFonts w:asciiTheme="minorHAnsi" w:hAnsiTheme="minorHAnsi" w:cs="ＭＳ 明朝"/>
          <w:kern w:val="0"/>
          <w:szCs w:val="20"/>
        </w:rPr>
        <w:t>昭和</w:t>
      </w:r>
      <w:r w:rsidR="001779F0">
        <w:rPr>
          <w:rFonts w:asciiTheme="minorHAnsi" w:hAnsiTheme="minorHAnsi" w:cs="ＭＳ 明朝"/>
          <w:kern w:val="0"/>
          <w:szCs w:val="20"/>
        </w:rPr>
        <w:t>1</w:t>
      </w:r>
      <w:r w:rsidR="001779F0">
        <w:rPr>
          <w:rFonts w:asciiTheme="minorHAnsi" w:hAnsiTheme="minorHAnsi" w:cs="ＭＳ 明朝" w:hint="eastAsia"/>
          <w:kern w:val="0"/>
          <w:szCs w:val="20"/>
        </w:rPr>
        <w:t>5</w:t>
      </w:r>
      <w:r w:rsidR="001779F0" w:rsidRPr="00CD6EAB">
        <w:rPr>
          <w:rFonts w:asciiTheme="minorHAnsi" w:hAnsiTheme="minorHAnsi" w:cs="ＭＳ 明朝"/>
          <w:kern w:val="0"/>
          <w:szCs w:val="20"/>
        </w:rPr>
        <w:t>年</w:t>
      </w:r>
      <w:r w:rsidR="001779F0">
        <w:rPr>
          <w:rFonts w:asciiTheme="minorHAnsi" w:hAnsiTheme="minorHAnsi" w:cs="ＭＳ 明朝" w:hint="eastAsia"/>
          <w:kern w:val="0"/>
          <w:szCs w:val="20"/>
        </w:rPr>
        <w:t>9</w:t>
      </w:r>
      <w:r w:rsidR="001779F0">
        <w:rPr>
          <w:rFonts w:asciiTheme="minorHAnsi" w:hAnsiTheme="minorHAnsi" w:cs="ＭＳ 明朝" w:hint="eastAsia"/>
          <w:kern w:val="0"/>
          <w:szCs w:val="20"/>
        </w:rPr>
        <w:t>月</w:t>
      </w:r>
      <w:r w:rsidR="001779F0">
        <w:rPr>
          <w:rFonts w:asciiTheme="minorHAnsi" w:hAnsiTheme="minorHAnsi" w:cs="ＭＳ 明朝" w:hint="eastAsia"/>
          <w:kern w:val="0"/>
          <w:szCs w:val="20"/>
        </w:rPr>
        <w:t>27</w:t>
      </w:r>
      <w:r w:rsidR="001779F0">
        <w:rPr>
          <w:rFonts w:asciiTheme="minorHAnsi" w:hAnsiTheme="minorHAnsi" w:cs="ＭＳ 明朝" w:hint="eastAsia"/>
          <w:kern w:val="0"/>
          <w:szCs w:val="20"/>
        </w:rPr>
        <w:t>日に日独伊三国同盟を締結、これ以降、日米開戦がささやかれることとなった。年が改まり</w:t>
      </w:r>
      <w:r w:rsidR="001779F0">
        <w:rPr>
          <w:rFonts w:ascii="AR明朝体L" w:hAnsi="AR明朝体L" w:cs="ＭＳ 明朝" w:hint="eastAsia"/>
          <w:kern w:val="0"/>
          <w:szCs w:val="20"/>
        </w:rPr>
        <w:t>昭和</w:t>
      </w:r>
      <w:r w:rsidR="001779F0" w:rsidRPr="00A306F5">
        <w:rPr>
          <w:rFonts w:asciiTheme="minorHAnsi" w:hAnsiTheme="minorHAnsi" w:cs="ＭＳ 明朝"/>
          <w:kern w:val="0"/>
          <w:szCs w:val="20"/>
        </w:rPr>
        <w:t>16</w:t>
      </w:r>
      <w:r w:rsidR="001779F0">
        <w:rPr>
          <w:rFonts w:ascii="AR明朝体L" w:hAnsi="AR明朝体L" w:cs="ＭＳ 明朝" w:hint="eastAsia"/>
          <w:kern w:val="0"/>
          <w:szCs w:val="20"/>
        </w:rPr>
        <w:t>年になっても状況に改善はなかった。戦陣訓</w:t>
      </w:r>
      <w:r w:rsidR="000C44BA">
        <w:rPr>
          <w:rFonts w:ascii="AR明朝体L" w:hAnsi="AR明朝体L" w:cs="ＭＳ 明朝" w:hint="eastAsia"/>
          <w:kern w:val="0"/>
          <w:szCs w:val="20"/>
        </w:rPr>
        <w:t>は、このよう</w:t>
      </w:r>
      <w:r w:rsidR="001779F0">
        <w:rPr>
          <w:rFonts w:ascii="AR明朝体L" w:hAnsi="AR明朝体L" w:cs="ＭＳ 明朝" w:hint="eastAsia"/>
          <w:kern w:val="0"/>
          <w:szCs w:val="20"/>
        </w:rPr>
        <w:t>な時代背景の中で制定</w:t>
      </w:r>
      <w:r w:rsidR="008F0EE4">
        <w:rPr>
          <w:rFonts w:ascii="AR明朝体L" w:hAnsi="AR明朝体L" w:cs="ＭＳ 明朝" w:hint="eastAsia"/>
          <w:kern w:val="0"/>
          <w:szCs w:val="20"/>
        </w:rPr>
        <w:t>・</w:t>
      </w:r>
      <w:r w:rsidR="0022155C">
        <w:rPr>
          <w:rFonts w:ascii="AR明朝体L" w:hAnsi="AR明朝体L" w:cs="ＭＳ 明朝" w:hint="eastAsia"/>
          <w:kern w:val="0"/>
          <w:szCs w:val="20"/>
        </w:rPr>
        <w:t>下達</w:t>
      </w:r>
      <w:r w:rsidR="001779F0">
        <w:rPr>
          <w:rFonts w:ascii="AR明朝体L" w:hAnsi="AR明朝体L" w:cs="ＭＳ 明朝" w:hint="eastAsia"/>
          <w:kern w:val="0"/>
          <w:szCs w:val="20"/>
        </w:rPr>
        <w:t>されたのであった。</w:t>
      </w:r>
    </w:p>
    <w:p w:rsidR="00BA2926" w:rsidRPr="00BA2926" w:rsidRDefault="00BA2926" w:rsidP="00BA2926">
      <w:pPr>
        <w:ind w:firstLineChars="638" w:firstLine="1277"/>
        <w:rPr>
          <w:rFonts w:ascii="AR P明朝体L" w:hAnsi="AR P明朝体L" w:cs="ＭＳ 明朝"/>
          <w:b/>
          <w:kern w:val="0"/>
          <w:szCs w:val="20"/>
        </w:rPr>
      </w:pPr>
      <w:r w:rsidRPr="00BA2926">
        <w:rPr>
          <w:rFonts w:ascii="AR P明朝体L" w:hAnsi="AR P明朝体L" w:cs="ＭＳ 明朝" w:hint="eastAsia"/>
          <w:b/>
          <w:kern w:val="0"/>
          <w:szCs w:val="20"/>
        </w:rPr>
        <w:t>(</w:t>
      </w:r>
      <w:r w:rsidRPr="00BA2926">
        <w:rPr>
          <w:rFonts w:asciiTheme="minorHAnsi" w:hAnsiTheme="minorHAnsi" w:cs="ＭＳ 明朝"/>
          <w:b/>
          <w:kern w:val="0"/>
          <w:szCs w:val="20"/>
        </w:rPr>
        <w:t>a</w:t>
      </w:r>
      <w:r w:rsidRPr="00BA2926">
        <w:rPr>
          <w:rFonts w:ascii="AR P明朝体L" w:hAnsi="AR P明朝体L" w:cs="ＭＳ 明朝" w:hint="eastAsia"/>
          <w:b/>
          <w:kern w:val="0"/>
          <w:szCs w:val="20"/>
        </w:rPr>
        <w:t>) 戦陣訓とは</w:t>
      </w:r>
    </w:p>
    <w:p w:rsidR="00CB6842" w:rsidRDefault="006D421C" w:rsidP="00F21E58">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戦陣訓</w:t>
      </w:r>
      <w:r w:rsidR="00E13EF2">
        <w:rPr>
          <w:rFonts w:ascii="AR明朝体L" w:hAnsi="AR明朝体L" w:cs="ＭＳ 明朝" w:hint="eastAsia"/>
          <w:kern w:val="0"/>
          <w:szCs w:val="20"/>
        </w:rPr>
        <w:t>とはどんなことを定めたものなのか</w:t>
      </w:r>
      <w:r w:rsidR="00094997">
        <w:rPr>
          <w:rFonts w:ascii="AR明朝体L" w:hAnsi="AR明朝体L" w:cs="ＭＳ 明朝" w:hint="eastAsia"/>
          <w:kern w:val="0"/>
          <w:szCs w:val="20"/>
        </w:rPr>
        <w:t>、</w:t>
      </w:r>
      <w:r w:rsidR="007E6082">
        <w:rPr>
          <w:rFonts w:ascii="AR明朝体L" w:hAnsi="AR明朝体L" w:cs="ＭＳ 明朝" w:hint="eastAsia"/>
          <w:kern w:val="0"/>
          <w:szCs w:val="20"/>
        </w:rPr>
        <w:t>概観し</w:t>
      </w:r>
      <w:r w:rsidR="00094997">
        <w:rPr>
          <w:rFonts w:ascii="AR明朝体L" w:hAnsi="AR明朝体L" w:cs="ＭＳ 明朝" w:hint="eastAsia"/>
          <w:kern w:val="0"/>
          <w:szCs w:val="20"/>
        </w:rPr>
        <w:t>ておこ</w:t>
      </w:r>
      <w:r w:rsidR="00E13EF2">
        <w:rPr>
          <w:rFonts w:ascii="AR明朝体L" w:hAnsi="AR明朝体L" w:cs="ＭＳ 明朝" w:hint="eastAsia"/>
          <w:kern w:val="0"/>
          <w:szCs w:val="20"/>
        </w:rPr>
        <w:t>う。</w:t>
      </w:r>
    </w:p>
    <w:p w:rsidR="00CA2E65" w:rsidRDefault="00CB6842" w:rsidP="00F21E58">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戦陣訓は序と本則</w:t>
      </w:r>
      <w:r w:rsidR="00830766">
        <w:rPr>
          <w:rFonts w:ascii="AR明朝体L" w:hAnsi="AR明朝体L" w:cs="ＭＳ 明朝" w:hint="eastAsia"/>
          <w:kern w:val="0"/>
          <w:szCs w:val="20"/>
        </w:rPr>
        <w:t>と結</w:t>
      </w:r>
      <w:r>
        <w:rPr>
          <w:rFonts w:ascii="AR明朝体L" w:hAnsi="AR明朝体L" w:cs="ＭＳ 明朝" w:hint="eastAsia"/>
          <w:kern w:val="0"/>
          <w:szCs w:val="20"/>
        </w:rPr>
        <w:t>から構成されており、本則は其の一、其の二、其の三から成る。</w:t>
      </w:r>
      <w:r w:rsidR="0022155C">
        <w:rPr>
          <w:rFonts w:ascii="AR明朝体L" w:hAnsi="AR明朝体L" w:cs="ＭＳ 明朝" w:hint="eastAsia"/>
          <w:kern w:val="0"/>
          <w:szCs w:val="20"/>
        </w:rPr>
        <w:t>全体は長文なので、</w:t>
      </w:r>
      <w:r>
        <w:rPr>
          <w:rFonts w:ascii="AR明朝体L" w:hAnsi="AR明朝体L" w:cs="ＭＳ 明朝" w:hint="eastAsia"/>
          <w:kern w:val="0"/>
          <w:szCs w:val="20"/>
        </w:rPr>
        <w:t>本則其の一の</w:t>
      </w:r>
      <w:r w:rsidR="0022155C">
        <w:rPr>
          <w:rFonts w:ascii="AR明朝体L" w:hAnsi="AR明朝体L" w:cs="ＭＳ 明朝" w:hint="eastAsia"/>
          <w:kern w:val="0"/>
          <w:szCs w:val="20"/>
        </w:rPr>
        <w:t>一部の</w:t>
      </w:r>
      <w:r>
        <w:rPr>
          <w:rFonts w:ascii="AR明朝体L" w:hAnsi="AR明朝体L" w:cs="ＭＳ 明朝" w:hint="eastAsia"/>
          <w:kern w:val="0"/>
          <w:szCs w:val="20"/>
        </w:rPr>
        <w:t>みを</w:t>
      </w:r>
      <w:r w:rsidR="00094997">
        <w:rPr>
          <w:rFonts w:ascii="AR明朝体L" w:hAnsi="AR明朝体L" w:cs="ＭＳ 明朝" w:hint="eastAsia"/>
          <w:kern w:val="0"/>
          <w:szCs w:val="20"/>
        </w:rPr>
        <w:t>以下</w:t>
      </w:r>
      <w:r w:rsidR="0022155C">
        <w:rPr>
          <w:rFonts w:ascii="AR明朝体L" w:hAnsi="AR明朝体L" w:cs="ＭＳ 明朝" w:hint="eastAsia"/>
          <w:kern w:val="0"/>
          <w:szCs w:val="20"/>
        </w:rPr>
        <w:t>に</w:t>
      </w:r>
      <w:r w:rsidR="00094997">
        <w:rPr>
          <w:rFonts w:ascii="AR明朝体L" w:hAnsi="AR明朝体L" w:cs="ＭＳ 明朝" w:hint="eastAsia"/>
          <w:kern w:val="0"/>
          <w:szCs w:val="20"/>
        </w:rPr>
        <w:t>抜粋する。</w:t>
      </w:r>
    </w:p>
    <w:p w:rsidR="007023C6" w:rsidRDefault="007023C6" w:rsidP="00F21E58">
      <w:pPr>
        <w:autoSpaceDE w:val="0"/>
        <w:autoSpaceDN w:val="0"/>
        <w:adjustRightInd w:val="0"/>
        <w:ind w:firstLineChars="213" w:firstLine="426"/>
        <w:jc w:val="left"/>
        <w:rPr>
          <w:rFonts w:ascii="AR明朝体L" w:hAnsi="AR明朝体L" w:cs="ＭＳ 明朝"/>
          <w:kern w:val="0"/>
          <w:szCs w:val="20"/>
        </w:rPr>
      </w:pPr>
    </w:p>
    <w:p w:rsidR="00E13EF2" w:rsidRDefault="00E13EF2" w:rsidP="00E13EF2">
      <w:pPr>
        <w:autoSpaceDE w:val="0"/>
        <w:autoSpaceDN w:val="0"/>
        <w:adjustRightInd w:val="0"/>
        <w:ind w:firstLineChars="213" w:firstLine="426"/>
        <w:jc w:val="left"/>
        <w:rPr>
          <w:rFonts w:ascii="Helvetica" w:hAnsi="Helvetica" w:cs="Helvetica"/>
          <w:color w:val="000000"/>
          <w:szCs w:val="20"/>
          <w:shd w:val="clear" w:color="auto" w:fill="FFFFFF"/>
        </w:rPr>
      </w:pPr>
      <w:r w:rsidRPr="00DA6952">
        <w:rPr>
          <w:rFonts w:ascii="HG正楷書体-PRO" w:eastAsia="HG正楷書体-PRO" w:hAnsi="Helvetica" w:cs="Helvetica" w:hint="eastAsia"/>
          <w:color w:val="000000"/>
          <w:szCs w:val="20"/>
          <w:shd w:val="clear" w:color="auto" w:fill="FFFFFF"/>
        </w:rPr>
        <w:t>第一　皇国　大日本は皇国なり。万世一系の天皇上に在しまし、肇国</w:t>
      </w:r>
      <w:r w:rsidR="008F0EE4">
        <w:rPr>
          <w:rFonts w:ascii="HG正楷書体-PRO" w:eastAsia="HG正楷書体-PRO" w:hAnsi="Helvetica" w:cs="Helvetica" w:hint="eastAsia"/>
          <w:color w:val="000000"/>
          <w:szCs w:val="20"/>
          <w:shd w:val="clear" w:color="auto" w:fill="FFFFFF"/>
        </w:rPr>
        <w:t>(</w:t>
      </w:r>
      <w:r w:rsidR="008F0EE4" w:rsidRPr="00DA6952">
        <w:rPr>
          <w:rFonts w:ascii="HG正楷書体-PRO" w:eastAsia="HG正楷書体-PRO" w:hAnsi="Helvetica" w:cs="Helvetica" w:hint="eastAsia"/>
          <w:color w:val="000000"/>
          <w:szCs w:val="20"/>
          <w:shd w:val="clear" w:color="auto" w:fill="FFFFFF"/>
        </w:rPr>
        <w:t>ちょうこく</w:t>
      </w:r>
      <w:r w:rsidR="008F0EE4">
        <w:rPr>
          <w:rFonts w:ascii="HG正楷書体-PRO" w:eastAsia="HG正楷書体-PRO" w:hAnsi="Helvetica" w:cs="Helvetica" w:hint="eastAsia"/>
          <w:color w:val="000000"/>
          <w:szCs w:val="20"/>
          <w:shd w:val="clear" w:color="auto" w:fill="FFFFFF"/>
        </w:rPr>
        <w:t>)</w:t>
      </w:r>
      <w:r w:rsidRPr="00DA6952">
        <w:rPr>
          <w:rFonts w:ascii="HG正楷書体-PRO" w:eastAsia="HG正楷書体-PRO" w:hAnsi="Helvetica" w:cs="Helvetica" w:hint="eastAsia"/>
          <w:color w:val="000000"/>
          <w:szCs w:val="20"/>
          <w:shd w:val="clear" w:color="auto" w:fill="FFFFFF"/>
        </w:rPr>
        <w:t>の皇謨</w:t>
      </w:r>
      <w:r w:rsidR="008F0EE4">
        <w:rPr>
          <w:rFonts w:ascii="HG正楷書体-PRO" w:eastAsia="HG正楷書体-PRO" w:hAnsi="Helvetica" w:cs="Helvetica" w:hint="eastAsia"/>
          <w:color w:val="000000"/>
          <w:szCs w:val="20"/>
          <w:shd w:val="clear" w:color="auto" w:fill="FFFFFF"/>
        </w:rPr>
        <w:t>(</w:t>
      </w:r>
      <w:r w:rsidR="008F0EE4" w:rsidRPr="00DA6952">
        <w:rPr>
          <w:rFonts w:ascii="HG正楷書体-PRO" w:eastAsia="HG正楷書体-PRO" w:hAnsi="Helvetica" w:cs="Helvetica" w:hint="eastAsia"/>
          <w:color w:val="000000"/>
          <w:szCs w:val="20"/>
          <w:shd w:val="clear" w:color="auto" w:fill="FFFFFF"/>
        </w:rPr>
        <w:t>こうぼ</w:t>
      </w:r>
      <w:r w:rsidR="008F0EE4">
        <w:rPr>
          <w:rFonts w:ascii="HG正楷書体-PRO" w:eastAsia="HG正楷書体-PRO" w:hAnsi="Helvetica" w:cs="Helvetica" w:hint="eastAsia"/>
          <w:color w:val="000000"/>
          <w:szCs w:val="20"/>
          <w:shd w:val="clear" w:color="auto" w:fill="FFFFFF"/>
        </w:rPr>
        <w:t>)</w:t>
      </w:r>
      <w:r w:rsidRPr="00DA6952">
        <w:rPr>
          <w:rFonts w:ascii="HG正楷書体-PRO" w:eastAsia="HG正楷書体-PRO" w:hAnsi="Helvetica" w:cs="Helvetica" w:hint="eastAsia"/>
          <w:color w:val="000000"/>
          <w:szCs w:val="20"/>
          <w:shd w:val="clear" w:color="auto" w:fill="FFFFFF"/>
        </w:rPr>
        <w:t>を紹継して無窮に君臨し給ふ。皇恩万民に遍く、聖徳八紘に光被</w:t>
      </w:r>
      <w:r w:rsidR="008F0EE4">
        <w:rPr>
          <w:rFonts w:ascii="HG正楷書体-PRO" w:eastAsia="HG正楷書体-PRO" w:hAnsi="Helvetica" w:cs="Helvetica" w:hint="eastAsia"/>
          <w:color w:val="000000"/>
          <w:szCs w:val="20"/>
          <w:shd w:val="clear" w:color="auto" w:fill="FFFFFF"/>
        </w:rPr>
        <w:t>(</w:t>
      </w:r>
      <w:r w:rsidR="008F0EE4" w:rsidRPr="00DA6952">
        <w:rPr>
          <w:rFonts w:ascii="HG正楷書体-PRO" w:eastAsia="HG正楷書体-PRO" w:hAnsi="Helvetica" w:cs="Helvetica" w:hint="eastAsia"/>
          <w:color w:val="000000"/>
          <w:szCs w:val="20"/>
          <w:shd w:val="clear" w:color="auto" w:fill="FFFFFF"/>
        </w:rPr>
        <w:t>こうひ</w:t>
      </w:r>
      <w:r w:rsidR="008F0EE4">
        <w:rPr>
          <w:rFonts w:ascii="HG正楷書体-PRO" w:eastAsia="HG正楷書体-PRO" w:hAnsi="Helvetica" w:cs="Helvetica" w:hint="eastAsia"/>
          <w:color w:val="000000"/>
          <w:szCs w:val="20"/>
          <w:shd w:val="clear" w:color="auto" w:fill="FFFFFF"/>
        </w:rPr>
        <w:t>)</w:t>
      </w:r>
      <w:r w:rsidRPr="00DA6952">
        <w:rPr>
          <w:rFonts w:ascii="HG正楷書体-PRO" w:eastAsia="HG正楷書体-PRO" w:hAnsi="Helvetica" w:cs="Helvetica" w:hint="eastAsia"/>
          <w:color w:val="000000"/>
          <w:szCs w:val="20"/>
          <w:shd w:val="clear" w:color="auto" w:fill="FFFFFF"/>
        </w:rPr>
        <w:t>す。臣民亦</w:t>
      </w:r>
      <w:r w:rsidR="008F0EE4">
        <w:rPr>
          <w:rFonts w:ascii="HG正楷書体-PRO" w:eastAsia="HG正楷書体-PRO" w:hAnsi="Helvetica" w:cs="Helvetica" w:hint="eastAsia"/>
          <w:color w:val="000000"/>
          <w:szCs w:val="20"/>
          <w:shd w:val="clear" w:color="auto" w:fill="FFFFFF"/>
        </w:rPr>
        <w:t>(また)</w:t>
      </w:r>
      <w:r w:rsidRPr="00DA6952">
        <w:rPr>
          <w:rFonts w:ascii="HG正楷書体-PRO" w:eastAsia="HG正楷書体-PRO" w:hAnsi="Helvetica" w:cs="Helvetica" w:hint="eastAsia"/>
          <w:color w:val="000000"/>
          <w:szCs w:val="20"/>
          <w:shd w:val="clear" w:color="auto" w:fill="FFFFFF"/>
        </w:rPr>
        <w:t>忠孝勇武祖孫相承け、皇国の道義を宣揚して天業を翼賛し奉り、君民一体以て克</w:t>
      </w:r>
      <w:r w:rsidR="008F0EE4">
        <w:rPr>
          <w:rFonts w:ascii="HG正楷書体-PRO" w:eastAsia="HG正楷書体-PRO" w:hAnsi="Helvetica" w:cs="Helvetica" w:hint="eastAsia"/>
          <w:color w:val="000000"/>
          <w:szCs w:val="20"/>
          <w:shd w:val="clear" w:color="auto" w:fill="FFFFFF"/>
        </w:rPr>
        <w:t>(よ)</w:t>
      </w:r>
      <w:r w:rsidRPr="00DA6952">
        <w:rPr>
          <w:rFonts w:ascii="HG正楷書体-PRO" w:eastAsia="HG正楷書体-PRO" w:hAnsi="Helvetica" w:cs="Helvetica" w:hint="eastAsia"/>
          <w:color w:val="000000"/>
          <w:szCs w:val="20"/>
          <w:shd w:val="clear" w:color="auto" w:fill="FFFFFF"/>
        </w:rPr>
        <w:t>く国運の隆昌を致せり。</w:t>
      </w:r>
      <w:r w:rsidR="007E6082">
        <w:rPr>
          <w:rFonts w:ascii="Helvetica" w:hAnsi="Helvetica" w:cs="Helvetica" w:hint="eastAsia"/>
          <w:color w:val="000000"/>
          <w:szCs w:val="20"/>
          <w:shd w:val="clear" w:color="auto" w:fill="FFFFFF"/>
        </w:rPr>
        <w:t>（以下略）</w:t>
      </w:r>
    </w:p>
    <w:p w:rsidR="00E13EF2" w:rsidRDefault="00E13EF2" w:rsidP="00E13EF2">
      <w:pPr>
        <w:autoSpaceDE w:val="0"/>
        <w:autoSpaceDN w:val="0"/>
        <w:adjustRightInd w:val="0"/>
        <w:ind w:firstLineChars="213" w:firstLine="426"/>
        <w:jc w:val="left"/>
        <w:rPr>
          <w:rFonts w:ascii="Helvetica" w:hAnsi="Helvetica" w:cs="Helvetica"/>
          <w:color w:val="000000"/>
          <w:szCs w:val="20"/>
          <w:shd w:val="clear" w:color="auto" w:fill="FFFFFF"/>
        </w:rPr>
      </w:pPr>
      <w:r w:rsidRPr="00DA6952">
        <w:rPr>
          <w:rFonts w:ascii="HG正楷書体-PRO" w:eastAsia="HG正楷書体-PRO" w:hAnsi="Helvetica" w:cs="Helvetica" w:hint="eastAsia"/>
          <w:color w:val="000000"/>
          <w:szCs w:val="20"/>
          <w:shd w:val="clear" w:color="auto" w:fill="FFFFFF"/>
        </w:rPr>
        <w:t>第二　皇軍　軍は天皇統帥の下、神武の精神を体現し、以て皇国の威徳を顕揚し皇運の扶翼に任ず。常に大御心を奉じ、正にして武、武にして仁、克</w:t>
      </w:r>
      <w:r w:rsidR="00B77BAD">
        <w:rPr>
          <w:rFonts w:ascii="HG正楷書体-PRO" w:eastAsia="HG正楷書体-PRO" w:hAnsi="Helvetica" w:cs="Helvetica" w:hint="eastAsia"/>
          <w:color w:val="000000"/>
          <w:szCs w:val="20"/>
          <w:shd w:val="clear" w:color="auto" w:fill="FFFFFF"/>
        </w:rPr>
        <w:t>(よ)</w:t>
      </w:r>
      <w:r w:rsidRPr="00DA6952">
        <w:rPr>
          <w:rFonts w:ascii="HG正楷書体-PRO" w:eastAsia="HG正楷書体-PRO" w:hAnsi="Helvetica" w:cs="Helvetica" w:hint="eastAsia"/>
          <w:color w:val="000000"/>
          <w:szCs w:val="20"/>
          <w:shd w:val="clear" w:color="auto" w:fill="FFFFFF"/>
        </w:rPr>
        <w:t>く世界の大和を現ずるもの是神武の精神なり。武は厳なるべし仁は遍きを要す。苟</w:t>
      </w:r>
      <w:r w:rsidR="00B77BAD">
        <w:rPr>
          <w:rFonts w:ascii="HG正楷書体-PRO" w:eastAsia="HG正楷書体-PRO" w:hAnsi="Helvetica" w:cs="Helvetica" w:hint="eastAsia"/>
          <w:color w:val="000000"/>
          <w:szCs w:val="20"/>
          <w:shd w:val="clear" w:color="auto" w:fill="FFFFFF"/>
        </w:rPr>
        <w:t>(いやしく)</w:t>
      </w:r>
      <w:r w:rsidRPr="00DA6952">
        <w:rPr>
          <w:rFonts w:ascii="HG正楷書体-PRO" w:eastAsia="HG正楷書体-PRO" w:hAnsi="Helvetica" w:cs="Helvetica" w:hint="eastAsia"/>
          <w:color w:val="000000"/>
          <w:szCs w:val="20"/>
          <w:shd w:val="clear" w:color="auto" w:fill="FFFFFF"/>
        </w:rPr>
        <w:t>も皇軍に抗する敵あらば、烈々たる武威を振ひ断乎之を撃砕すべし。</w:t>
      </w:r>
      <w:r w:rsidR="007E6082">
        <w:rPr>
          <w:rFonts w:ascii="Helvetica" w:hAnsi="Helvetica" w:cs="Helvetica" w:hint="eastAsia"/>
          <w:color w:val="000000"/>
          <w:szCs w:val="20"/>
          <w:shd w:val="clear" w:color="auto" w:fill="FFFFFF"/>
        </w:rPr>
        <w:t>（以下略）</w:t>
      </w:r>
    </w:p>
    <w:p w:rsidR="00657C1A" w:rsidRPr="00DA6952" w:rsidRDefault="00657C1A" w:rsidP="00657C1A">
      <w:pPr>
        <w:ind w:firstLineChars="213" w:firstLine="426"/>
        <w:rPr>
          <w:rFonts w:ascii="HG正楷書体-PRO" w:eastAsia="HG正楷書体-PRO" w:hAnsi="AR P明朝体L"/>
          <w:szCs w:val="20"/>
        </w:rPr>
      </w:pPr>
      <w:r w:rsidRPr="00DA6952">
        <w:rPr>
          <w:rFonts w:ascii="HG正楷書体-PRO" w:eastAsia="HG正楷書体-PRO" w:hAnsi="AR明朝体L" w:cs="ＭＳ 明朝" w:hint="eastAsia"/>
          <w:kern w:val="0"/>
          <w:szCs w:val="20"/>
        </w:rPr>
        <w:t xml:space="preserve">第三　軍紀　</w:t>
      </w:r>
      <w:r w:rsidRPr="00DA6952">
        <w:rPr>
          <w:rFonts w:ascii="HG正楷書体-PRO" w:eastAsia="HG正楷書体-PRO" w:hAnsi="AR P明朝体L" w:hint="eastAsia"/>
          <w:color w:val="000000"/>
          <w:szCs w:val="20"/>
        </w:rPr>
        <w:t>皇軍軍紀の神髄は、畏</w:t>
      </w:r>
      <w:r w:rsidR="00B77BAD">
        <w:rPr>
          <w:rFonts w:ascii="HG正楷書体-PRO" w:eastAsia="HG正楷書体-PRO" w:hAnsi="AR P明朝体L" w:hint="eastAsia"/>
          <w:color w:val="000000"/>
          <w:szCs w:val="20"/>
        </w:rPr>
        <w:t>(かしこ)</w:t>
      </w:r>
      <w:r w:rsidRPr="00DA6952">
        <w:rPr>
          <w:rFonts w:ascii="HG正楷書体-PRO" w:eastAsia="HG正楷書体-PRO" w:hAnsi="AR P明朝体L" w:hint="eastAsia"/>
          <w:color w:val="000000"/>
          <w:szCs w:val="20"/>
        </w:rPr>
        <w:t>くも大元師陛下に対し奉る絶対髄順の崇高なる精神に存す。上下斉</w:t>
      </w:r>
      <w:r w:rsidR="00B77BAD">
        <w:rPr>
          <w:rFonts w:ascii="HG正楷書体-PRO" w:eastAsia="HG正楷書体-PRO" w:hAnsi="AR P明朝体L" w:hint="eastAsia"/>
          <w:color w:val="000000"/>
          <w:szCs w:val="20"/>
        </w:rPr>
        <w:t>(ひと)</w:t>
      </w:r>
      <w:r w:rsidRPr="00DA6952">
        <w:rPr>
          <w:rFonts w:ascii="HG正楷書体-PRO" w:eastAsia="HG正楷書体-PRO" w:hAnsi="AR P明朝体L" w:hint="eastAsia"/>
          <w:color w:val="000000"/>
          <w:szCs w:val="20"/>
        </w:rPr>
        <w:t>しく統帥の尊厳なる所以を感銘し、上は大権の承行を謹厳にし、下は謹んで服従の至誠を致すべし。尽忠の赤誠相結び、脈絡一貫、全軍一令の下に寸毫乱るるなきは、是戦勝必須の要件にして、又実に治安確保の要道たり。特に戦陣は、服従の精神</w:t>
      </w:r>
      <w:r w:rsidR="00171D3C" w:rsidRPr="00DA6952">
        <w:rPr>
          <w:rFonts w:ascii="HG正楷書体-PRO" w:eastAsia="HG正楷書体-PRO" w:hAnsi="AR P明朝体L" w:hint="eastAsia"/>
          <w:color w:val="000000"/>
          <w:szCs w:val="20"/>
        </w:rPr>
        <w:t>、</w:t>
      </w:r>
      <w:r w:rsidRPr="00DA6952">
        <w:rPr>
          <w:rFonts w:ascii="HG正楷書体-PRO" w:eastAsia="HG正楷書体-PRO" w:hAnsi="AR P明朝体L" w:hint="eastAsia"/>
          <w:color w:val="000000"/>
          <w:szCs w:val="20"/>
        </w:rPr>
        <w:t>実践の極致を発揮すべき処とす。死生困苦の間に処し、命令</w:t>
      </w:r>
      <w:r w:rsidRPr="00DA6952">
        <w:rPr>
          <w:rFonts w:ascii="HG正楷書体-PRO" w:eastAsia="HG正楷書体-PRO" w:hAnsi="AR P明朝体L" w:hint="eastAsia"/>
          <w:color w:val="000000"/>
          <w:szCs w:val="20"/>
        </w:rPr>
        <w:lastRenderedPageBreak/>
        <w:t>一下欣然として死地に投じ、黙々として献身服行の実を挙ぐるもの、実に我が軍人精神の精華なり。</w:t>
      </w:r>
    </w:p>
    <w:p w:rsidR="007E6082" w:rsidRPr="00E13EF2" w:rsidRDefault="007E6082" w:rsidP="00E13EF2">
      <w:pPr>
        <w:autoSpaceDE w:val="0"/>
        <w:autoSpaceDN w:val="0"/>
        <w:adjustRightInd w:val="0"/>
        <w:ind w:firstLineChars="213" w:firstLine="426"/>
        <w:jc w:val="left"/>
        <w:rPr>
          <w:rFonts w:ascii="AR明朝体L" w:hAnsi="AR明朝体L" w:cs="ＭＳ 明朝"/>
          <w:kern w:val="0"/>
          <w:szCs w:val="20"/>
        </w:rPr>
      </w:pPr>
      <w:r>
        <w:rPr>
          <w:rFonts w:ascii="AR明朝体L" w:hAnsi="AR明朝体L" w:cs="ＭＳ 明朝" w:hint="eastAsia"/>
          <w:kern w:val="0"/>
          <w:szCs w:val="20"/>
        </w:rPr>
        <w:t>(</w:t>
      </w:r>
      <w:r>
        <w:rPr>
          <w:rFonts w:ascii="AR明朝体L" w:hAnsi="AR明朝体L" w:cs="ＭＳ 明朝" w:hint="eastAsia"/>
          <w:kern w:val="0"/>
          <w:szCs w:val="20"/>
        </w:rPr>
        <w:t>第四</w:t>
      </w:r>
      <w:r w:rsidR="00265CF1">
        <w:rPr>
          <w:rFonts w:ascii="AR明朝体L" w:hAnsi="AR明朝体L" w:cs="ＭＳ 明朝" w:hint="eastAsia"/>
          <w:kern w:val="0"/>
          <w:szCs w:val="20"/>
        </w:rPr>
        <w:t xml:space="preserve">　団結</w:t>
      </w:r>
      <w:r>
        <w:rPr>
          <w:rFonts w:ascii="AR明朝体L" w:hAnsi="AR明朝体L" w:cs="ＭＳ 明朝" w:hint="eastAsia"/>
          <w:kern w:val="0"/>
          <w:szCs w:val="20"/>
        </w:rPr>
        <w:t>、第五</w:t>
      </w:r>
      <w:r w:rsidR="00265CF1">
        <w:rPr>
          <w:rFonts w:ascii="AR明朝体L" w:hAnsi="AR明朝体L" w:cs="ＭＳ 明朝" w:hint="eastAsia"/>
          <w:kern w:val="0"/>
          <w:szCs w:val="20"/>
        </w:rPr>
        <w:t xml:space="preserve">　協同</w:t>
      </w:r>
      <w:r>
        <w:rPr>
          <w:rFonts w:ascii="AR明朝体L" w:hAnsi="AR明朝体L" w:cs="ＭＳ 明朝" w:hint="eastAsia"/>
          <w:kern w:val="0"/>
          <w:szCs w:val="20"/>
        </w:rPr>
        <w:t>は省略。</w:t>
      </w:r>
      <w:r>
        <w:rPr>
          <w:rFonts w:ascii="AR明朝体L" w:hAnsi="AR明朝体L" w:cs="ＭＳ 明朝" w:hint="eastAsia"/>
          <w:kern w:val="0"/>
          <w:szCs w:val="20"/>
        </w:rPr>
        <w:t>)</w:t>
      </w:r>
    </w:p>
    <w:p w:rsidR="00094997" w:rsidRPr="00DA6952" w:rsidRDefault="006D421C" w:rsidP="006D421C">
      <w:pPr>
        <w:autoSpaceDE w:val="0"/>
        <w:autoSpaceDN w:val="0"/>
        <w:adjustRightInd w:val="0"/>
        <w:ind w:firstLineChars="213" w:firstLine="426"/>
        <w:jc w:val="left"/>
        <w:rPr>
          <w:rFonts w:ascii="HG正楷書体-PRO" w:eastAsia="HG正楷書体-PRO" w:hAnsi="AR P明朝体L"/>
          <w:color w:val="000000"/>
          <w:szCs w:val="20"/>
        </w:rPr>
      </w:pPr>
      <w:r w:rsidRPr="00DA6952">
        <w:rPr>
          <w:rFonts w:ascii="HG正楷書体-PRO" w:eastAsia="HG正楷書体-PRO" w:hAnsi="AR明朝体L" w:cs="ＭＳ 明朝" w:hint="eastAsia"/>
          <w:kern w:val="0"/>
          <w:szCs w:val="20"/>
        </w:rPr>
        <w:t>第六</w:t>
      </w:r>
      <w:r w:rsidR="00E13EF2" w:rsidRPr="00DA6952">
        <w:rPr>
          <w:rFonts w:ascii="HG正楷書体-PRO" w:eastAsia="HG正楷書体-PRO" w:hAnsi="AR明朝体L" w:cs="ＭＳ 明朝" w:hint="eastAsia"/>
          <w:kern w:val="0"/>
          <w:szCs w:val="20"/>
        </w:rPr>
        <w:t xml:space="preserve">　攻撃精神　</w:t>
      </w:r>
      <w:r w:rsidR="00E13EF2" w:rsidRPr="00DA6952">
        <w:rPr>
          <w:rFonts w:ascii="HG正楷書体-PRO" w:eastAsia="HG正楷書体-PRO" w:hAnsi="Helvetica" w:cs="Helvetica" w:hint="eastAsia"/>
          <w:color w:val="000000"/>
          <w:szCs w:val="20"/>
          <w:shd w:val="clear" w:color="auto" w:fill="FFFFFF"/>
        </w:rPr>
        <w:t>凡そ戦闘は勇猛果敢、常に攻撃精神を以て一貫すべし。</w:t>
      </w:r>
      <w:r w:rsidR="00E13EF2" w:rsidRPr="00DA6952">
        <w:rPr>
          <w:rFonts w:ascii="HG正楷書体-PRO" w:eastAsia="HG正楷書体-PRO" w:hAnsi="Helvetica" w:cs="Helvetica" w:hint="eastAsia"/>
          <w:color w:val="000000"/>
          <w:szCs w:val="20"/>
          <w:shd w:val="clear" w:color="auto" w:fill="FFFFFF"/>
        </w:rPr>
        <w:t> </w:t>
      </w:r>
      <w:r w:rsidR="00E13EF2" w:rsidRPr="00DA6952">
        <w:rPr>
          <w:rFonts w:ascii="HG正楷書体-PRO" w:eastAsia="HG正楷書体-PRO" w:hAnsi="Helvetica" w:cs="Helvetica" w:hint="eastAsia"/>
          <w:color w:val="000000"/>
          <w:szCs w:val="20"/>
          <w:shd w:val="clear" w:color="auto" w:fill="FFFFFF"/>
        </w:rPr>
        <w:t>攻撃に方</w:t>
      </w:r>
      <w:r w:rsidR="00B77BAD">
        <w:rPr>
          <w:rFonts w:ascii="HG正楷書体-PRO" w:eastAsia="HG正楷書体-PRO" w:hAnsi="Helvetica" w:cs="Helvetica" w:hint="eastAsia"/>
          <w:color w:val="000000"/>
          <w:szCs w:val="20"/>
          <w:shd w:val="clear" w:color="auto" w:fill="FFFFFF"/>
        </w:rPr>
        <w:t>(あた)</w:t>
      </w:r>
      <w:r w:rsidR="00E13EF2" w:rsidRPr="00DA6952">
        <w:rPr>
          <w:rFonts w:ascii="HG正楷書体-PRO" w:eastAsia="HG正楷書体-PRO" w:hAnsi="Helvetica" w:cs="Helvetica" w:hint="eastAsia"/>
          <w:color w:val="000000"/>
          <w:szCs w:val="20"/>
          <w:shd w:val="clear" w:color="auto" w:fill="FFFFFF"/>
        </w:rPr>
        <w:t>りては果断積極機先を制し、剛毅不屈、敵を粉砕せずんば已</w:t>
      </w:r>
      <w:r w:rsidR="00B77BAD">
        <w:rPr>
          <w:rFonts w:ascii="HG正楷書体-PRO" w:eastAsia="HG正楷書体-PRO" w:hAnsi="Helvetica" w:cs="Helvetica" w:hint="eastAsia"/>
          <w:color w:val="000000"/>
          <w:szCs w:val="20"/>
          <w:shd w:val="clear" w:color="auto" w:fill="FFFFFF"/>
        </w:rPr>
        <w:t>(や)</w:t>
      </w:r>
      <w:r w:rsidR="00E13EF2" w:rsidRPr="00DA6952">
        <w:rPr>
          <w:rFonts w:ascii="HG正楷書体-PRO" w:eastAsia="HG正楷書体-PRO" w:hAnsi="Helvetica" w:cs="Helvetica" w:hint="eastAsia"/>
          <w:color w:val="000000"/>
          <w:szCs w:val="20"/>
          <w:shd w:val="clear" w:color="auto" w:fill="FFFFFF"/>
        </w:rPr>
        <w:t>まざるべし。防禦又克く攻勢の鋭気を包蔵し、必ず主動の地位を確保せよ。陣地は死すとも敵に委すること勿</w:t>
      </w:r>
      <w:r w:rsidR="00B77BAD">
        <w:rPr>
          <w:rFonts w:ascii="HG正楷書体-PRO" w:eastAsia="HG正楷書体-PRO" w:hAnsi="Helvetica" w:cs="Helvetica" w:hint="eastAsia"/>
          <w:color w:val="000000"/>
          <w:szCs w:val="20"/>
          <w:shd w:val="clear" w:color="auto" w:fill="FFFFFF"/>
        </w:rPr>
        <w:t>(なか)</w:t>
      </w:r>
      <w:r w:rsidR="00E13EF2" w:rsidRPr="00DA6952">
        <w:rPr>
          <w:rFonts w:ascii="HG正楷書体-PRO" w:eastAsia="HG正楷書体-PRO" w:hAnsi="Helvetica" w:cs="Helvetica" w:hint="eastAsia"/>
          <w:color w:val="000000"/>
          <w:szCs w:val="20"/>
          <w:shd w:val="clear" w:color="auto" w:fill="FFFFFF"/>
        </w:rPr>
        <w:t>れ。追撃は断々乎として飽く迄も徹底的なるべし。</w:t>
      </w:r>
      <w:r w:rsidR="00657C1A" w:rsidRPr="00DA6952">
        <w:rPr>
          <w:rFonts w:ascii="HG正楷書体-PRO" w:eastAsia="HG正楷書体-PRO" w:hAnsi="AR P明朝体L" w:hint="eastAsia"/>
          <w:color w:val="000000"/>
          <w:szCs w:val="20"/>
        </w:rPr>
        <w:t>勇往邁進百事懼</w:t>
      </w:r>
      <w:r w:rsidR="00B77BAD">
        <w:rPr>
          <w:rFonts w:ascii="HG正楷書体-PRO" w:eastAsia="HG正楷書体-PRO" w:hAnsi="AR P明朝体L" w:hint="eastAsia"/>
          <w:color w:val="000000"/>
          <w:szCs w:val="20"/>
        </w:rPr>
        <w:t>(おそ)</w:t>
      </w:r>
      <w:r w:rsidR="00657C1A" w:rsidRPr="00DA6952">
        <w:rPr>
          <w:rFonts w:ascii="HG正楷書体-PRO" w:eastAsia="HG正楷書体-PRO" w:hAnsi="AR P明朝体L" w:hint="eastAsia"/>
          <w:color w:val="000000"/>
          <w:szCs w:val="20"/>
        </w:rPr>
        <w:t>れず、沈着大胆難局に処し、堅忍不抜困苦に克</w:t>
      </w:r>
      <w:r w:rsidR="00B77BAD">
        <w:rPr>
          <w:rFonts w:ascii="HG正楷書体-PRO" w:eastAsia="HG正楷書体-PRO" w:hAnsi="AR P明朝体L" w:hint="eastAsia"/>
          <w:color w:val="000000"/>
          <w:szCs w:val="20"/>
        </w:rPr>
        <w:t>(か)</w:t>
      </w:r>
      <w:r w:rsidR="00657C1A" w:rsidRPr="00DA6952">
        <w:rPr>
          <w:rFonts w:ascii="HG正楷書体-PRO" w:eastAsia="HG正楷書体-PRO" w:hAnsi="AR P明朝体L" w:hint="eastAsia"/>
          <w:color w:val="000000"/>
          <w:szCs w:val="20"/>
        </w:rPr>
        <w:t>ち、有ゆる障碍を突破して一意勝利の獲得に邁進すべし。</w:t>
      </w:r>
    </w:p>
    <w:p w:rsidR="00DA6952" w:rsidRDefault="00265CF1" w:rsidP="00830766">
      <w:pPr>
        <w:pStyle w:val="a3"/>
        <w:autoSpaceDE w:val="0"/>
        <w:autoSpaceDN w:val="0"/>
        <w:adjustRightInd w:val="0"/>
        <w:ind w:leftChars="0" w:left="0" w:firstLineChars="213" w:firstLine="426"/>
        <w:jc w:val="left"/>
        <w:rPr>
          <w:rFonts w:ascii="HG正楷書体-PRO" w:eastAsia="HG正楷書体-PRO" w:hAnsi="AR P明朝体L"/>
          <w:color w:val="000000"/>
          <w:szCs w:val="20"/>
        </w:rPr>
      </w:pPr>
      <w:r w:rsidRPr="00DA6952">
        <w:rPr>
          <w:rFonts w:ascii="HG正楷書体-PRO" w:eastAsia="HG正楷書体-PRO" w:hAnsi="AR P明朝体L" w:hint="eastAsia"/>
          <w:color w:val="000000"/>
          <w:szCs w:val="20"/>
        </w:rPr>
        <w:t>第七　必勝の信念　信は力なり。自ら信じ毅然として戦ふ者常に克</w:t>
      </w:r>
      <w:r w:rsidR="00B77BAD">
        <w:rPr>
          <w:rFonts w:ascii="HG正楷書体-PRO" w:eastAsia="HG正楷書体-PRO" w:hAnsi="AR P明朝体L" w:hint="eastAsia"/>
          <w:color w:val="000000"/>
          <w:szCs w:val="20"/>
        </w:rPr>
        <w:t>(よ)</w:t>
      </w:r>
      <w:r w:rsidRPr="00DA6952">
        <w:rPr>
          <w:rFonts w:ascii="HG正楷書体-PRO" w:eastAsia="HG正楷書体-PRO" w:hAnsi="AR P明朝体L" w:hint="eastAsia"/>
          <w:color w:val="000000"/>
          <w:szCs w:val="20"/>
        </w:rPr>
        <w:t>く勝者たり。必勝の信念は千磨必死の訓練に生ず。須</w:t>
      </w:r>
      <w:r w:rsidR="00427554">
        <w:rPr>
          <w:rFonts w:ascii="HG正楷書体-PRO" w:eastAsia="HG正楷書体-PRO" w:hAnsi="AR P明朝体L" w:hint="eastAsia"/>
          <w:color w:val="000000"/>
          <w:szCs w:val="20"/>
        </w:rPr>
        <w:t>(すべから)</w:t>
      </w:r>
      <w:r w:rsidRPr="00DA6952">
        <w:rPr>
          <w:rFonts w:ascii="HG正楷書体-PRO" w:eastAsia="HG正楷書体-PRO" w:hAnsi="AR P明朝体L" w:hint="eastAsia"/>
          <w:color w:val="000000"/>
          <w:szCs w:val="20"/>
        </w:rPr>
        <w:t>く寸暇を惜しみ肝胆を砕き、必ず敵に勝つの実力を涵養すべし。勝敗は皇国の隆替</w:t>
      </w:r>
      <w:r w:rsidR="00427554">
        <w:rPr>
          <w:rFonts w:ascii="HG正楷書体-PRO" w:eastAsia="HG正楷書体-PRO" w:hAnsi="AR P明朝体L" w:hint="eastAsia"/>
          <w:color w:val="000000"/>
          <w:szCs w:val="20"/>
        </w:rPr>
        <w:t>(りゅうたい)</w:t>
      </w:r>
      <w:r w:rsidRPr="00DA6952">
        <w:rPr>
          <w:rFonts w:ascii="HG正楷書体-PRO" w:eastAsia="HG正楷書体-PRO" w:hAnsi="AR P明朝体L" w:hint="eastAsia"/>
          <w:color w:val="000000"/>
          <w:szCs w:val="20"/>
        </w:rPr>
        <w:t>に関す。光輝ある軍の歴史に鑑み、百戦百勝の伝統に対する己の責務を銘肝し、勝たずば断じて已むべからず。</w:t>
      </w:r>
    </w:p>
    <w:p w:rsidR="00265CF1" w:rsidRDefault="007023C6" w:rsidP="00830766">
      <w:pPr>
        <w:pStyle w:val="a3"/>
        <w:autoSpaceDE w:val="0"/>
        <w:autoSpaceDN w:val="0"/>
        <w:adjustRightInd w:val="0"/>
        <w:ind w:leftChars="0" w:left="0" w:firstLineChars="213" w:firstLine="426"/>
        <w:jc w:val="left"/>
        <w:rPr>
          <w:rFonts w:ascii="AR P明朝体L" w:hAnsi="AR P明朝体L"/>
          <w:color w:val="000000"/>
          <w:szCs w:val="20"/>
        </w:rPr>
      </w:pPr>
      <w:r w:rsidRPr="00B40D9A">
        <w:rPr>
          <w:rFonts w:ascii="Arial" w:hAnsi="Arial" w:cs="Arial" w:hint="eastAsia"/>
          <w:color w:val="222222"/>
          <w:szCs w:val="20"/>
        </w:rPr>
        <w:t>（</w:t>
      </w:r>
      <w:r>
        <w:rPr>
          <w:rFonts w:ascii="Arial" w:hAnsi="Arial" w:cs="Arial" w:hint="eastAsia"/>
          <w:color w:val="222222"/>
          <w:szCs w:val="20"/>
        </w:rPr>
        <w:t>カッコ内の読み</w:t>
      </w:r>
      <w:r w:rsidRPr="00B40D9A">
        <w:rPr>
          <w:rFonts w:ascii="Arial" w:hAnsi="Arial" w:cs="Arial" w:hint="eastAsia"/>
          <w:color w:val="222222"/>
          <w:szCs w:val="20"/>
        </w:rPr>
        <w:t>は筆者による。）</w:t>
      </w:r>
    </w:p>
    <w:p w:rsidR="007023C6" w:rsidRPr="00265CF1" w:rsidRDefault="007023C6" w:rsidP="00830766">
      <w:pPr>
        <w:pStyle w:val="a3"/>
        <w:autoSpaceDE w:val="0"/>
        <w:autoSpaceDN w:val="0"/>
        <w:adjustRightInd w:val="0"/>
        <w:ind w:leftChars="0" w:left="0" w:firstLineChars="213" w:firstLine="426"/>
        <w:jc w:val="left"/>
        <w:rPr>
          <w:rFonts w:ascii="AR P明朝体L" w:hAnsi="AR P明朝体L"/>
          <w:color w:val="000000"/>
          <w:szCs w:val="20"/>
        </w:rPr>
      </w:pPr>
    </w:p>
    <w:p w:rsidR="00171D3C" w:rsidRDefault="00265CF1" w:rsidP="00361734">
      <w:pPr>
        <w:autoSpaceDE w:val="0"/>
        <w:autoSpaceDN w:val="0"/>
        <w:adjustRightInd w:val="0"/>
        <w:ind w:firstLineChars="213" w:firstLine="426"/>
        <w:jc w:val="left"/>
        <w:rPr>
          <w:rFonts w:ascii="AR明朝体L" w:hAnsi="AR明朝体L" w:cs="ＭＳ 明朝"/>
          <w:kern w:val="0"/>
          <w:szCs w:val="20"/>
        </w:rPr>
      </w:pPr>
      <w:r>
        <w:rPr>
          <w:rFonts w:ascii="AR P明朝体L" w:hAnsi="AR P明朝体L" w:hint="eastAsia"/>
          <w:color w:val="000000"/>
          <w:szCs w:val="20"/>
        </w:rPr>
        <w:t>この第七で</w:t>
      </w:r>
      <w:r w:rsidR="00CB6842">
        <w:rPr>
          <w:rFonts w:ascii="AR明朝体L" w:hAnsi="AR明朝体L" w:cs="ＭＳ 明朝" w:hint="eastAsia"/>
          <w:kern w:val="0"/>
          <w:szCs w:val="20"/>
        </w:rPr>
        <w:t>本則其の一は終わる。</w:t>
      </w:r>
      <w:r w:rsidR="00E965EA">
        <w:rPr>
          <w:rFonts w:ascii="AR明朝体L" w:hAnsi="AR明朝体L" w:cs="ＭＳ 明朝" w:hint="eastAsia"/>
          <w:kern w:val="0"/>
          <w:szCs w:val="20"/>
        </w:rPr>
        <w:t>これに続く</w:t>
      </w:r>
      <w:r w:rsidR="00CB6842">
        <w:rPr>
          <w:rFonts w:ascii="AR明朝体L" w:hAnsi="AR明朝体L" w:cs="ＭＳ 明朝" w:hint="eastAsia"/>
          <w:kern w:val="0"/>
          <w:szCs w:val="20"/>
        </w:rPr>
        <w:t>本則其の</w:t>
      </w:r>
      <w:r w:rsidR="00E965EA">
        <w:rPr>
          <w:rFonts w:ascii="AR明朝体L" w:hAnsi="AR明朝体L" w:cs="ＭＳ 明朝" w:hint="eastAsia"/>
          <w:kern w:val="0"/>
          <w:szCs w:val="20"/>
        </w:rPr>
        <w:t>二は、第一　敬神ではじまり第十　清廉潔白で終わる。本則</w:t>
      </w:r>
      <w:r w:rsidR="00CB6842">
        <w:rPr>
          <w:rFonts w:ascii="AR明朝体L" w:hAnsi="AR明朝体L" w:cs="ＭＳ 明朝" w:hint="eastAsia"/>
          <w:kern w:val="0"/>
          <w:szCs w:val="20"/>
        </w:rPr>
        <w:t>其の三</w:t>
      </w:r>
      <w:r w:rsidR="000C44BA">
        <w:rPr>
          <w:rFonts w:ascii="AR P明朝体L" w:hAnsi="AR P明朝体L" w:hint="eastAsia"/>
          <w:color w:val="000000"/>
          <w:szCs w:val="20"/>
        </w:rPr>
        <w:t>は</w:t>
      </w:r>
      <w:r w:rsidR="00E965EA">
        <w:rPr>
          <w:rFonts w:ascii="AR P明朝体L" w:hAnsi="AR P明朝体L" w:hint="eastAsia"/>
          <w:color w:val="000000"/>
          <w:szCs w:val="20"/>
        </w:rPr>
        <w:t>、第一　戦陣の戒</w:t>
      </w:r>
      <w:r w:rsidR="00427554">
        <w:rPr>
          <w:rFonts w:ascii="AR P明朝体L" w:hAnsi="AR P明朝体L" w:hint="eastAsia"/>
          <w:color w:val="000000"/>
          <w:szCs w:val="20"/>
        </w:rPr>
        <w:t>(いましめ)</w:t>
      </w:r>
      <w:r w:rsidR="00E965EA">
        <w:rPr>
          <w:rFonts w:ascii="AR P明朝体L" w:hAnsi="AR P明朝体L" w:hint="eastAsia"/>
          <w:color w:val="000000"/>
          <w:szCs w:val="20"/>
        </w:rPr>
        <w:t>と第二　戦陣の嗜</w:t>
      </w:r>
      <w:r w:rsidR="00830766">
        <w:rPr>
          <w:rFonts w:ascii="AR P明朝体L" w:hAnsi="AR P明朝体L" w:hint="eastAsia"/>
          <w:color w:val="000000"/>
          <w:szCs w:val="20"/>
        </w:rPr>
        <w:t>のみである。最後に結として簡単な結びの言葉で終わっている。</w:t>
      </w:r>
    </w:p>
    <w:p w:rsidR="00BA2926" w:rsidRPr="00BA2926" w:rsidRDefault="00BA2926" w:rsidP="00BA2926">
      <w:pPr>
        <w:autoSpaceDE w:val="0"/>
        <w:autoSpaceDN w:val="0"/>
        <w:adjustRightInd w:val="0"/>
        <w:ind w:firstLineChars="567" w:firstLine="1135"/>
        <w:jc w:val="left"/>
        <w:rPr>
          <w:rFonts w:ascii="AR明朝体L" w:hAnsi="AR明朝体L" w:cs="ＭＳ 明朝"/>
          <w:b/>
          <w:kern w:val="0"/>
          <w:szCs w:val="20"/>
        </w:rPr>
      </w:pPr>
      <w:r w:rsidRPr="00BA2926">
        <w:rPr>
          <w:rFonts w:ascii="AR明朝体L" w:hAnsi="AR明朝体L" w:cs="ＭＳ 明朝" w:hint="eastAsia"/>
          <w:b/>
          <w:kern w:val="0"/>
          <w:szCs w:val="20"/>
        </w:rPr>
        <w:t>(</w:t>
      </w:r>
      <w:r w:rsidRPr="00BA2926">
        <w:rPr>
          <w:rFonts w:asciiTheme="minorHAnsi" w:hAnsiTheme="minorHAnsi" w:cs="ＭＳ 明朝"/>
          <w:b/>
          <w:kern w:val="0"/>
          <w:szCs w:val="20"/>
        </w:rPr>
        <w:t>b</w:t>
      </w:r>
      <w:r w:rsidRPr="00BA2926">
        <w:rPr>
          <w:rFonts w:ascii="AR明朝体L" w:hAnsi="AR明朝体L" w:cs="ＭＳ 明朝" w:hint="eastAsia"/>
          <w:b/>
          <w:kern w:val="0"/>
          <w:szCs w:val="20"/>
        </w:rPr>
        <w:t xml:space="preserve">) </w:t>
      </w:r>
      <w:r w:rsidRPr="00BA2926">
        <w:rPr>
          <w:rFonts w:ascii="AR明朝体L" w:hAnsi="AR明朝体L" w:cs="ＭＳ 明朝" w:hint="eastAsia"/>
          <w:b/>
          <w:kern w:val="0"/>
          <w:szCs w:val="20"/>
        </w:rPr>
        <w:t>精神</w:t>
      </w:r>
      <w:r>
        <w:rPr>
          <w:rFonts w:ascii="AR明朝体L" w:hAnsi="AR明朝体L" w:cs="ＭＳ 明朝" w:hint="eastAsia"/>
          <w:b/>
          <w:kern w:val="0"/>
          <w:szCs w:val="20"/>
        </w:rPr>
        <w:t>への傾斜</w:t>
      </w:r>
    </w:p>
    <w:p w:rsidR="00377DF3" w:rsidRDefault="00DB14D8" w:rsidP="00003511">
      <w:pPr>
        <w:ind w:firstLineChars="213" w:firstLine="426"/>
        <w:rPr>
          <w:rFonts w:ascii="AR P明朝体L" w:hAnsi="AR P明朝体L" w:cs="ＭＳ 明朝"/>
          <w:kern w:val="0"/>
          <w:szCs w:val="20"/>
        </w:rPr>
      </w:pPr>
      <w:r>
        <w:rPr>
          <w:rFonts w:ascii="AR P明朝体L" w:hAnsi="AR P明朝体L" w:cs="ＭＳ 明朝" w:hint="eastAsia"/>
          <w:kern w:val="0"/>
          <w:szCs w:val="20"/>
        </w:rPr>
        <w:t>軍人勅諭と戦陣訓を読ん</w:t>
      </w:r>
      <w:r w:rsidR="00C805B8">
        <w:rPr>
          <w:rFonts w:ascii="AR P明朝体L" w:hAnsi="AR P明朝体L" w:cs="ＭＳ 明朝" w:hint="eastAsia"/>
          <w:kern w:val="0"/>
          <w:szCs w:val="20"/>
        </w:rPr>
        <w:t>で気がつくのは、軍人勅諭には「精神」という言葉は</w:t>
      </w:r>
      <w:r>
        <w:rPr>
          <w:rFonts w:ascii="AR P明朝体L" w:hAnsi="AR P明朝体L" w:cs="ＭＳ 明朝" w:hint="eastAsia"/>
          <w:kern w:val="0"/>
          <w:szCs w:val="20"/>
        </w:rPr>
        <w:t>二回使用されているだけなのに</w:t>
      </w:r>
      <w:r w:rsidR="0045370A">
        <w:rPr>
          <w:rFonts w:ascii="AR P明朝体L" w:hAnsi="AR P明朝体L" w:cs="ＭＳ 明朝" w:hint="eastAsia"/>
          <w:kern w:val="0"/>
          <w:szCs w:val="20"/>
        </w:rPr>
        <w:t>たいし</w:t>
      </w:r>
      <w:r w:rsidR="00DC449C">
        <w:rPr>
          <w:rFonts w:ascii="AR P明朝体L" w:hAnsi="AR P明朝体L" w:cs="ＭＳ 明朝" w:hint="eastAsia"/>
          <w:kern w:val="0"/>
          <w:szCs w:val="20"/>
        </w:rPr>
        <w:t>、戦陣訓では十二</w:t>
      </w:r>
      <w:r w:rsidR="00003511">
        <w:rPr>
          <w:rFonts w:ascii="AR P明朝体L" w:hAnsi="AR P明朝体L" w:cs="ＭＳ 明朝" w:hint="eastAsia"/>
          <w:kern w:val="0"/>
          <w:szCs w:val="20"/>
        </w:rPr>
        <w:t>回も使用されている</w:t>
      </w:r>
      <w:r>
        <w:rPr>
          <w:rFonts w:ascii="AR P明朝体L" w:hAnsi="AR P明朝体L" w:cs="ＭＳ 明朝" w:hint="eastAsia"/>
          <w:kern w:val="0"/>
          <w:szCs w:val="20"/>
        </w:rPr>
        <w:t>ことである</w:t>
      </w:r>
      <w:r w:rsidR="00003511">
        <w:rPr>
          <w:rFonts w:ascii="AR P明朝体L" w:hAnsi="AR P明朝体L" w:cs="ＭＳ 明朝" w:hint="eastAsia"/>
          <w:kern w:val="0"/>
          <w:szCs w:val="20"/>
        </w:rPr>
        <w:t>。戦陣訓の文字数は約</w:t>
      </w:r>
      <w:r w:rsidR="00003511" w:rsidRPr="00003511">
        <w:rPr>
          <w:rFonts w:asciiTheme="minorHAnsi" w:hAnsiTheme="minorHAnsi" w:cs="ＭＳ 明朝"/>
          <w:kern w:val="0"/>
          <w:szCs w:val="20"/>
        </w:rPr>
        <w:t>7,300</w:t>
      </w:r>
      <w:r>
        <w:rPr>
          <w:rFonts w:ascii="AR P明朝体L" w:hAnsi="AR P明朝体L" w:cs="ＭＳ 明朝" w:hint="eastAsia"/>
          <w:kern w:val="0"/>
          <w:szCs w:val="20"/>
        </w:rPr>
        <w:t>文字と</w:t>
      </w:r>
      <w:r w:rsidR="00003511">
        <w:rPr>
          <w:rFonts w:ascii="AR P明朝体L" w:hAnsi="AR P明朝体L" w:cs="ＭＳ 明朝" w:hint="eastAsia"/>
          <w:kern w:val="0"/>
          <w:szCs w:val="20"/>
        </w:rPr>
        <w:t>軍人勅諭より約</w:t>
      </w:r>
      <w:r w:rsidR="00003511" w:rsidRPr="00003511">
        <w:rPr>
          <w:rFonts w:asciiTheme="minorHAnsi" w:hAnsiTheme="minorHAnsi" w:cs="ＭＳ 明朝"/>
          <w:kern w:val="0"/>
          <w:szCs w:val="20"/>
        </w:rPr>
        <w:t>3,000</w:t>
      </w:r>
      <w:r w:rsidR="00003511">
        <w:rPr>
          <w:rFonts w:asciiTheme="minorHAnsi" w:hAnsiTheme="minorHAnsi" w:cs="ＭＳ 明朝" w:hint="eastAsia"/>
          <w:kern w:val="0"/>
          <w:szCs w:val="20"/>
        </w:rPr>
        <w:t>文字多い</w:t>
      </w:r>
      <w:r>
        <w:rPr>
          <w:rFonts w:asciiTheme="minorHAnsi" w:hAnsiTheme="minorHAnsi" w:cs="ＭＳ 明朝" w:hint="eastAsia"/>
          <w:kern w:val="0"/>
          <w:szCs w:val="20"/>
        </w:rPr>
        <w:t>が、これ</w:t>
      </w:r>
      <w:r w:rsidR="00003511">
        <w:rPr>
          <w:rFonts w:asciiTheme="minorHAnsi" w:hAnsiTheme="minorHAnsi" w:cs="ＭＳ 明朝" w:hint="eastAsia"/>
          <w:kern w:val="0"/>
          <w:szCs w:val="20"/>
        </w:rPr>
        <w:t>を勘案しても、</w:t>
      </w:r>
      <w:r w:rsidR="00003511">
        <w:rPr>
          <w:rFonts w:ascii="AR P明朝体L" w:hAnsi="AR P明朝体L" w:cs="ＭＳ 明朝" w:hint="eastAsia"/>
          <w:kern w:val="0"/>
          <w:szCs w:val="20"/>
        </w:rPr>
        <w:t>戦陣訓での「精神」の使用頻度は、はるかに多い。戦陣訓が精神</w:t>
      </w:r>
      <w:r w:rsidR="005D4DCC">
        <w:rPr>
          <w:rFonts w:ascii="AR P明朝体L" w:hAnsi="AR P明朝体L" w:cs="ＭＳ 明朝" w:hint="eastAsia"/>
          <w:kern w:val="0"/>
          <w:szCs w:val="20"/>
        </w:rPr>
        <w:t>というもの</w:t>
      </w:r>
      <w:r w:rsidR="00003511">
        <w:rPr>
          <w:rFonts w:ascii="AR P明朝体L" w:hAnsi="AR P明朝体L" w:cs="ＭＳ 明朝" w:hint="eastAsia"/>
          <w:kern w:val="0"/>
          <w:szCs w:val="20"/>
        </w:rPr>
        <w:t>に</w:t>
      </w:r>
      <w:r w:rsidR="0045370A">
        <w:rPr>
          <w:rFonts w:ascii="AR P明朝体L" w:hAnsi="AR P明朝体L" w:cs="ＭＳ 明朝" w:hint="eastAsia"/>
          <w:kern w:val="0"/>
          <w:szCs w:val="20"/>
        </w:rPr>
        <w:t>向かって大きく傾斜していった</w:t>
      </w:r>
      <w:r w:rsidR="00657C1A">
        <w:rPr>
          <w:rFonts w:ascii="AR P明朝体L" w:hAnsi="AR P明朝体L" w:cs="ＭＳ 明朝" w:hint="eastAsia"/>
          <w:kern w:val="0"/>
          <w:szCs w:val="20"/>
        </w:rPr>
        <w:t>ことがわかる。</w:t>
      </w:r>
    </w:p>
    <w:p w:rsidR="000C6692" w:rsidRPr="00361734" w:rsidRDefault="00171D3C" w:rsidP="00361734">
      <w:pPr>
        <w:ind w:firstLineChars="213" w:firstLine="426"/>
        <w:rPr>
          <w:rFonts w:ascii="Helvetica" w:hAnsi="Helvetica" w:cs="Helvetica"/>
          <w:color w:val="000000"/>
          <w:szCs w:val="20"/>
          <w:shd w:val="clear" w:color="auto" w:fill="FFFFFF"/>
        </w:rPr>
      </w:pPr>
      <w:r>
        <w:rPr>
          <w:rFonts w:ascii="AR明朝体L" w:hAnsi="AR明朝体L" w:cs="ＭＳ 明朝" w:hint="eastAsia"/>
          <w:kern w:val="0"/>
          <w:szCs w:val="20"/>
        </w:rPr>
        <w:t>この精神への傾斜は、</w:t>
      </w:r>
      <w:r w:rsidR="000C6692">
        <w:rPr>
          <w:rFonts w:ascii="AR明朝体L" w:hAnsi="AR明朝体L" w:cs="ＭＳ 明朝" w:hint="eastAsia"/>
          <w:kern w:val="0"/>
          <w:szCs w:val="20"/>
        </w:rPr>
        <w:t>つまるところは、</w:t>
      </w:r>
      <w:r>
        <w:rPr>
          <w:rFonts w:ascii="AR明朝体L" w:hAnsi="AR明朝体L" w:cs="ＭＳ 明朝" w:hint="eastAsia"/>
          <w:kern w:val="0"/>
          <w:szCs w:val="20"/>
        </w:rPr>
        <w:t>第三　軍紀において</w:t>
      </w:r>
      <w:r>
        <w:rPr>
          <w:rFonts w:ascii="AR P明朝体L" w:hAnsi="AR P明朝体L" w:hint="eastAsia"/>
          <w:color w:val="000000"/>
          <w:szCs w:val="20"/>
        </w:rPr>
        <w:t>「</w:t>
      </w:r>
      <w:r w:rsidRPr="00FC5C23">
        <w:rPr>
          <w:rFonts w:ascii="AR P明朝体L" w:hAnsi="AR P明朝体L" w:hint="eastAsia"/>
          <w:color w:val="000000"/>
          <w:szCs w:val="20"/>
        </w:rPr>
        <w:t>命令一下欣然として死地に投じ</w:t>
      </w:r>
      <w:r>
        <w:rPr>
          <w:rFonts w:ascii="AR P明朝体L" w:hAnsi="AR P明朝体L" w:hint="eastAsia"/>
          <w:color w:val="000000"/>
          <w:szCs w:val="20"/>
        </w:rPr>
        <w:t>」とあり、あるいは</w:t>
      </w:r>
      <w:r>
        <w:rPr>
          <w:rFonts w:ascii="AR明朝体L" w:hAnsi="AR明朝体L" w:cs="ＭＳ 明朝" w:hint="eastAsia"/>
          <w:kern w:val="0"/>
          <w:szCs w:val="20"/>
        </w:rPr>
        <w:t>第六　攻撃精神において</w:t>
      </w:r>
      <w:r>
        <w:rPr>
          <w:rFonts w:ascii="AR P明朝体L" w:hAnsi="AR P明朝体L" w:hint="eastAsia"/>
          <w:color w:val="000000"/>
          <w:szCs w:val="20"/>
        </w:rPr>
        <w:t>「</w:t>
      </w:r>
      <w:r w:rsidRPr="00E13EF2">
        <w:rPr>
          <w:rFonts w:ascii="Helvetica" w:hAnsi="Helvetica" w:cs="Helvetica"/>
          <w:color w:val="000000"/>
          <w:szCs w:val="20"/>
          <w:shd w:val="clear" w:color="auto" w:fill="FFFFFF"/>
        </w:rPr>
        <w:t>陣地は死すとも敵に委すること勿れ</w:t>
      </w:r>
      <w:r>
        <w:rPr>
          <w:rFonts w:ascii="Helvetica" w:hAnsi="Helvetica" w:cs="Helvetica" w:hint="eastAsia"/>
          <w:color w:val="000000"/>
          <w:szCs w:val="20"/>
          <w:shd w:val="clear" w:color="auto" w:fill="FFFFFF"/>
        </w:rPr>
        <w:t>」</w:t>
      </w:r>
      <w:r w:rsidR="000C6692">
        <w:rPr>
          <w:rStyle w:val="a6"/>
          <w:rFonts w:ascii="Helvetica" w:hAnsi="Helvetica" w:cs="Helvetica"/>
          <w:color w:val="000000"/>
          <w:szCs w:val="20"/>
          <w:shd w:val="clear" w:color="auto" w:fill="FFFFFF"/>
        </w:rPr>
        <w:footnoteReference w:id="20"/>
      </w:r>
      <w:r>
        <w:rPr>
          <w:rFonts w:ascii="Helvetica" w:hAnsi="Helvetica" w:cs="Helvetica" w:hint="eastAsia"/>
          <w:color w:val="000000"/>
          <w:szCs w:val="20"/>
          <w:shd w:val="clear" w:color="auto" w:fill="FFFFFF"/>
        </w:rPr>
        <w:t>とあ</w:t>
      </w:r>
      <w:r w:rsidR="000C6692">
        <w:rPr>
          <w:rFonts w:ascii="Helvetica" w:hAnsi="Helvetica" w:cs="Helvetica" w:hint="eastAsia"/>
          <w:color w:val="000000"/>
          <w:szCs w:val="20"/>
          <w:shd w:val="clear" w:color="auto" w:fill="FFFFFF"/>
        </w:rPr>
        <w:t>るように、</w:t>
      </w:r>
      <w:r>
        <w:rPr>
          <w:rFonts w:ascii="Helvetica" w:hAnsi="Helvetica" w:cs="Helvetica" w:hint="eastAsia"/>
          <w:color w:val="000000"/>
          <w:szCs w:val="20"/>
          <w:shd w:val="clear" w:color="auto" w:fill="FFFFFF"/>
        </w:rPr>
        <w:t>死への傾斜に表れているように感じる。</w:t>
      </w:r>
    </w:p>
    <w:p w:rsidR="00B1640A" w:rsidRDefault="00B1640A" w:rsidP="00B1640A">
      <w:pPr>
        <w:ind w:firstLineChars="567" w:firstLine="1135"/>
        <w:rPr>
          <w:rFonts w:ascii="AR P明朝体L" w:hAnsi="AR P明朝体L" w:cs="ＭＳ 明朝"/>
          <w:kern w:val="0"/>
          <w:szCs w:val="20"/>
        </w:rPr>
      </w:pPr>
      <w:r w:rsidRPr="00BA2926">
        <w:rPr>
          <w:rFonts w:ascii="AR明朝体L" w:hAnsi="AR明朝体L" w:cs="ＭＳ 明朝" w:hint="eastAsia"/>
          <w:b/>
          <w:kern w:val="0"/>
          <w:szCs w:val="20"/>
        </w:rPr>
        <w:t>(</w:t>
      </w:r>
      <w:r>
        <w:rPr>
          <w:rFonts w:asciiTheme="minorHAnsi" w:hAnsiTheme="minorHAnsi" w:cs="ＭＳ 明朝" w:hint="eastAsia"/>
          <w:b/>
          <w:kern w:val="0"/>
          <w:szCs w:val="20"/>
        </w:rPr>
        <w:t>c</w:t>
      </w:r>
      <w:r w:rsidRPr="00BA2926">
        <w:rPr>
          <w:rFonts w:ascii="AR明朝体L" w:hAnsi="AR明朝体L" w:cs="ＭＳ 明朝" w:hint="eastAsia"/>
          <w:b/>
          <w:kern w:val="0"/>
          <w:szCs w:val="20"/>
        </w:rPr>
        <w:t xml:space="preserve">) </w:t>
      </w:r>
      <w:r>
        <w:rPr>
          <w:rFonts w:ascii="AR明朝体L" w:hAnsi="AR明朝体L" w:cs="ＭＳ 明朝" w:hint="eastAsia"/>
          <w:b/>
          <w:kern w:val="0"/>
          <w:szCs w:val="20"/>
        </w:rPr>
        <w:t>戦陣訓の</w:t>
      </w:r>
      <w:r w:rsidR="00172D9D">
        <w:rPr>
          <w:rFonts w:ascii="AR明朝体L" w:hAnsi="AR明朝体L" w:cs="ＭＳ 明朝" w:hint="eastAsia"/>
          <w:b/>
          <w:kern w:val="0"/>
          <w:szCs w:val="20"/>
        </w:rPr>
        <w:t>影響</w:t>
      </w:r>
    </w:p>
    <w:p w:rsidR="00DB14D8" w:rsidRDefault="0045370A" w:rsidP="00003511">
      <w:pPr>
        <w:ind w:firstLineChars="213" w:firstLine="426"/>
        <w:rPr>
          <w:rFonts w:ascii="AR P明朝体L" w:hAnsi="AR P明朝体L" w:cs="ＭＳ 明朝"/>
          <w:kern w:val="0"/>
          <w:szCs w:val="20"/>
        </w:rPr>
      </w:pPr>
      <w:r>
        <w:rPr>
          <w:rFonts w:ascii="AR P明朝体L" w:hAnsi="AR P明朝体L" w:cs="ＭＳ 明朝" w:hint="eastAsia"/>
          <w:kern w:val="0"/>
          <w:szCs w:val="20"/>
        </w:rPr>
        <w:t>戦陣訓</w:t>
      </w:r>
      <w:r w:rsidR="008D3F36">
        <w:rPr>
          <w:rFonts w:ascii="AR P明朝体L" w:hAnsi="AR P明朝体L" w:cs="ＭＳ 明朝" w:hint="eastAsia"/>
          <w:kern w:val="0"/>
          <w:szCs w:val="20"/>
        </w:rPr>
        <w:t>は</w:t>
      </w:r>
      <w:r w:rsidR="00B1640A">
        <w:rPr>
          <w:rFonts w:ascii="AR P明朝体L" w:hAnsi="AR P明朝体L" w:cs="ＭＳ 明朝" w:hint="eastAsia"/>
          <w:kern w:val="0"/>
          <w:szCs w:val="20"/>
        </w:rPr>
        <w:t>、</w:t>
      </w:r>
      <w:r>
        <w:rPr>
          <w:rFonts w:ascii="AR P明朝体L" w:hAnsi="AR P明朝体L" w:cs="ＭＳ 明朝" w:hint="eastAsia"/>
          <w:kern w:val="0"/>
          <w:szCs w:val="20"/>
        </w:rPr>
        <w:t>軍隊手</w:t>
      </w:r>
      <w:r w:rsidR="00B1640A">
        <w:rPr>
          <w:rFonts w:ascii="AR P明朝体L" w:hAnsi="AR P明朝体L" w:cs="ＭＳ 明朝" w:hint="eastAsia"/>
          <w:kern w:val="0"/>
          <w:szCs w:val="20"/>
        </w:rPr>
        <w:t>牒</w:t>
      </w:r>
      <w:r>
        <w:rPr>
          <w:rFonts w:ascii="AR P明朝体L" w:hAnsi="AR P明朝体L" w:cs="ＭＳ 明朝" w:hint="eastAsia"/>
          <w:kern w:val="0"/>
          <w:szCs w:val="20"/>
        </w:rPr>
        <w:t>に</w:t>
      </w:r>
      <w:r w:rsidR="00B1640A">
        <w:rPr>
          <w:rFonts w:ascii="AR P明朝体L" w:hAnsi="AR P明朝体L" w:cs="ＭＳ 明朝" w:hint="eastAsia"/>
          <w:kern w:val="0"/>
          <w:szCs w:val="20"/>
        </w:rPr>
        <w:t>掲載されていた。軍隊手牒</w:t>
      </w:r>
      <w:r w:rsidR="00973F35">
        <w:rPr>
          <w:rFonts w:ascii="AR P明朝体L" w:hAnsi="AR P明朝体L" w:cs="ＭＳ 明朝" w:hint="eastAsia"/>
          <w:kern w:val="0"/>
          <w:szCs w:val="20"/>
        </w:rPr>
        <w:t>に</w:t>
      </w:r>
      <w:r w:rsidR="00B1640A">
        <w:rPr>
          <w:rFonts w:ascii="AR P明朝体L" w:hAnsi="AR P明朝体L" w:cs="ＭＳ 明朝" w:hint="eastAsia"/>
          <w:kern w:val="0"/>
          <w:szCs w:val="20"/>
        </w:rPr>
        <w:t>は</w:t>
      </w:r>
      <w:r w:rsidR="00973F35">
        <w:rPr>
          <w:rFonts w:ascii="AR P明朝体L" w:hAnsi="AR P明朝体L" w:cs="ＭＳ 明朝" w:hint="eastAsia"/>
          <w:kern w:val="0"/>
          <w:szCs w:val="20"/>
        </w:rPr>
        <w:t>、氏名、所属部隊、本籍地、生年月日等が記載されていて、身分証明書の役割をはたしていた。</w:t>
      </w:r>
      <w:r w:rsidR="003F22DD">
        <w:rPr>
          <w:rFonts w:ascii="AR P明朝体L" w:hAnsi="AR P明朝体L" w:cs="ＭＳ 明朝" w:hint="eastAsia"/>
          <w:kern w:val="0"/>
          <w:szCs w:val="20"/>
        </w:rPr>
        <w:t>そこには</w:t>
      </w:r>
      <w:r w:rsidR="00B1640A">
        <w:rPr>
          <w:rFonts w:ascii="AR P明朝体L" w:hAnsi="AR P明朝体L" w:cs="ＭＳ 明朝" w:hint="eastAsia"/>
          <w:kern w:val="0"/>
          <w:szCs w:val="20"/>
        </w:rPr>
        <w:t>軍人勅諭および教育勅語も掲載されていた。</w:t>
      </w:r>
    </w:p>
    <w:p w:rsidR="00286EF1" w:rsidRDefault="00286EF1" w:rsidP="00003511">
      <w:pPr>
        <w:ind w:firstLineChars="213" w:firstLine="426"/>
        <w:rPr>
          <w:rFonts w:ascii="AR P明朝体L" w:hAnsi="AR P明朝体L" w:cs="ＭＳ 明朝"/>
          <w:kern w:val="0"/>
          <w:szCs w:val="20"/>
        </w:rPr>
      </w:pPr>
      <w:r>
        <w:rPr>
          <w:rFonts w:ascii="AR P明朝体L" w:hAnsi="AR P明朝体L" w:cs="ＭＳ 明朝" w:hint="eastAsia"/>
          <w:kern w:val="0"/>
          <w:szCs w:val="20"/>
        </w:rPr>
        <w:t>戦陣訓は陸軍省の制定</w:t>
      </w:r>
      <w:r w:rsidR="00427554">
        <w:rPr>
          <w:rFonts w:ascii="AR P明朝体L" w:hAnsi="AR P明朝体L" w:cs="ＭＳ 明朝" w:hint="eastAsia"/>
          <w:kern w:val="0"/>
          <w:szCs w:val="20"/>
        </w:rPr>
        <w:t>・</w:t>
      </w:r>
      <w:r>
        <w:rPr>
          <w:rFonts w:ascii="AR P明朝体L" w:hAnsi="AR P明朝体L" w:cs="ＭＳ 明朝" w:hint="eastAsia"/>
          <w:kern w:val="0"/>
          <w:szCs w:val="20"/>
        </w:rPr>
        <w:t>下達にかかる正式な</w:t>
      </w:r>
      <w:r w:rsidR="00973F35">
        <w:rPr>
          <w:rFonts w:ascii="AR P明朝体L" w:hAnsi="AR P明朝体L" w:cs="ＭＳ 明朝" w:hint="eastAsia"/>
          <w:kern w:val="0"/>
          <w:szCs w:val="20"/>
        </w:rPr>
        <w:t>訓示</w:t>
      </w:r>
      <w:r>
        <w:rPr>
          <w:rFonts w:ascii="AR P明朝体L" w:hAnsi="AR P明朝体L" w:cs="ＭＳ 明朝" w:hint="eastAsia"/>
          <w:kern w:val="0"/>
          <w:szCs w:val="20"/>
        </w:rPr>
        <w:t>である</w:t>
      </w:r>
      <w:r w:rsidR="00F21E58">
        <w:rPr>
          <w:rFonts w:ascii="AR P明朝体L" w:hAnsi="AR P明朝体L" w:cs="ＭＳ 明朝" w:hint="eastAsia"/>
          <w:kern w:val="0"/>
          <w:szCs w:val="20"/>
        </w:rPr>
        <w:t>。</w:t>
      </w:r>
      <w:r w:rsidR="00973F35">
        <w:rPr>
          <w:rFonts w:ascii="AR P明朝体L" w:hAnsi="AR P明朝体L" w:cs="ＭＳ 明朝" w:hint="eastAsia"/>
          <w:kern w:val="0"/>
          <w:szCs w:val="20"/>
        </w:rPr>
        <w:t>それに違反すると</w:t>
      </w:r>
      <w:r w:rsidR="00427554">
        <w:rPr>
          <w:rFonts w:ascii="AR P明朝体L" w:hAnsi="AR P明朝体L" w:cs="ＭＳ 明朝" w:hint="eastAsia"/>
          <w:kern w:val="0"/>
          <w:szCs w:val="20"/>
        </w:rPr>
        <w:t>法的な</w:t>
      </w:r>
      <w:r w:rsidR="00973F35">
        <w:rPr>
          <w:rFonts w:ascii="AR P明朝体L" w:hAnsi="AR P明朝体L" w:cs="ＭＳ 明朝" w:hint="eastAsia"/>
          <w:kern w:val="0"/>
          <w:szCs w:val="20"/>
        </w:rPr>
        <w:t>罰則があるというものではないが、戦場における行動準則</w:t>
      </w:r>
      <w:r w:rsidR="00F21E58">
        <w:rPr>
          <w:rFonts w:ascii="AR P明朝体L" w:hAnsi="AR P明朝体L" w:cs="ＭＳ 明朝" w:hint="eastAsia"/>
          <w:kern w:val="0"/>
          <w:szCs w:val="20"/>
        </w:rPr>
        <w:t>といってもよいものである。</w:t>
      </w:r>
      <w:r>
        <w:rPr>
          <w:rFonts w:ascii="AR P明朝体L" w:hAnsi="AR P明朝体L" w:cs="ＭＳ 明朝" w:hint="eastAsia"/>
          <w:kern w:val="0"/>
          <w:szCs w:val="20"/>
        </w:rPr>
        <w:t>新兵教育において</w:t>
      </w:r>
      <w:r w:rsidR="00427554">
        <w:rPr>
          <w:rFonts w:ascii="AR P明朝体L" w:hAnsi="AR P明朝体L" w:cs="ＭＳ 明朝" w:hint="eastAsia"/>
          <w:kern w:val="0"/>
          <w:szCs w:val="20"/>
        </w:rPr>
        <w:t>その厳守がたたきこまれた</w:t>
      </w:r>
      <w:r w:rsidR="00F21E58">
        <w:rPr>
          <w:rFonts w:ascii="AR P明朝体L" w:hAnsi="AR P明朝体L" w:cs="ＭＳ 明朝" w:hint="eastAsia"/>
          <w:kern w:val="0"/>
          <w:szCs w:val="20"/>
        </w:rPr>
        <w:t>であろう。</w:t>
      </w:r>
    </w:p>
    <w:p w:rsidR="00556373" w:rsidRDefault="00955865" w:rsidP="00003511">
      <w:pPr>
        <w:ind w:firstLineChars="213" w:firstLine="426"/>
        <w:rPr>
          <w:rFonts w:ascii="AR P明朝体L" w:hAnsi="AR P明朝体L" w:cs="ＭＳ 明朝"/>
          <w:kern w:val="0"/>
          <w:szCs w:val="20"/>
        </w:rPr>
      </w:pPr>
      <w:r>
        <w:rPr>
          <w:rFonts w:ascii="AR P明朝体L" w:hAnsi="AR P明朝体L" w:cs="ＭＳ 明朝" w:hint="eastAsia"/>
          <w:kern w:val="0"/>
          <w:szCs w:val="20"/>
        </w:rPr>
        <w:t>ちなみに、電通の鬼十則も社員手帳に掲載されていた。電通の新入社員教育で鬼十則がどのように取り扱われていたのか知らないが、高橋まつりさん自殺事件の一因が鬼十則にあったのではないかと考えられていることから見て、社員としては社員手帳に掲載されている</w:t>
      </w:r>
      <w:r w:rsidR="0022155C">
        <w:rPr>
          <w:rFonts w:ascii="AR P明朝体L" w:hAnsi="AR P明朝体L" w:cs="ＭＳ 明朝" w:hint="eastAsia"/>
          <w:kern w:val="0"/>
          <w:szCs w:val="20"/>
        </w:rPr>
        <w:t>という</w:t>
      </w:r>
      <w:r>
        <w:rPr>
          <w:rFonts w:ascii="AR P明朝体L" w:hAnsi="AR P明朝体L" w:cs="ＭＳ 明朝" w:hint="eastAsia"/>
          <w:kern w:val="0"/>
          <w:szCs w:val="20"/>
        </w:rPr>
        <w:t>ことだけで、その重要性を認識し、</w:t>
      </w:r>
      <w:r w:rsidR="00172D9D">
        <w:rPr>
          <w:rFonts w:ascii="AR P明朝体L" w:hAnsi="AR P明朝体L" w:cs="ＭＳ 明朝" w:hint="eastAsia"/>
          <w:kern w:val="0"/>
          <w:szCs w:val="20"/>
        </w:rPr>
        <w:t>その影響を受け</w:t>
      </w:r>
      <w:r w:rsidR="00973F35">
        <w:rPr>
          <w:rFonts w:ascii="AR P明朝体L" w:hAnsi="AR P明朝体L" w:cs="ＭＳ 明朝" w:hint="eastAsia"/>
          <w:kern w:val="0"/>
          <w:szCs w:val="20"/>
        </w:rPr>
        <w:t>た</w:t>
      </w:r>
      <w:r w:rsidR="00172D9D">
        <w:rPr>
          <w:rFonts w:ascii="AR P明朝体L" w:hAnsi="AR P明朝体L" w:cs="ＭＳ 明朝" w:hint="eastAsia"/>
          <w:kern w:val="0"/>
          <w:szCs w:val="20"/>
        </w:rPr>
        <w:t>のではないだろうか。</w:t>
      </w:r>
    </w:p>
    <w:p w:rsidR="00377DF3" w:rsidRDefault="00486F30" w:rsidP="00361734">
      <w:pPr>
        <w:ind w:firstLineChars="213" w:firstLine="426"/>
        <w:rPr>
          <w:rFonts w:ascii="AR P明朝体L" w:hAnsi="AR P明朝体L" w:cs="ＭＳ 明朝"/>
          <w:kern w:val="0"/>
          <w:szCs w:val="20"/>
        </w:rPr>
      </w:pPr>
      <w:r>
        <w:rPr>
          <w:rFonts w:ascii="AR P明朝体L" w:hAnsi="AR P明朝体L" w:cs="ＭＳ 明朝" w:hint="eastAsia"/>
          <w:kern w:val="0"/>
          <w:szCs w:val="20"/>
        </w:rPr>
        <w:t>ましてや、軍隊という厳しい規律が求められる組織においては、軍隊手牒に書かれている意味は</w:t>
      </w:r>
      <w:r w:rsidR="00DC449C">
        <w:rPr>
          <w:rFonts w:ascii="AR P明朝体L" w:hAnsi="AR P明朝体L" w:cs="ＭＳ 明朝" w:hint="eastAsia"/>
          <w:kern w:val="0"/>
          <w:szCs w:val="20"/>
        </w:rPr>
        <w:t>けっして小さくな</w:t>
      </w:r>
      <w:r w:rsidR="005857B1">
        <w:rPr>
          <w:rFonts w:ascii="AR P明朝体L" w:hAnsi="AR P明朝体L" w:cs="ＭＳ 明朝" w:hint="eastAsia"/>
          <w:kern w:val="0"/>
          <w:szCs w:val="20"/>
        </w:rPr>
        <w:t>かった</w:t>
      </w:r>
      <w:r>
        <w:rPr>
          <w:rFonts w:ascii="AR P明朝体L" w:hAnsi="AR P明朝体L" w:cs="ＭＳ 明朝" w:hint="eastAsia"/>
          <w:kern w:val="0"/>
          <w:szCs w:val="20"/>
        </w:rPr>
        <w:t>であろう。</w:t>
      </w:r>
    </w:p>
    <w:p w:rsidR="00137CB5" w:rsidRPr="00137CB5" w:rsidRDefault="00B1640A" w:rsidP="00137CB5">
      <w:pPr>
        <w:ind w:left="425" w:firstLineChars="354" w:firstLine="711"/>
        <w:rPr>
          <w:rFonts w:ascii="AR P明朝体L" w:hAnsi="AR P明朝体L" w:cs="ＭＳ 明朝"/>
          <w:b/>
          <w:kern w:val="0"/>
          <w:szCs w:val="20"/>
        </w:rPr>
      </w:pPr>
      <w:r>
        <w:rPr>
          <w:rFonts w:asciiTheme="minorHAnsi" w:eastAsia="ＭＳ 明朝" w:hAnsiTheme="minorHAnsi" w:cs="ＭＳ 明朝"/>
          <w:b/>
          <w:kern w:val="0"/>
          <w:szCs w:val="20"/>
        </w:rPr>
        <w:t>(</w:t>
      </w:r>
      <w:r>
        <w:rPr>
          <w:rFonts w:asciiTheme="minorHAnsi" w:eastAsia="ＭＳ 明朝" w:hAnsiTheme="minorHAnsi" w:cs="ＭＳ 明朝" w:hint="eastAsia"/>
          <w:b/>
          <w:kern w:val="0"/>
          <w:szCs w:val="20"/>
        </w:rPr>
        <w:t>d</w:t>
      </w:r>
      <w:r w:rsidR="00137CB5" w:rsidRPr="00137CB5">
        <w:rPr>
          <w:rFonts w:asciiTheme="minorHAnsi" w:eastAsia="ＭＳ 明朝" w:hAnsiTheme="minorHAnsi" w:cs="ＭＳ 明朝"/>
          <w:b/>
          <w:kern w:val="0"/>
          <w:szCs w:val="20"/>
        </w:rPr>
        <w:t>)</w:t>
      </w:r>
      <w:r w:rsidR="00137CB5" w:rsidRPr="00137CB5">
        <w:rPr>
          <w:rFonts w:ascii="AR P明朝体L" w:hAnsi="AR P明朝体L" w:cs="ＭＳ 明朝" w:hint="eastAsia"/>
          <w:b/>
          <w:kern w:val="0"/>
          <w:szCs w:val="20"/>
        </w:rPr>
        <w:t xml:space="preserve"> 海軍</w:t>
      </w:r>
    </w:p>
    <w:p w:rsidR="00137CB5" w:rsidRDefault="0045370A" w:rsidP="00137CB5">
      <w:pPr>
        <w:ind w:firstLine="426"/>
        <w:rPr>
          <w:rFonts w:ascii="AR P明朝体L" w:hAnsi="AR P明朝体L" w:cs="ＭＳ 明朝"/>
          <w:kern w:val="0"/>
          <w:szCs w:val="20"/>
        </w:rPr>
      </w:pPr>
      <w:r>
        <w:rPr>
          <w:rFonts w:ascii="AR P明朝体L" w:hAnsi="AR P明朝体L" w:cs="ＭＳ 明朝" w:hint="eastAsia"/>
          <w:kern w:val="0"/>
          <w:szCs w:val="20"/>
        </w:rPr>
        <w:t>戦陣訓は陸軍省の制定</w:t>
      </w:r>
      <w:r w:rsidR="00427554">
        <w:rPr>
          <w:rFonts w:ascii="AR P明朝体L" w:hAnsi="AR P明朝体L" w:cs="ＭＳ 明朝" w:hint="eastAsia"/>
          <w:kern w:val="0"/>
          <w:szCs w:val="20"/>
        </w:rPr>
        <w:t>・</w:t>
      </w:r>
      <w:r>
        <w:rPr>
          <w:rFonts w:ascii="AR P明朝体L" w:hAnsi="AR P明朝体L" w:cs="ＭＳ 明朝" w:hint="eastAsia"/>
          <w:kern w:val="0"/>
          <w:szCs w:val="20"/>
        </w:rPr>
        <w:t>下達にかかるものであることから</w:t>
      </w:r>
      <w:r w:rsidR="00486F30">
        <w:rPr>
          <w:rFonts w:ascii="AR P明朝体L" w:hAnsi="AR P明朝体L" w:cs="ＭＳ 明朝" w:hint="eastAsia"/>
          <w:kern w:val="0"/>
          <w:szCs w:val="20"/>
        </w:rPr>
        <w:t>、海軍には適用され</w:t>
      </w:r>
      <w:r w:rsidR="005857B1">
        <w:rPr>
          <w:rFonts w:ascii="AR P明朝体L" w:hAnsi="AR P明朝体L" w:cs="ＭＳ 明朝" w:hint="eastAsia"/>
          <w:kern w:val="0"/>
          <w:szCs w:val="20"/>
        </w:rPr>
        <w:t>なかった。また海軍には、</w:t>
      </w:r>
      <w:r w:rsidR="00486F30">
        <w:rPr>
          <w:rFonts w:ascii="AR P明朝体L" w:hAnsi="AR P明朝体L" w:cs="ＭＳ 明朝" w:hint="eastAsia"/>
          <w:kern w:val="0"/>
          <w:szCs w:val="20"/>
        </w:rPr>
        <w:t>戦陣訓</w:t>
      </w:r>
      <w:r w:rsidR="00486F30">
        <w:rPr>
          <w:rFonts w:ascii="AR P明朝体L" w:hAnsi="AR P明朝体L" w:cs="ＭＳ 明朝" w:hint="eastAsia"/>
          <w:kern w:val="0"/>
          <w:szCs w:val="20"/>
        </w:rPr>
        <w:lastRenderedPageBreak/>
        <w:t>に相当するものはなかった。</w:t>
      </w:r>
    </w:p>
    <w:p w:rsidR="0007431C" w:rsidRDefault="007163F7" w:rsidP="004170DE">
      <w:pPr>
        <w:ind w:firstLine="426"/>
        <w:rPr>
          <w:rFonts w:ascii="AR P明朝体L" w:hAnsi="AR P明朝体L" w:cs="ＭＳ 明朝"/>
          <w:kern w:val="0"/>
          <w:szCs w:val="20"/>
        </w:rPr>
      </w:pPr>
      <w:r>
        <w:rPr>
          <w:rFonts w:ascii="AR P明朝体L" w:hAnsi="AR P明朝体L" w:cs="ＭＳ 明朝" w:hint="eastAsia"/>
          <w:kern w:val="0"/>
          <w:szCs w:val="20"/>
        </w:rPr>
        <w:t>だからといって、海軍軍人が精神主義的でなかったわけではない。</w:t>
      </w:r>
      <w:r w:rsidR="00AE78F9">
        <w:rPr>
          <w:rFonts w:ascii="AR P明朝体L" w:hAnsi="AR P明朝体L" w:cs="ＭＳ 明朝" w:hint="eastAsia"/>
          <w:kern w:val="0"/>
          <w:szCs w:val="20"/>
        </w:rPr>
        <w:t>海軍精神注入棒</w:t>
      </w:r>
      <w:r w:rsidR="00AE78F9">
        <w:rPr>
          <w:rStyle w:val="a6"/>
          <w:rFonts w:ascii="AR P明朝体L" w:hAnsi="AR P明朝体L" w:cs="ＭＳ 明朝"/>
          <w:kern w:val="0"/>
          <w:szCs w:val="20"/>
        </w:rPr>
        <w:footnoteReference w:id="21"/>
      </w:r>
      <w:r w:rsidR="005857B1">
        <w:rPr>
          <w:rFonts w:ascii="AR P明朝体L" w:hAnsi="AR P明朝体L" w:cs="ＭＳ 明朝" w:hint="eastAsia"/>
          <w:kern w:val="0"/>
          <w:szCs w:val="20"/>
        </w:rPr>
        <w:t>という木製バット状のこん棒は、海軍軍人の精神主義を象徴している。</w:t>
      </w:r>
      <w:r w:rsidR="00FA178C">
        <w:rPr>
          <w:rFonts w:ascii="AR P明朝体L" w:hAnsi="AR P明朝体L" w:cs="ＭＳ 明朝" w:hint="eastAsia"/>
          <w:kern w:val="0"/>
          <w:szCs w:val="20"/>
        </w:rPr>
        <w:t>「たるんでいる」という理由で海軍精神注入棒による制裁が、日常的におこなわれていた。</w:t>
      </w:r>
      <w:r>
        <w:rPr>
          <w:rFonts w:ascii="AR P明朝体L" w:hAnsi="AR P明朝体L" w:cs="ＭＳ 明朝" w:hint="eastAsia"/>
          <w:kern w:val="0"/>
          <w:szCs w:val="20"/>
        </w:rPr>
        <w:t>また、精神主義の</w:t>
      </w:r>
      <w:r w:rsidR="0022155C">
        <w:rPr>
          <w:rFonts w:ascii="AR P明朝体L" w:hAnsi="AR P明朝体L" w:cs="ＭＳ 明朝" w:hint="eastAsia"/>
          <w:kern w:val="0"/>
          <w:szCs w:val="20"/>
        </w:rPr>
        <w:t>究極の</w:t>
      </w:r>
      <w:r>
        <w:rPr>
          <w:rFonts w:ascii="AR P明朝体L" w:hAnsi="AR P明朝体L" w:cs="ＭＳ 明朝" w:hint="eastAsia"/>
          <w:kern w:val="0"/>
          <w:szCs w:val="20"/>
        </w:rPr>
        <w:t>具体化というべき</w:t>
      </w:r>
      <w:r w:rsidR="00AD4592">
        <w:rPr>
          <w:rFonts w:ascii="AR P明朝体L" w:hAnsi="AR P明朝体L" w:cs="ＭＳ 明朝" w:hint="eastAsia"/>
          <w:kern w:val="0"/>
          <w:szCs w:val="20"/>
        </w:rPr>
        <w:t>特攻兵器については、</w:t>
      </w:r>
      <w:r w:rsidR="0007431C">
        <w:rPr>
          <w:rFonts w:ascii="AR P明朝体L" w:hAnsi="AR P明朝体L" w:cs="ＭＳ 明朝" w:hint="eastAsia"/>
          <w:kern w:val="0"/>
          <w:szCs w:val="20"/>
        </w:rPr>
        <w:t>海軍は</w:t>
      </w:r>
      <w:r w:rsidR="00AD4592">
        <w:rPr>
          <w:rFonts w:ascii="AR P明朝体L" w:hAnsi="AR P明朝体L" w:cs="ＭＳ 明朝" w:hint="eastAsia"/>
          <w:kern w:val="0"/>
          <w:szCs w:val="20"/>
        </w:rPr>
        <w:t>人間魚雷・回天、特攻ボート・震洋、人間機雷・伏龍</w:t>
      </w:r>
      <w:r>
        <w:rPr>
          <w:rFonts w:ascii="AR P明朝体L" w:hAnsi="AR P明朝体L" w:cs="ＭＳ 明朝" w:hint="eastAsia"/>
          <w:kern w:val="0"/>
          <w:szCs w:val="20"/>
        </w:rPr>
        <w:t>を開発した（伏龍は実戦使用されず）。</w:t>
      </w:r>
      <w:r w:rsidR="00AE78F9">
        <w:rPr>
          <w:rFonts w:ascii="AR P明朝体L" w:hAnsi="AR P明朝体L" w:cs="ＭＳ 明朝" w:hint="eastAsia"/>
          <w:kern w:val="0"/>
          <w:szCs w:val="20"/>
        </w:rPr>
        <w:t>航空機による特攻隊の生みの親である大西瀧治郎は海軍中将であった。</w:t>
      </w:r>
      <w:r>
        <w:rPr>
          <w:rFonts w:ascii="AR P明朝体L" w:hAnsi="AR P明朝体L" w:cs="ＭＳ 明朝" w:hint="eastAsia"/>
          <w:kern w:val="0"/>
          <w:szCs w:val="20"/>
        </w:rPr>
        <w:t>海軍も戦局の悪化にともない、</w:t>
      </w:r>
      <w:r w:rsidR="0007431C">
        <w:rPr>
          <w:rFonts w:ascii="AR P明朝体L" w:hAnsi="AR P明朝体L" w:cs="ＭＳ 明朝" w:hint="eastAsia"/>
          <w:kern w:val="0"/>
          <w:szCs w:val="20"/>
        </w:rPr>
        <w:t>精神主義を</w:t>
      </w:r>
      <w:r>
        <w:rPr>
          <w:rFonts w:ascii="AR P明朝体L" w:hAnsi="AR P明朝体L" w:cs="ＭＳ 明朝" w:hint="eastAsia"/>
          <w:kern w:val="0"/>
          <w:szCs w:val="20"/>
        </w:rPr>
        <w:t>先鋭化させ</w:t>
      </w:r>
      <w:r w:rsidR="004170DE">
        <w:rPr>
          <w:rFonts w:ascii="AR P明朝体L" w:hAnsi="AR P明朝体L" w:cs="ＭＳ 明朝" w:hint="eastAsia"/>
          <w:kern w:val="0"/>
          <w:szCs w:val="20"/>
        </w:rPr>
        <w:t>てい</w:t>
      </w:r>
      <w:r w:rsidR="0022155C">
        <w:rPr>
          <w:rFonts w:ascii="AR P明朝体L" w:hAnsi="AR P明朝体L" w:cs="ＭＳ 明朝" w:hint="eastAsia"/>
          <w:kern w:val="0"/>
          <w:szCs w:val="20"/>
        </w:rPr>
        <w:t>っ</w:t>
      </w:r>
      <w:r w:rsidR="004170DE">
        <w:rPr>
          <w:rFonts w:ascii="AR P明朝体L" w:hAnsi="AR P明朝体L" w:cs="ＭＳ 明朝" w:hint="eastAsia"/>
          <w:kern w:val="0"/>
          <w:szCs w:val="20"/>
        </w:rPr>
        <w:t>た</w:t>
      </w:r>
      <w:r w:rsidR="0007431C">
        <w:rPr>
          <w:rFonts w:ascii="AR P明朝体L" w:hAnsi="AR P明朝体L" w:cs="ＭＳ 明朝" w:hint="eastAsia"/>
          <w:kern w:val="0"/>
          <w:szCs w:val="20"/>
        </w:rPr>
        <w:t>。</w:t>
      </w:r>
    </w:p>
    <w:p w:rsidR="002A6490" w:rsidRPr="002A6490" w:rsidRDefault="00FA178C" w:rsidP="00137CB5">
      <w:pPr>
        <w:ind w:firstLine="426"/>
        <w:rPr>
          <w:rFonts w:ascii="AR P明朝体L" w:hAnsi="AR P明朝体L" w:cs="ＭＳ 明朝"/>
          <w:kern w:val="0"/>
          <w:szCs w:val="20"/>
        </w:rPr>
      </w:pPr>
      <w:r>
        <w:rPr>
          <w:rFonts w:ascii="AR P明朝体L" w:hAnsi="AR P明朝体L" w:cs="ＭＳ 明朝" w:hint="eastAsia"/>
          <w:kern w:val="0"/>
          <w:szCs w:val="20"/>
        </w:rPr>
        <w:t>戦陣訓の適用はなかった</w:t>
      </w:r>
      <w:r w:rsidR="002A6490">
        <w:rPr>
          <w:rFonts w:ascii="AR P明朝体L" w:hAnsi="AR P明朝体L" w:cs="ＭＳ 明朝" w:hint="eastAsia"/>
          <w:kern w:val="0"/>
          <w:szCs w:val="20"/>
        </w:rPr>
        <w:t>とはいえ</w:t>
      </w:r>
      <w:r>
        <w:rPr>
          <w:rFonts w:ascii="AR P明朝体L" w:hAnsi="AR P明朝体L" w:cs="ＭＳ 明朝" w:hint="eastAsia"/>
          <w:kern w:val="0"/>
          <w:szCs w:val="20"/>
        </w:rPr>
        <w:t>、</w:t>
      </w:r>
      <w:r w:rsidR="00BB4A7A">
        <w:rPr>
          <w:rFonts w:ascii="AR P明朝体L" w:hAnsi="AR P明朝体L" w:cs="ＭＳ 明朝" w:hint="eastAsia"/>
          <w:kern w:val="0"/>
          <w:szCs w:val="20"/>
        </w:rPr>
        <w:t>海軍も陸軍と同様に</w:t>
      </w:r>
      <w:r w:rsidR="002A6490">
        <w:rPr>
          <w:rFonts w:ascii="AR P明朝体L" w:hAnsi="AR P明朝体L" w:cs="ＭＳ 明朝" w:hint="eastAsia"/>
          <w:kern w:val="0"/>
          <w:szCs w:val="20"/>
        </w:rPr>
        <w:t>精神主義的</w:t>
      </w:r>
      <w:r w:rsidR="00BB4A7A">
        <w:rPr>
          <w:rFonts w:ascii="AR P明朝体L" w:hAnsi="AR P明朝体L" w:cs="ＭＳ 明朝" w:hint="eastAsia"/>
          <w:kern w:val="0"/>
          <w:szCs w:val="20"/>
        </w:rPr>
        <w:t>であっ</w:t>
      </w:r>
      <w:r w:rsidR="002A6490">
        <w:rPr>
          <w:rFonts w:ascii="AR P明朝体L" w:hAnsi="AR P明朝体L" w:cs="ＭＳ 明朝" w:hint="eastAsia"/>
          <w:kern w:val="0"/>
          <w:szCs w:val="20"/>
        </w:rPr>
        <w:t>た</w:t>
      </w:r>
      <w:r w:rsidR="00830766">
        <w:rPr>
          <w:rFonts w:ascii="AR P明朝体L" w:hAnsi="AR P明朝体L" w:cs="ＭＳ 明朝" w:hint="eastAsia"/>
          <w:kern w:val="0"/>
          <w:szCs w:val="20"/>
        </w:rPr>
        <w:t>と言える</w:t>
      </w:r>
      <w:r w:rsidR="00BB4A7A">
        <w:rPr>
          <w:rStyle w:val="a6"/>
          <w:rFonts w:ascii="AR P明朝体L" w:hAnsi="AR P明朝体L" w:cs="ＭＳ 明朝"/>
          <w:kern w:val="0"/>
          <w:szCs w:val="20"/>
        </w:rPr>
        <w:footnoteReference w:id="22"/>
      </w:r>
      <w:r w:rsidR="002A6490">
        <w:rPr>
          <w:rFonts w:ascii="AR P明朝体L" w:hAnsi="AR P明朝体L" w:cs="ＭＳ 明朝" w:hint="eastAsia"/>
          <w:kern w:val="0"/>
          <w:szCs w:val="20"/>
        </w:rPr>
        <w:t>。</w:t>
      </w:r>
    </w:p>
    <w:p w:rsidR="00486F30" w:rsidRPr="00137CB5" w:rsidRDefault="00486F30" w:rsidP="00137CB5">
      <w:pPr>
        <w:ind w:firstLine="426"/>
        <w:rPr>
          <w:rFonts w:ascii="AR P明朝体L" w:hAnsi="AR P明朝体L" w:cs="ＭＳ 明朝"/>
          <w:kern w:val="0"/>
          <w:szCs w:val="20"/>
        </w:rPr>
      </w:pPr>
    </w:p>
    <w:p w:rsidR="000E0712" w:rsidRPr="002A6490" w:rsidRDefault="00BA2926" w:rsidP="002A6490">
      <w:pPr>
        <w:pStyle w:val="a3"/>
        <w:numPr>
          <w:ilvl w:val="0"/>
          <w:numId w:val="6"/>
        </w:numPr>
        <w:ind w:leftChars="0"/>
        <w:rPr>
          <w:rFonts w:ascii="AR P明朝体L" w:hAnsi="AR P明朝体L" w:cs="ＭＳ 明朝"/>
          <w:b/>
          <w:kern w:val="0"/>
          <w:sz w:val="22"/>
        </w:rPr>
      </w:pPr>
      <w:r w:rsidRPr="002A6490">
        <w:rPr>
          <w:rFonts w:ascii="AR P明朝体L" w:hAnsi="AR P明朝体L" w:cs="ＭＳ 明朝" w:hint="eastAsia"/>
          <w:b/>
          <w:kern w:val="0"/>
          <w:sz w:val="22"/>
        </w:rPr>
        <w:t>精神</w:t>
      </w:r>
      <w:r w:rsidR="00447433" w:rsidRPr="002A6490">
        <w:rPr>
          <w:rFonts w:ascii="AR P明朝体L" w:hAnsi="AR P明朝体L" w:cs="ＭＳ 明朝" w:hint="eastAsia"/>
          <w:b/>
          <w:kern w:val="0"/>
          <w:sz w:val="22"/>
        </w:rPr>
        <w:t>を</w:t>
      </w:r>
      <w:r w:rsidR="009D432A" w:rsidRPr="002A6490">
        <w:rPr>
          <w:rFonts w:ascii="AR P明朝体L" w:hAnsi="AR P明朝体L" w:cs="ＭＳ 明朝" w:hint="eastAsia"/>
          <w:b/>
          <w:kern w:val="0"/>
          <w:sz w:val="22"/>
        </w:rPr>
        <w:t>重んじる</w:t>
      </w:r>
      <w:r w:rsidR="002B2C02" w:rsidRPr="002A6490">
        <w:rPr>
          <w:rFonts w:ascii="AR P明朝体L" w:hAnsi="AR P明朝体L" w:cs="ＭＳ 明朝" w:hint="eastAsia"/>
          <w:b/>
          <w:kern w:val="0"/>
          <w:sz w:val="22"/>
        </w:rPr>
        <w:t>日本</w:t>
      </w:r>
      <w:r w:rsidR="002A6490" w:rsidRPr="002A6490">
        <w:rPr>
          <w:rFonts w:ascii="AR P明朝体L" w:hAnsi="AR P明朝体L" w:cs="ＭＳ 明朝" w:hint="eastAsia"/>
          <w:b/>
          <w:kern w:val="0"/>
          <w:sz w:val="22"/>
        </w:rPr>
        <w:t>の</w:t>
      </w:r>
      <w:r w:rsidR="002B2C02" w:rsidRPr="002A6490">
        <w:rPr>
          <w:rFonts w:ascii="AR P明朝体L" w:hAnsi="AR P明朝体L" w:cs="ＭＳ 明朝" w:hint="eastAsia"/>
          <w:b/>
          <w:kern w:val="0"/>
          <w:sz w:val="22"/>
        </w:rPr>
        <w:t>文化</w:t>
      </w:r>
    </w:p>
    <w:p w:rsidR="00DF075A" w:rsidRDefault="00E530C9" w:rsidP="00DF075A">
      <w:pPr>
        <w:ind w:firstLineChars="213" w:firstLine="426"/>
        <w:rPr>
          <w:rFonts w:ascii="AR P明朝体L" w:hAnsi="AR P明朝体L"/>
        </w:rPr>
      </w:pPr>
      <w:r>
        <w:rPr>
          <w:rFonts w:ascii="AR P明朝体L" w:hAnsi="AR P明朝体L" w:hint="eastAsia"/>
        </w:rPr>
        <w:t>日本帝国軍人の精神主義は、上記で述べたように明治時代以降におこなわれた天皇の神格化や国家神道の普及等により形成されていったと考えられるが、この精神主義も日本の文化の中で</w:t>
      </w:r>
      <w:r w:rsidR="00406C26">
        <w:rPr>
          <w:rFonts w:ascii="AR P明朝体L" w:hAnsi="AR P明朝体L" w:hint="eastAsia"/>
        </w:rPr>
        <w:t>生まれた</w:t>
      </w:r>
      <w:r>
        <w:rPr>
          <w:rFonts w:ascii="AR P明朝体L" w:hAnsi="AR P明朝体L" w:hint="eastAsia"/>
        </w:rPr>
        <w:t>ものであることは</w:t>
      </w:r>
      <w:r w:rsidR="00DF075A">
        <w:rPr>
          <w:rFonts w:ascii="AR P明朝体L" w:hAnsi="AR P明朝体L" w:hint="eastAsia"/>
        </w:rPr>
        <w:t>間違いない。</w:t>
      </w:r>
      <w:r w:rsidR="00C2407D">
        <w:rPr>
          <w:rFonts w:ascii="AR P明朝体L" w:hAnsi="AR P明朝体L" w:hint="eastAsia"/>
        </w:rPr>
        <w:t>日本の文化</w:t>
      </w:r>
      <w:r w:rsidR="003467A4">
        <w:rPr>
          <w:rFonts w:ascii="AR P明朝体L" w:hAnsi="AR P明朝体L" w:hint="eastAsia"/>
        </w:rPr>
        <w:t>として、</w:t>
      </w:r>
      <w:r w:rsidR="002B2C02">
        <w:rPr>
          <w:rFonts w:ascii="AR P明朝体L" w:hAnsi="AR P明朝体L" w:hint="eastAsia"/>
        </w:rPr>
        <w:t>精神主義</w:t>
      </w:r>
      <w:r w:rsidR="00F04B68">
        <w:rPr>
          <w:rFonts w:ascii="AR P明朝体L" w:hAnsi="AR P明朝体L" w:hint="eastAsia"/>
        </w:rPr>
        <w:t>を</w:t>
      </w:r>
      <w:r w:rsidR="00406C26">
        <w:rPr>
          <w:rFonts w:ascii="AR P明朝体L" w:hAnsi="AR P明朝体L" w:hint="eastAsia"/>
        </w:rPr>
        <w:t>生み出しそして</w:t>
      </w:r>
      <w:r w:rsidR="00F04B68">
        <w:rPr>
          <w:rFonts w:ascii="AR P明朝体L" w:hAnsi="AR P明朝体L" w:hint="eastAsia"/>
        </w:rPr>
        <w:t>受け入れ</w:t>
      </w:r>
      <w:r w:rsidR="00DF075A">
        <w:rPr>
          <w:rFonts w:ascii="AR P明朝体L" w:hAnsi="AR P明朝体L" w:hint="eastAsia"/>
        </w:rPr>
        <w:t>る</w:t>
      </w:r>
      <w:r w:rsidR="00F04B68">
        <w:rPr>
          <w:rFonts w:ascii="AR P明朝体L" w:hAnsi="AR P明朝体L" w:hint="eastAsia"/>
        </w:rPr>
        <w:t>素地があ</w:t>
      </w:r>
      <w:r w:rsidR="00DF075A">
        <w:rPr>
          <w:rFonts w:ascii="AR P明朝体L" w:hAnsi="AR P明朝体L" w:hint="eastAsia"/>
        </w:rPr>
        <w:t>った</w:t>
      </w:r>
      <w:r w:rsidR="005E3814">
        <w:rPr>
          <w:rFonts w:ascii="AR P明朝体L" w:hAnsi="AR P明朝体L" w:hint="eastAsia"/>
        </w:rPr>
        <w:t>のであろう</w:t>
      </w:r>
      <w:r w:rsidR="00DF075A">
        <w:rPr>
          <w:rFonts w:ascii="AR P明朝体L" w:hAnsi="AR P明朝体L" w:hint="eastAsia"/>
        </w:rPr>
        <w:t>。</w:t>
      </w:r>
    </w:p>
    <w:p w:rsidR="00DF43E5" w:rsidRDefault="00DF075A" w:rsidP="00DF075A">
      <w:pPr>
        <w:ind w:firstLineChars="213" w:firstLine="426"/>
        <w:rPr>
          <w:rFonts w:ascii="AR P明朝体L" w:hAnsi="AR P明朝体L"/>
        </w:rPr>
      </w:pPr>
      <w:r>
        <w:rPr>
          <w:rFonts w:ascii="AR P明朝体L" w:hAnsi="AR P明朝体L" w:hint="eastAsia"/>
        </w:rPr>
        <w:t>精神を重視する文化として</w:t>
      </w:r>
      <w:r w:rsidR="00DF43E5">
        <w:rPr>
          <w:rFonts w:ascii="AR P明朝体L" w:hAnsi="AR P明朝体L" w:hint="eastAsia"/>
        </w:rPr>
        <w:t>思いあたるのは、武士道である。</w:t>
      </w:r>
    </w:p>
    <w:p w:rsidR="003467A4" w:rsidRDefault="000645FE" w:rsidP="003E54A4">
      <w:pPr>
        <w:ind w:firstLineChars="213" w:firstLine="426"/>
        <w:rPr>
          <w:rFonts w:ascii="AR P明朝体L" w:hAnsi="AR P明朝体L"/>
        </w:rPr>
      </w:pPr>
      <w:r>
        <w:rPr>
          <w:rFonts w:ascii="AR P明朝体L" w:hAnsi="AR P明朝体L" w:hint="eastAsia"/>
        </w:rPr>
        <w:t>武士道</w:t>
      </w:r>
      <w:r w:rsidR="004F307F">
        <w:rPr>
          <w:rFonts w:ascii="AR P明朝体L" w:hAnsi="AR P明朝体L" w:hint="eastAsia"/>
        </w:rPr>
        <w:t>は、</w:t>
      </w:r>
      <w:r w:rsidR="00B916A1">
        <w:rPr>
          <w:rFonts w:ascii="AR P明朝体L" w:hAnsi="AR P明朝体L" w:hint="eastAsia"/>
        </w:rPr>
        <w:t>仏教・神道・</w:t>
      </w:r>
      <w:r w:rsidR="000B5948">
        <w:rPr>
          <w:rFonts w:ascii="AR P明朝体L" w:hAnsi="AR P明朝体L" w:hint="eastAsia"/>
        </w:rPr>
        <w:t>儒教</w:t>
      </w:r>
      <w:r w:rsidR="00607205">
        <w:rPr>
          <w:rFonts w:ascii="AR P明朝体L" w:hAnsi="AR P明朝体L" w:hint="eastAsia"/>
        </w:rPr>
        <w:t>から</w:t>
      </w:r>
      <w:r w:rsidR="001B390A">
        <w:rPr>
          <w:rFonts w:ascii="AR P明朝体L" w:hAnsi="AR P明朝体L" w:hint="eastAsia"/>
        </w:rPr>
        <w:t>形つくられたものである</w:t>
      </w:r>
      <w:r w:rsidR="001B390A">
        <w:rPr>
          <w:rStyle w:val="a6"/>
          <w:rFonts w:ascii="AR P明朝体L" w:hAnsi="AR P明朝体L"/>
        </w:rPr>
        <w:footnoteReference w:id="23"/>
      </w:r>
      <w:r w:rsidR="001B390A">
        <w:rPr>
          <w:rFonts w:ascii="AR P明朝体L" w:hAnsi="AR P明朝体L" w:hint="eastAsia"/>
        </w:rPr>
        <w:t>。</w:t>
      </w:r>
      <w:r w:rsidR="00607205">
        <w:rPr>
          <w:rFonts w:ascii="AR P明朝体L" w:hAnsi="AR P明朝体L" w:hint="eastAsia"/>
        </w:rPr>
        <w:t>このことから、</w:t>
      </w:r>
      <w:r w:rsidR="005E3814">
        <w:rPr>
          <w:rFonts w:ascii="AR P明朝体L" w:hAnsi="AR P明朝体L" w:hint="eastAsia"/>
        </w:rPr>
        <w:t>武士道が</w:t>
      </w:r>
      <w:r w:rsidR="001B390A">
        <w:rPr>
          <w:rFonts w:ascii="AR P明朝体L" w:hAnsi="AR P明朝体L" w:hint="eastAsia"/>
        </w:rPr>
        <w:t>宗教</w:t>
      </w:r>
      <w:r w:rsidR="006854CD">
        <w:rPr>
          <w:rFonts w:ascii="AR P明朝体L" w:hAnsi="AR P明朝体L" w:hint="eastAsia"/>
        </w:rPr>
        <w:t>的</w:t>
      </w:r>
      <w:r>
        <w:rPr>
          <w:rFonts w:ascii="AR P明朝体L" w:hAnsi="AR P明朝体L" w:hint="eastAsia"/>
        </w:rPr>
        <w:t>かつ精神主義的</w:t>
      </w:r>
      <w:r w:rsidR="006854CD">
        <w:rPr>
          <w:rFonts w:ascii="AR P明朝体L" w:hAnsi="AR P明朝体L" w:hint="eastAsia"/>
        </w:rPr>
        <w:t>な思想を色濃く内包するものであることは、容易に知れる。特に、禅の教えは</w:t>
      </w:r>
      <w:r w:rsidR="003E54A4">
        <w:rPr>
          <w:rFonts w:ascii="AR P明朝体L" w:hAnsi="AR P明朝体L" w:hint="eastAsia"/>
        </w:rPr>
        <w:t>、</w:t>
      </w:r>
      <w:r w:rsidR="00315C0C">
        <w:rPr>
          <w:rFonts w:ascii="AR P明朝体L" w:hAnsi="AR P明朝体L" w:hint="eastAsia"/>
        </w:rPr>
        <w:t>武士道に影響を与えている。</w:t>
      </w:r>
      <w:r w:rsidR="00093895">
        <w:rPr>
          <w:rFonts w:ascii="AR P明朝体L" w:hAnsi="AR P明朝体L" w:hint="eastAsia"/>
        </w:rPr>
        <w:t>「剣禅一致」という言葉に見られるように、座禅により</w:t>
      </w:r>
      <w:r w:rsidR="003E54A4">
        <w:rPr>
          <w:rFonts w:ascii="AR P明朝体L" w:hAnsi="AR P明朝体L" w:hint="eastAsia"/>
        </w:rPr>
        <w:t>得られる</w:t>
      </w:r>
      <w:r w:rsidR="00093895">
        <w:rPr>
          <w:rFonts w:ascii="AR P明朝体L" w:hAnsi="AR P明朝体L" w:hint="eastAsia"/>
        </w:rPr>
        <w:t>悟りの境地</w:t>
      </w:r>
      <w:r w:rsidR="003E54A4">
        <w:rPr>
          <w:rFonts w:ascii="AR P明朝体L" w:hAnsi="AR P明朝体L" w:hint="eastAsia"/>
        </w:rPr>
        <w:t>は</w:t>
      </w:r>
      <w:r w:rsidR="00315C0C">
        <w:rPr>
          <w:rFonts w:ascii="AR P明朝体L" w:hAnsi="AR P明朝体L" w:hint="eastAsia"/>
        </w:rPr>
        <w:t>剣術</w:t>
      </w:r>
      <w:r w:rsidR="00C2407D">
        <w:rPr>
          <w:rFonts w:ascii="AR P明朝体L" w:hAnsi="AR P明朝体L" w:hint="eastAsia"/>
        </w:rPr>
        <w:t>におけるそれに一致すると</w:t>
      </w:r>
      <w:r w:rsidR="005E3814">
        <w:rPr>
          <w:rFonts w:ascii="AR P明朝体L" w:hAnsi="AR P明朝体L" w:hint="eastAsia"/>
        </w:rPr>
        <w:t>言われている。武士道の思想が、精神主義的な一面を持っていることを</w:t>
      </w:r>
      <w:r>
        <w:rPr>
          <w:rFonts w:ascii="AR P明朝体L" w:hAnsi="AR P明朝体L" w:hint="eastAsia"/>
        </w:rPr>
        <w:t>示して</w:t>
      </w:r>
      <w:r w:rsidR="005E3814">
        <w:rPr>
          <w:rFonts w:ascii="AR P明朝体L" w:hAnsi="AR P明朝体L" w:hint="eastAsia"/>
        </w:rPr>
        <w:t>いる</w:t>
      </w:r>
      <w:r w:rsidR="00C2407D">
        <w:rPr>
          <w:rFonts w:ascii="AR P明朝体L" w:hAnsi="AR P明朝体L" w:hint="eastAsia"/>
        </w:rPr>
        <w:t>。</w:t>
      </w:r>
    </w:p>
    <w:p w:rsidR="00C2407D" w:rsidRDefault="005E3814" w:rsidP="003E54A4">
      <w:pPr>
        <w:ind w:firstLineChars="213" w:firstLine="426"/>
        <w:rPr>
          <w:rFonts w:ascii="AR P明朝体L" w:hAnsi="AR P明朝体L"/>
        </w:rPr>
      </w:pPr>
      <w:r>
        <w:rPr>
          <w:rFonts w:ascii="AR P明朝体L" w:hAnsi="AR P明朝体L" w:hint="eastAsia"/>
        </w:rPr>
        <w:t>この武士道精神は、日本帝国軍人に影響を与えている。これは、戦陣訓に</w:t>
      </w:r>
      <w:r w:rsidR="000645FE">
        <w:rPr>
          <w:rFonts w:ascii="AR P明朝体L" w:hAnsi="AR P明朝体L" w:hint="eastAsia"/>
        </w:rPr>
        <w:t>おいて</w:t>
      </w:r>
      <w:r>
        <w:rPr>
          <w:rFonts w:ascii="AR P明朝体L" w:hAnsi="AR P明朝体L" w:hint="eastAsia"/>
        </w:rPr>
        <w:t>「武人」「武士」</w:t>
      </w:r>
      <w:r w:rsidR="000645FE">
        <w:rPr>
          <w:rFonts w:ascii="AR P明朝体L" w:hAnsi="AR P明朝体L" w:hint="eastAsia"/>
        </w:rPr>
        <w:t>「武将」等の言葉が見られることから</w:t>
      </w:r>
      <w:r w:rsidR="00607205">
        <w:rPr>
          <w:rFonts w:ascii="AR P明朝体L" w:hAnsi="AR P明朝体L" w:hint="eastAsia"/>
        </w:rPr>
        <w:t>わかる。</w:t>
      </w:r>
      <w:r w:rsidR="000645FE">
        <w:rPr>
          <w:rFonts w:ascii="AR P明朝体L" w:hAnsi="AR P明朝体L" w:hint="eastAsia"/>
        </w:rPr>
        <w:t>軍人を武士になぞらえて</w:t>
      </w:r>
      <w:r w:rsidR="00607205">
        <w:rPr>
          <w:rFonts w:ascii="AR P明朝体L" w:hAnsi="AR P明朝体L" w:hint="eastAsia"/>
        </w:rPr>
        <w:t>武士としての言動・心構えを</w:t>
      </w:r>
      <w:r>
        <w:rPr>
          <w:rFonts w:ascii="AR P明朝体L" w:hAnsi="AR P明朝体L" w:hint="eastAsia"/>
        </w:rPr>
        <w:t>求め</w:t>
      </w:r>
      <w:r w:rsidR="00607205">
        <w:rPr>
          <w:rFonts w:ascii="AR P明朝体L" w:hAnsi="AR P明朝体L" w:hint="eastAsia"/>
        </w:rPr>
        <w:t>ているのである</w:t>
      </w:r>
      <w:r w:rsidR="00406C26">
        <w:rPr>
          <w:rStyle w:val="a6"/>
          <w:rFonts w:ascii="AR P明朝体L" w:hAnsi="AR P明朝体L"/>
        </w:rPr>
        <w:footnoteReference w:id="24"/>
      </w:r>
      <w:r w:rsidR="00607205">
        <w:rPr>
          <w:rFonts w:ascii="AR P明朝体L" w:hAnsi="AR P明朝体L" w:hint="eastAsia"/>
        </w:rPr>
        <w:t>。</w:t>
      </w:r>
      <w:r w:rsidR="00EC43CD">
        <w:rPr>
          <w:rFonts w:ascii="AR P明朝体L" w:hAnsi="AR P明朝体L" w:hint="eastAsia"/>
        </w:rPr>
        <w:t>ただし、戦陣訓に見られる武士道は</w:t>
      </w:r>
      <w:r w:rsidR="00B916A1">
        <w:rPr>
          <w:rFonts w:ascii="AR P明朝体L" w:hAnsi="AR P明朝体L" w:hint="eastAsia"/>
        </w:rPr>
        <w:t>生命をそまつにする姿勢が強すぎる。これは、武士道の曲解であるといえよう</w:t>
      </w:r>
      <w:r w:rsidR="00242BA3">
        <w:rPr>
          <w:rFonts w:ascii="AR P明朝体L" w:hAnsi="AR P明朝体L" w:hint="eastAsia"/>
        </w:rPr>
        <w:t>。</w:t>
      </w:r>
    </w:p>
    <w:p w:rsidR="000D73E4" w:rsidRPr="000D73E4" w:rsidRDefault="00242BA3" w:rsidP="00406C26">
      <w:pPr>
        <w:ind w:firstLineChars="213" w:firstLine="426"/>
        <w:rPr>
          <w:rFonts w:ascii="AR P明朝体L" w:hAnsi="AR P明朝体L"/>
        </w:rPr>
      </w:pPr>
      <w:r>
        <w:rPr>
          <w:rFonts w:ascii="AR P明朝体L" w:hAnsi="AR P明朝体L" w:hint="eastAsia"/>
        </w:rPr>
        <w:t>とはいえ、</w:t>
      </w:r>
      <w:r w:rsidR="00607205">
        <w:rPr>
          <w:rFonts w:ascii="AR P明朝体L" w:hAnsi="AR P明朝体L" w:hint="eastAsia"/>
        </w:rPr>
        <w:t>この武士道の文化が</w:t>
      </w:r>
      <w:r w:rsidR="00EF5C08">
        <w:rPr>
          <w:rFonts w:ascii="AR P明朝体L" w:hAnsi="AR P明朝体L" w:hint="eastAsia"/>
        </w:rPr>
        <w:t>あった</w:t>
      </w:r>
      <w:r w:rsidR="000D73E4">
        <w:rPr>
          <w:rFonts w:ascii="AR P明朝体L" w:hAnsi="AR P明朝体L" w:hint="eastAsia"/>
        </w:rPr>
        <w:t>から</w:t>
      </w:r>
      <w:r w:rsidR="00427554">
        <w:rPr>
          <w:rFonts w:ascii="AR P明朝体L" w:hAnsi="AR P明朝体L" w:hint="eastAsia"/>
        </w:rPr>
        <w:t>こそ、精神主義は日本帝国軍人に</w:t>
      </w:r>
      <w:r>
        <w:rPr>
          <w:rFonts w:ascii="AR P明朝体L" w:hAnsi="AR P明朝体L" w:hint="eastAsia"/>
        </w:rPr>
        <w:t>受け入れられ、正論としての地位を得</w:t>
      </w:r>
      <w:r w:rsidR="00EF5C08">
        <w:rPr>
          <w:rFonts w:ascii="AR P明朝体L" w:hAnsi="AR P明朝体L" w:hint="eastAsia"/>
        </w:rPr>
        <w:t>たのであろう。</w:t>
      </w:r>
    </w:p>
    <w:p w:rsidR="002B2C02" w:rsidRDefault="002B2C02" w:rsidP="0032676F">
      <w:pPr>
        <w:ind w:firstLineChars="213" w:firstLine="426"/>
        <w:rPr>
          <w:rFonts w:ascii="AR P明朝体L" w:hAnsi="AR P明朝体L"/>
        </w:rPr>
      </w:pPr>
    </w:p>
    <w:p w:rsidR="000B6BAF" w:rsidRPr="00DC449C" w:rsidRDefault="00F04B68" w:rsidP="000B6BAF">
      <w:pPr>
        <w:pStyle w:val="a3"/>
        <w:numPr>
          <w:ilvl w:val="0"/>
          <w:numId w:val="6"/>
        </w:numPr>
        <w:ind w:leftChars="0"/>
        <w:rPr>
          <w:rFonts w:ascii="AR P明朝体L" w:hAnsi="AR P明朝体L"/>
          <w:b/>
          <w:sz w:val="22"/>
        </w:rPr>
      </w:pPr>
      <w:r w:rsidRPr="00DC449C">
        <w:rPr>
          <w:rFonts w:ascii="AR P明朝体L" w:hAnsi="AR P明朝体L" w:hint="eastAsia"/>
          <w:b/>
          <w:sz w:val="22"/>
        </w:rPr>
        <w:t>まとめ</w:t>
      </w:r>
    </w:p>
    <w:p w:rsidR="00DC18D4" w:rsidRPr="00DC18D4" w:rsidRDefault="00DC18D4" w:rsidP="00DC18D4">
      <w:pPr>
        <w:pStyle w:val="a3"/>
        <w:numPr>
          <w:ilvl w:val="1"/>
          <w:numId w:val="6"/>
        </w:numPr>
        <w:ind w:leftChars="0"/>
        <w:rPr>
          <w:rFonts w:asciiTheme="minorHAnsi" w:hAnsiTheme="minorHAnsi" w:cs="ＭＳ 明朝"/>
          <w:b/>
          <w:kern w:val="0"/>
          <w:szCs w:val="20"/>
        </w:rPr>
      </w:pPr>
      <w:r w:rsidRPr="00DC18D4">
        <w:rPr>
          <w:rFonts w:asciiTheme="minorHAnsi" w:hAnsiTheme="minorHAnsi" w:cs="ＭＳ 明朝" w:hint="eastAsia"/>
          <w:b/>
          <w:kern w:val="0"/>
          <w:szCs w:val="20"/>
        </w:rPr>
        <w:t>精神主義の由来</w:t>
      </w:r>
    </w:p>
    <w:p w:rsidR="00D92218" w:rsidRDefault="003248E6" w:rsidP="00D92218">
      <w:pPr>
        <w:ind w:firstLineChars="213" w:firstLine="426"/>
        <w:rPr>
          <w:rFonts w:ascii="AR P明朝体L" w:hAnsi="AR P明朝体L" w:cs="ＭＳ 明朝"/>
          <w:kern w:val="0"/>
          <w:szCs w:val="20"/>
        </w:rPr>
      </w:pPr>
      <w:r>
        <w:rPr>
          <w:rFonts w:asciiTheme="minorHAnsi" w:hAnsiTheme="minorHAnsi" w:cs="ＭＳ 明朝" w:hint="eastAsia"/>
          <w:kern w:val="0"/>
          <w:szCs w:val="20"/>
        </w:rPr>
        <w:t>日本帝国軍人の精神主義は、</w:t>
      </w:r>
      <w:r w:rsidR="0098129A" w:rsidRPr="00404BAF">
        <w:rPr>
          <w:rFonts w:asciiTheme="minorHAnsi" w:hAnsiTheme="minorHAnsi" w:cs="ＭＳ 明朝"/>
          <w:kern w:val="0"/>
          <w:szCs w:val="20"/>
        </w:rPr>
        <w:t>天皇の神格化</w:t>
      </w:r>
      <w:r>
        <w:rPr>
          <w:rFonts w:asciiTheme="minorHAnsi" w:hAnsiTheme="minorHAnsi" w:cs="ＭＳ 明朝" w:hint="eastAsia"/>
          <w:kern w:val="0"/>
          <w:szCs w:val="20"/>
        </w:rPr>
        <w:t>を</w:t>
      </w:r>
      <w:r w:rsidR="00923DC6">
        <w:rPr>
          <w:rFonts w:asciiTheme="minorHAnsi" w:hAnsiTheme="minorHAnsi" w:cs="ＭＳ 明朝" w:hint="eastAsia"/>
          <w:kern w:val="0"/>
          <w:szCs w:val="20"/>
        </w:rPr>
        <w:t>原点</w:t>
      </w:r>
      <w:r>
        <w:rPr>
          <w:rFonts w:asciiTheme="minorHAnsi" w:hAnsiTheme="minorHAnsi" w:cs="ＭＳ 明朝" w:hint="eastAsia"/>
          <w:kern w:val="0"/>
          <w:szCs w:val="20"/>
        </w:rPr>
        <w:t>として、それにさまざまな要因が積み重なって作られていったようだ</w:t>
      </w:r>
      <w:r w:rsidR="00010AB9">
        <w:rPr>
          <w:rFonts w:asciiTheme="minorHAnsi" w:hAnsiTheme="minorHAnsi" w:cs="ＭＳ 明朝" w:hint="eastAsia"/>
          <w:kern w:val="0"/>
          <w:szCs w:val="20"/>
        </w:rPr>
        <w:t>。</w:t>
      </w:r>
      <w:r>
        <w:rPr>
          <w:rFonts w:asciiTheme="minorHAnsi" w:hAnsiTheme="minorHAnsi" w:cs="ＭＳ 明朝" w:hint="eastAsia"/>
          <w:kern w:val="0"/>
          <w:szCs w:val="20"/>
        </w:rPr>
        <w:t>この</w:t>
      </w:r>
      <w:r w:rsidRPr="00404BAF">
        <w:rPr>
          <w:rFonts w:asciiTheme="minorHAnsi" w:hAnsiTheme="minorHAnsi" w:cs="ＭＳ 明朝"/>
          <w:kern w:val="0"/>
          <w:szCs w:val="20"/>
        </w:rPr>
        <w:t>天皇の神格化</w:t>
      </w:r>
      <w:r>
        <w:rPr>
          <w:rFonts w:asciiTheme="minorHAnsi" w:hAnsiTheme="minorHAnsi" w:cs="ＭＳ 明朝" w:hint="eastAsia"/>
          <w:kern w:val="0"/>
          <w:szCs w:val="20"/>
        </w:rPr>
        <w:t>は、</w:t>
      </w:r>
      <w:r w:rsidRPr="0032676F">
        <w:rPr>
          <w:rFonts w:ascii="AR明朝体L" w:hAnsi="AR明朝体L" w:cs="ＭＳ 明朝" w:hint="eastAsia"/>
          <w:kern w:val="0"/>
          <w:szCs w:val="20"/>
        </w:rPr>
        <w:t>明治</w:t>
      </w:r>
      <w:r w:rsidRPr="0032676F">
        <w:rPr>
          <w:rFonts w:asciiTheme="minorHAnsi" w:hAnsiTheme="minorHAnsi" w:cs="ＭＳ 明朝"/>
          <w:kern w:val="0"/>
          <w:szCs w:val="20"/>
        </w:rPr>
        <w:t>23</w:t>
      </w:r>
      <w:r w:rsidRPr="0032676F">
        <w:rPr>
          <w:rFonts w:ascii="AR明朝体L" w:hAnsi="AR明朝体L" w:cs="ＭＳ 明朝" w:hint="eastAsia"/>
          <w:kern w:val="0"/>
          <w:szCs w:val="20"/>
        </w:rPr>
        <w:t>年</w:t>
      </w:r>
      <w:r>
        <w:rPr>
          <w:rFonts w:ascii="AR明朝体L" w:hAnsi="AR明朝体L" w:cs="ＭＳ 明朝" w:hint="eastAsia"/>
          <w:kern w:val="0"/>
          <w:szCs w:val="20"/>
        </w:rPr>
        <w:t>施行</w:t>
      </w:r>
      <w:r w:rsidR="00923DC6">
        <w:rPr>
          <w:rFonts w:ascii="AR明朝体L" w:hAnsi="AR明朝体L" w:cs="ＭＳ 明朝" w:hint="eastAsia"/>
          <w:kern w:val="0"/>
          <w:szCs w:val="20"/>
        </w:rPr>
        <w:t>の</w:t>
      </w:r>
      <w:r w:rsidR="00010AB9" w:rsidRPr="0032676F">
        <w:rPr>
          <w:rFonts w:ascii="AR明朝体L" w:hAnsi="AR明朝体L" w:cs="ＭＳ 明朝" w:hint="eastAsia"/>
          <w:kern w:val="0"/>
          <w:szCs w:val="20"/>
        </w:rPr>
        <w:t>明治憲法第</w:t>
      </w:r>
      <w:r w:rsidR="00010AB9" w:rsidRPr="0032676F">
        <w:rPr>
          <w:rFonts w:asciiTheme="minorHAnsi" w:hAnsiTheme="minorHAnsi" w:cs="ＭＳ 明朝"/>
          <w:kern w:val="0"/>
          <w:szCs w:val="20"/>
        </w:rPr>
        <w:t>3</w:t>
      </w:r>
      <w:r w:rsidR="00010AB9" w:rsidRPr="0032676F">
        <w:rPr>
          <w:rFonts w:ascii="AR明朝体L" w:hAnsi="AR明朝体L" w:cs="ＭＳ 明朝" w:hint="eastAsia"/>
          <w:kern w:val="0"/>
          <w:szCs w:val="20"/>
        </w:rPr>
        <w:t>条</w:t>
      </w:r>
      <w:r>
        <w:rPr>
          <w:rFonts w:ascii="AR明朝体L" w:hAnsi="AR明朝体L" w:cs="ＭＳ 明朝" w:hint="eastAsia"/>
          <w:kern w:val="0"/>
          <w:szCs w:val="20"/>
        </w:rPr>
        <w:t>により憲法上の根拠が与えられ</w:t>
      </w:r>
      <w:r w:rsidR="00D92218">
        <w:rPr>
          <w:rFonts w:ascii="AR明朝体L" w:hAnsi="AR明朝体L" w:cs="ＭＳ 明朝" w:hint="eastAsia"/>
          <w:kern w:val="0"/>
          <w:szCs w:val="20"/>
        </w:rPr>
        <w:t>た。明治時代中頃から政府は、</w:t>
      </w:r>
      <w:r w:rsidR="00D92218" w:rsidRPr="0032676F">
        <w:rPr>
          <w:rFonts w:ascii="AR明朝体L" w:eastAsia="AR明朝体L" w:hAnsi="AR明朝体L" w:cs="ＭＳ 明朝" w:hint="eastAsia"/>
          <w:kern w:val="0"/>
          <w:szCs w:val="20"/>
        </w:rPr>
        <w:t>国家神道を国民に普及</w:t>
      </w:r>
      <w:r w:rsidR="00D92218">
        <w:rPr>
          <w:rFonts w:ascii="AR明朝体L" w:eastAsia="AR明朝体L" w:hAnsi="AR明朝体L" w:cs="ＭＳ 明朝" w:hint="eastAsia"/>
          <w:kern w:val="0"/>
          <w:szCs w:val="20"/>
        </w:rPr>
        <w:t>させ、これは</w:t>
      </w:r>
      <w:r w:rsidR="00D92218" w:rsidRPr="00404BAF">
        <w:rPr>
          <w:rFonts w:asciiTheme="minorHAnsi" w:hAnsiTheme="minorHAnsi" w:cs="ＭＳ 明朝"/>
          <w:kern w:val="0"/>
          <w:szCs w:val="20"/>
        </w:rPr>
        <w:t>天皇の神格化</w:t>
      </w:r>
      <w:r w:rsidR="00D92218">
        <w:rPr>
          <w:rFonts w:asciiTheme="minorHAnsi" w:hAnsiTheme="minorHAnsi" w:cs="ＭＳ 明朝" w:hint="eastAsia"/>
          <w:kern w:val="0"/>
          <w:szCs w:val="20"/>
        </w:rPr>
        <w:t>をさらにゆるぎないものとした。</w:t>
      </w:r>
      <w:r w:rsidR="00923DC6">
        <w:rPr>
          <w:rFonts w:asciiTheme="minorHAnsi" w:hAnsiTheme="minorHAnsi" w:cs="ＭＳ 明朝" w:hint="eastAsia"/>
          <w:kern w:val="0"/>
          <w:szCs w:val="20"/>
        </w:rPr>
        <w:t>昭和</w:t>
      </w:r>
      <w:r w:rsidR="004D0446">
        <w:rPr>
          <w:rFonts w:asciiTheme="minorHAnsi" w:hAnsiTheme="minorHAnsi" w:cs="ＭＳ 明朝" w:hint="eastAsia"/>
          <w:kern w:val="0"/>
          <w:szCs w:val="20"/>
        </w:rPr>
        <w:t>6</w:t>
      </w:r>
      <w:r w:rsidR="004D0446">
        <w:rPr>
          <w:rFonts w:asciiTheme="minorHAnsi" w:hAnsiTheme="minorHAnsi" w:cs="ＭＳ 明朝" w:hint="eastAsia"/>
          <w:kern w:val="0"/>
          <w:szCs w:val="20"/>
        </w:rPr>
        <w:t>年の満州事変以降、日本の軍国主義化は進み、思想統制が強化されていった。</w:t>
      </w:r>
      <w:r w:rsidR="00D92218">
        <w:rPr>
          <w:rFonts w:ascii="AR明朝体L" w:hAnsi="AR明朝体L" w:cs="ＭＳ 明朝" w:hint="eastAsia"/>
          <w:kern w:val="0"/>
          <w:szCs w:val="20"/>
        </w:rPr>
        <w:t>昭和</w:t>
      </w:r>
      <w:r w:rsidR="00D92218" w:rsidRPr="00042D6A">
        <w:rPr>
          <w:rFonts w:asciiTheme="minorHAnsi" w:hAnsiTheme="minorHAnsi" w:cs="ＭＳ 明朝"/>
          <w:kern w:val="0"/>
          <w:szCs w:val="20"/>
        </w:rPr>
        <w:t>10</w:t>
      </w:r>
      <w:r w:rsidR="00D92218" w:rsidRPr="00042D6A">
        <w:rPr>
          <w:rFonts w:asciiTheme="minorHAnsi" w:hAnsiTheme="minorHAnsi" w:cs="ＭＳ 明朝"/>
          <w:kern w:val="0"/>
          <w:szCs w:val="20"/>
        </w:rPr>
        <w:t>年</w:t>
      </w:r>
      <w:r w:rsidR="00D92218">
        <w:rPr>
          <w:rFonts w:asciiTheme="minorHAnsi" w:hAnsiTheme="minorHAnsi" w:cs="ＭＳ 明朝" w:hint="eastAsia"/>
          <w:kern w:val="0"/>
          <w:szCs w:val="20"/>
        </w:rPr>
        <w:t>には</w:t>
      </w:r>
      <w:r>
        <w:rPr>
          <w:rFonts w:ascii="AR明朝体L" w:hAnsi="AR明朝体L" w:cs="ＭＳ 明朝" w:hint="eastAsia"/>
          <w:kern w:val="0"/>
          <w:szCs w:val="20"/>
        </w:rPr>
        <w:t>天皇機関説</w:t>
      </w:r>
      <w:r w:rsidR="00D92218">
        <w:rPr>
          <w:rFonts w:ascii="AR明朝体L" w:hAnsi="AR明朝体L" w:cs="ＭＳ 明朝" w:hint="eastAsia"/>
          <w:kern w:val="0"/>
          <w:szCs w:val="20"/>
        </w:rPr>
        <w:t>事件が起き、政府は</w:t>
      </w:r>
      <w:r w:rsidR="00010AB9">
        <w:rPr>
          <w:rFonts w:ascii="AR明朝体L" w:hAnsi="AR明朝体L" w:cs="ＭＳ 明朝" w:hint="eastAsia"/>
          <w:kern w:val="0"/>
          <w:szCs w:val="20"/>
        </w:rPr>
        <w:t>国体明徴声明</w:t>
      </w:r>
      <w:r w:rsidR="00D92218">
        <w:rPr>
          <w:rFonts w:ascii="AR明朝体L" w:hAnsi="AR明朝体L" w:cs="ＭＳ 明朝" w:hint="eastAsia"/>
          <w:kern w:val="0"/>
          <w:szCs w:val="20"/>
        </w:rPr>
        <w:t>により</w:t>
      </w:r>
      <w:r w:rsidR="00F041E0">
        <w:rPr>
          <w:rFonts w:ascii="AR明朝体L" w:hAnsi="AR明朝体L" w:cs="ＭＳ 明朝" w:hint="eastAsia"/>
          <w:kern w:val="0"/>
          <w:szCs w:val="20"/>
        </w:rPr>
        <w:t>公式に天皇機関説を否定した。天皇の神格化はさらにおし進められた</w:t>
      </w:r>
      <w:r w:rsidR="00D92218">
        <w:rPr>
          <w:rFonts w:ascii="AR明朝体L" w:hAnsi="AR明朝体L" w:cs="ＭＳ 明朝" w:hint="eastAsia"/>
          <w:kern w:val="0"/>
          <w:szCs w:val="20"/>
        </w:rPr>
        <w:t>。これにより、日本帝国陸海軍は</w:t>
      </w:r>
      <w:r w:rsidR="00D92218" w:rsidRPr="0032676F">
        <w:rPr>
          <w:rFonts w:ascii="AR明朝体L" w:eastAsia="AR明朝体L" w:hAnsi="AR明朝体L" w:cs="ＭＳ 明朝" w:hint="eastAsia"/>
          <w:kern w:val="0"/>
          <w:szCs w:val="20"/>
        </w:rPr>
        <w:t>国家神道を</w:t>
      </w:r>
      <w:r w:rsidR="00D92218">
        <w:rPr>
          <w:rFonts w:ascii="AR明朝体L" w:eastAsia="AR明朝体L" w:hAnsi="AR明朝体L" w:cs="ＭＳ 明朝" w:hint="eastAsia"/>
          <w:kern w:val="0"/>
          <w:szCs w:val="20"/>
        </w:rPr>
        <w:t>背景に神に率いられた軍隊となり、</w:t>
      </w:r>
      <w:r w:rsidR="00D92218" w:rsidRPr="00010AB9">
        <w:rPr>
          <w:rFonts w:ascii="AR P明朝体L" w:hAnsi="AR P明朝体L" w:cs="ＭＳ 明朝" w:hint="eastAsia"/>
          <w:kern w:val="0"/>
          <w:szCs w:val="20"/>
        </w:rPr>
        <w:t>宗教的色彩をおびた軍隊</w:t>
      </w:r>
      <w:r w:rsidR="00D92218">
        <w:rPr>
          <w:rFonts w:ascii="AR P明朝体L" w:hAnsi="AR P明朝体L" w:cs="ＭＳ 明朝" w:hint="eastAsia"/>
          <w:kern w:val="0"/>
          <w:szCs w:val="20"/>
        </w:rPr>
        <w:t>となった。昭和</w:t>
      </w:r>
      <w:r w:rsidR="00D92218" w:rsidRPr="00D92218">
        <w:rPr>
          <w:rFonts w:asciiTheme="minorHAnsi" w:hAnsiTheme="minorHAnsi" w:cs="ＭＳ 明朝"/>
          <w:kern w:val="0"/>
          <w:szCs w:val="20"/>
        </w:rPr>
        <w:t>16</w:t>
      </w:r>
      <w:r w:rsidR="00A46B49">
        <w:rPr>
          <w:rFonts w:ascii="AR P明朝体L" w:hAnsi="AR P明朝体L" w:cs="ＭＳ 明朝" w:hint="eastAsia"/>
          <w:kern w:val="0"/>
          <w:szCs w:val="20"/>
        </w:rPr>
        <w:t>年</w:t>
      </w:r>
      <w:r w:rsidR="00A46B49">
        <w:rPr>
          <w:rFonts w:asciiTheme="minorHAnsi" w:hAnsiTheme="minorHAnsi" w:cs="ＭＳ 明朝" w:hint="eastAsia"/>
          <w:kern w:val="0"/>
          <w:szCs w:val="20"/>
        </w:rPr>
        <w:t>1</w:t>
      </w:r>
      <w:r w:rsidR="00A46B49">
        <w:rPr>
          <w:rFonts w:asciiTheme="minorHAnsi" w:hAnsiTheme="minorHAnsi" w:cs="ＭＳ 明朝" w:hint="eastAsia"/>
          <w:kern w:val="0"/>
          <w:szCs w:val="20"/>
        </w:rPr>
        <w:t>月に制定</w:t>
      </w:r>
      <w:r w:rsidR="00A46B49">
        <w:rPr>
          <w:rFonts w:asciiTheme="minorHAnsi" w:hAnsiTheme="minorHAnsi" w:cs="ＭＳ 明朝" w:hint="eastAsia"/>
          <w:kern w:val="0"/>
          <w:szCs w:val="20"/>
        </w:rPr>
        <w:lastRenderedPageBreak/>
        <w:t>下達された</w:t>
      </w:r>
      <w:r w:rsidR="00D92218">
        <w:rPr>
          <w:rFonts w:ascii="AR P明朝体L" w:hAnsi="AR P明朝体L" w:cs="ＭＳ 明朝" w:hint="eastAsia"/>
          <w:kern w:val="0"/>
          <w:szCs w:val="20"/>
        </w:rPr>
        <w:t>戦陣訓</w:t>
      </w:r>
      <w:r w:rsidR="00A46B49">
        <w:rPr>
          <w:rFonts w:ascii="AR P明朝体L" w:hAnsi="AR P明朝体L" w:cs="ＭＳ 明朝" w:hint="eastAsia"/>
          <w:kern w:val="0"/>
          <w:szCs w:val="20"/>
        </w:rPr>
        <w:t>は精神主義的な色合いの濃い内容となっており、これにより精神主義を生み出す制度体制は完成したと言えるだろう。</w:t>
      </w:r>
    </w:p>
    <w:p w:rsidR="00010AB9" w:rsidRPr="00A46B49" w:rsidRDefault="00A46B49" w:rsidP="00A46B49">
      <w:pPr>
        <w:ind w:firstLineChars="213" w:firstLine="426"/>
        <w:rPr>
          <w:rFonts w:ascii="AR明朝体L" w:hAnsi="AR明朝体L" w:cs="ＭＳ 明朝"/>
          <w:kern w:val="0"/>
          <w:szCs w:val="20"/>
        </w:rPr>
      </w:pPr>
      <w:r>
        <w:rPr>
          <w:rFonts w:ascii="AR P明朝体L" w:hAnsi="AR P明朝体L" w:cs="ＭＳ 明朝" w:hint="eastAsia"/>
          <w:kern w:val="0"/>
          <w:szCs w:val="20"/>
        </w:rPr>
        <w:t>この制度体制が日本帝国軍人の精神主義を生み出していったと考えられるが、</w:t>
      </w:r>
      <w:r w:rsidR="004D0446">
        <w:rPr>
          <w:rFonts w:ascii="AR P明朝体L" w:hAnsi="AR P明朝体L" w:cs="ＭＳ 明朝" w:hint="eastAsia"/>
          <w:kern w:val="0"/>
          <w:szCs w:val="20"/>
        </w:rPr>
        <w:t>わが国の伝統的な</w:t>
      </w:r>
      <w:r>
        <w:rPr>
          <w:rFonts w:ascii="AR P明朝体L" w:hAnsi="AR P明朝体L" w:cs="ＭＳ 明朝" w:hint="eastAsia"/>
          <w:kern w:val="0"/>
          <w:szCs w:val="20"/>
        </w:rPr>
        <w:t>文化的基盤として</w:t>
      </w:r>
      <w:r w:rsidR="00D92218">
        <w:rPr>
          <w:rFonts w:ascii="AR P明朝体L" w:hAnsi="AR P明朝体L" w:cs="ＭＳ 明朝" w:hint="eastAsia"/>
          <w:kern w:val="0"/>
          <w:szCs w:val="20"/>
        </w:rPr>
        <w:t>武士道という日本の文化</w:t>
      </w:r>
      <w:r>
        <w:rPr>
          <w:rFonts w:ascii="AR P明朝体L" w:hAnsi="AR P明朝体L" w:cs="ＭＳ 明朝" w:hint="eastAsia"/>
          <w:kern w:val="0"/>
          <w:szCs w:val="20"/>
        </w:rPr>
        <w:t>があったればこそ、軍人の</w:t>
      </w:r>
      <w:r w:rsidR="00EC43CD">
        <w:rPr>
          <w:rFonts w:ascii="AR P明朝体L" w:hAnsi="AR P明朝体L" w:cs="ＭＳ 明朝" w:hint="eastAsia"/>
          <w:kern w:val="0"/>
          <w:szCs w:val="20"/>
        </w:rPr>
        <w:t>過激な</w:t>
      </w:r>
      <w:r>
        <w:rPr>
          <w:rFonts w:ascii="AR P明朝体L" w:hAnsi="AR P明朝体L" w:cs="ＭＳ 明朝" w:hint="eastAsia"/>
          <w:kern w:val="0"/>
          <w:szCs w:val="20"/>
        </w:rPr>
        <w:t>精神主義的言説が</w:t>
      </w:r>
      <w:r w:rsidR="004D0446">
        <w:rPr>
          <w:rFonts w:ascii="AR P明朝体L" w:hAnsi="AR P明朝体L" w:cs="ＭＳ 明朝" w:hint="eastAsia"/>
          <w:kern w:val="0"/>
          <w:szCs w:val="20"/>
        </w:rPr>
        <w:t>正論として</w:t>
      </w:r>
      <w:r>
        <w:rPr>
          <w:rFonts w:ascii="AR P明朝体L" w:hAnsi="AR P明朝体L" w:cs="ＭＳ 明朝" w:hint="eastAsia"/>
          <w:kern w:val="0"/>
          <w:szCs w:val="20"/>
        </w:rPr>
        <w:t>まかり通ったのであろう。</w:t>
      </w:r>
      <w:r w:rsidR="004D0446">
        <w:rPr>
          <w:rFonts w:ascii="AR P明朝体L" w:hAnsi="AR P明朝体L" w:cs="ＭＳ 明朝" w:hint="eastAsia"/>
          <w:kern w:val="0"/>
          <w:szCs w:val="20"/>
        </w:rPr>
        <w:t>ただし、</w:t>
      </w:r>
      <w:r w:rsidR="00EC43CD">
        <w:rPr>
          <w:rFonts w:ascii="AR P明朝体L" w:hAnsi="AR P明朝体L" w:cs="ＭＳ 明朝" w:hint="eastAsia"/>
          <w:kern w:val="0"/>
          <w:szCs w:val="20"/>
        </w:rPr>
        <w:t>それ</w:t>
      </w:r>
      <w:r w:rsidR="00242BA3">
        <w:rPr>
          <w:rFonts w:ascii="AR P明朝体L" w:hAnsi="AR P明朝体L" w:cs="ＭＳ 明朝" w:hint="eastAsia"/>
          <w:kern w:val="0"/>
          <w:szCs w:val="20"/>
        </w:rPr>
        <w:t>は</w:t>
      </w:r>
      <w:r w:rsidR="00EC43CD">
        <w:rPr>
          <w:rFonts w:ascii="AR P明朝体L" w:hAnsi="AR P明朝体L" w:cs="ＭＳ 明朝" w:hint="eastAsia"/>
          <w:kern w:val="0"/>
          <w:szCs w:val="20"/>
        </w:rPr>
        <w:t>武士道の曲解</w:t>
      </w:r>
      <w:r w:rsidR="00242BA3">
        <w:rPr>
          <w:rFonts w:ascii="AR P明朝体L" w:hAnsi="AR P明朝体L" w:cs="ＭＳ 明朝" w:hint="eastAsia"/>
          <w:kern w:val="0"/>
          <w:szCs w:val="20"/>
        </w:rPr>
        <w:t>であったがため、より悲惨な結果を</w:t>
      </w:r>
      <w:r w:rsidR="00BD72B2">
        <w:rPr>
          <w:rFonts w:ascii="AR P明朝体L" w:hAnsi="AR P明朝体L" w:cs="ＭＳ 明朝" w:hint="eastAsia"/>
          <w:kern w:val="0"/>
          <w:szCs w:val="20"/>
        </w:rPr>
        <w:t>もたらしてしまった。</w:t>
      </w:r>
    </w:p>
    <w:p w:rsidR="00DC18D4" w:rsidRDefault="00DC18D4" w:rsidP="000B6BAF">
      <w:pPr>
        <w:ind w:firstLineChars="213" w:firstLine="426"/>
        <w:rPr>
          <w:rFonts w:ascii="AR P明朝体L" w:hAnsi="AR P明朝体L"/>
        </w:rPr>
      </w:pPr>
    </w:p>
    <w:p w:rsidR="00DC18D4" w:rsidRPr="00DC18D4" w:rsidRDefault="00DC18D4" w:rsidP="00DC18D4">
      <w:pPr>
        <w:pStyle w:val="a3"/>
        <w:numPr>
          <w:ilvl w:val="1"/>
          <w:numId w:val="6"/>
        </w:numPr>
        <w:ind w:leftChars="0"/>
        <w:rPr>
          <w:rFonts w:ascii="AR P明朝体L" w:hAnsi="AR P明朝体L"/>
          <w:b/>
        </w:rPr>
      </w:pPr>
      <w:r w:rsidRPr="00DC18D4">
        <w:rPr>
          <w:rFonts w:ascii="AR P明朝体L" w:hAnsi="AR P明朝体L" w:hint="eastAsia"/>
          <w:b/>
        </w:rPr>
        <w:t>コンプライアンスへの示唆</w:t>
      </w:r>
    </w:p>
    <w:p w:rsidR="00296D89" w:rsidRDefault="00BD72B2" w:rsidP="000B6BAF">
      <w:pPr>
        <w:ind w:firstLineChars="213" w:firstLine="426"/>
        <w:rPr>
          <w:rFonts w:ascii="AR P明朝体L" w:hAnsi="AR P明朝体L"/>
        </w:rPr>
      </w:pPr>
      <w:r>
        <w:rPr>
          <w:rFonts w:ascii="AR P明朝体L" w:hAnsi="AR P明朝体L" w:hint="eastAsia"/>
        </w:rPr>
        <w:t>上記のように</w:t>
      </w:r>
      <w:r w:rsidR="00A46B49">
        <w:rPr>
          <w:rFonts w:ascii="AR P明朝体L" w:hAnsi="AR P明朝体L" w:hint="eastAsia"/>
        </w:rPr>
        <w:t>精神主義の由来</w:t>
      </w:r>
      <w:r w:rsidR="00296D89">
        <w:rPr>
          <w:rFonts w:ascii="AR P明朝体L" w:hAnsi="AR P明朝体L" w:hint="eastAsia"/>
        </w:rPr>
        <w:t>を理解することが</w:t>
      </w:r>
      <w:r w:rsidR="002E798A">
        <w:rPr>
          <w:rFonts w:ascii="AR P明朝体L" w:hAnsi="AR P明朝体L" w:hint="eastAsia"/>
        </w:rPr>
        <w:t>可能</w:t>
      </w:r>
      <w:r w:rsidR="00296D89">
        <w:rPr>
          <w:rFonts w:ascii="AR P明朝体L" w:hAnsi="AR P明朝体L" w:hint="eastAsia"/>
        </w:rPr>
        <w:t>であるとすると、</w:t>
      </w:r>
      <w:r w:rsidR="001A2A29">
        <w:rPr>
          <w:rFonts w:ascii="AR P明朝体L" w:hAnsi="AR P明朝体L" w:hint="eastAsia"/>
        </w:rPr>
        <w:t>企業における</w:t>
      </w:r>
      <w:r w:rsidR="00A444B5">
        <w:rPr>
          <w:rFonts w:ascii="AR P明朝体L" w:hAnsi="AR P明朝体L" w:hint="eastAsia"/>
        </w:rPr>
        <w:t>コンプライアンス</w:t>
      </w:r>
      <w:r>
        <w:rPr>
          <w:rFonts w:ascii="AR P明朝体L" w:hAnsi="AR P明朝体L" w:hint="eastAsia"/>
        </w:rPr>
        <w:t>の</w:t>
      </w:r>
      <w:r w:rsidR="00296D89">
        <w:rPr>
          <w:rFonts w:ascii="AR P明朝体L" w:hAnsi="AR P明朝体L" w:hint="eastAsia"/>
        </w:rPr>
        <w:t>確保に関して</w:t>
      </w:r>
      <w:r w:rsidR="002E798A">
        <w:rPr>
          <w:rFonts w:ascii="AR P明朝体L" w:hAnsi="AR P明朝体L" w:hint="eastAsia"/>
        </w:rPr>
        <w:t>以下の二点につき</w:t>
      </w:r>
      <w:r w:rsidR="00296D89">
        <w:rPr>
          <w:rFonts w:ascii="AR P明朝体L" w:hAnsi="AR P明朝体L" w:hint="eastAsia"/>
        </w:rPr>
        <w:t>示唆を得ることができるように思われる。</w:t>
      </w:r>
    </w:p>
    <w:p w:rsidR="00296D89" w:rsidRDefault="00296D89" w:rsidP="000B6BAF">
      <w:pPr>
        <w:ind w:firstLineChars="213" w:firstLine="426"/>
        <w:rPr>
          <w:rFonts w:ascii="AR P明朝体L" w:hAnsi="AR P明朝体L"/>
        </w:rPr>
      </w:pPr>
      <w:r>
        <w:rPr>
          <w:rFonts w:ascii="AR P明朝体L" w:hAnsi="AR P明朝体L" w:hint="eastAsia"/>
        </w:rPr>
        <w:t>一つは、</w:t>
      </w:r>
      <w:r w:rsidR="001A2A29">
        <w:rPr>
          <w:rFonts w:ascii="AR P明朝体L" w:hAnsi="AR P明朝体L" w:hint="eastAsia"/>
        </w:rPr>
        <w:t>企業</w:t>
      </w:r>
      <w:r>
        <w:rPr>
          <w:rFonts w:ascii="AR P明朝体L" w:hAnsi="AR P明朝体L" w:hint="eastAsia"/>
        </w:rPr>
        <w:t>の創業者や</w:t>
      </w:r>
      <w:r w:rsidR="001A2A29">
        <w:rPr>
          <w:rFonts w:ascii="AR P明朝体L" w:hAnsi="AR P明朝体L" w:hint="eastAsia"/>
        </w:rPr>
        <w:t>企業</w:t>
      </w:r>
      <w:r>
        <w:rPr>
          <w:rFonts w:ascii="AR P明朝体L" w:hAnsi="AR P明朝体L" w:hint="eastAsia"/>
        </w:rPr>
        <w:t>発展に大きな貢献をした社長等を</w:t>
      </w:r>
      <w:r w:rsidR="001A2A29">
        <w:rPr>
          <w:rFonts w:ascii="AR P明朝体L" w:hAnsi="AR P明朝体L" w:hint="eastAsia"/>
        </w:rPr>
        <w:t>、</w:t>
      </w:r>
      <w:r>
        <w:rPr>
          <w:rFonts w:ascii="AR P明朝体L" w:hAnsi="AR P明朝体L" w:hint="eastAsia"/>
        </w:rPr>
        <w:t>絶対視する</w:t>
      </w:r>
      <w:r w:rsidR="001A2A29">
        <w:rPr>
          <w:rFonts w:ascii="AR P明朝体L" w:hAnsi="AR P明朝体L" w:hint="eastAsia"/>
        </w:rPr>
        <w:t>企業文化は</w:t>
      </w:r>
      <w:r w:rsidR="00BD72B2">
        <w:rPr>
          <w:rFonts w:ascii="AR P明朝体L" w:hAnsi="AR P明朝体L" w:hint="eastAsia"/>
        </w:rPr>
        <w:t>、過激な精神主義を生む恐れがあるのではない</w:t>
      </w:r>
      <w:r w:rsidR="00D72754">
        <w:rPr>
          <w:rFonts w:ascii="AR P明朝体L" w:hAnsi="AR P明朝体L" w:hint="eastAsia"/>
        </w:rPr>
        <w:t>だろう</w:t>
      </w:r>
      <w:r w:rsidR="00BD72B2">
        <w:rPr>
          <w:rFonts w:ascii="AR P明朝体L" w:hAnsi="AR P明朝体L" w:hint="eastAsia"/>
        </w:rPr>
        <w:t>か。電通の鬼十則は、広告の</w:t>
      </w:r>
      <w:r w:rsidR="00720ACA">
        <w:rPr>
          <w:rFonts w:ascii="AR P明朝体L" w:hAnsi="AR P明朝体L" w:hint="eastAsia"/>
        </w:rPr>
        <w:t>鬼</w:t>
      </w:r>
      <w:r w:rsidR="00BD72B2">
        <w:rPr>
          <w:rFonts w:ascii="AR P明朝体L" w:hAnsi="AR P明朝体L" w:hint="eastAsia"/>
        </w:rPr>
        <w:t>と称された</w:t>
      </w:r>
      <w:r w:rsidR="00DC18D4">
        <w:rPr>
          <w:rFonts w:ascii="AR P明朝体L" w:hAnsi="AR P明朝体L" w:hint="eastAsia"/>
        </w:rPr>
        <w:t>第四代</w:t>
      </w:r>
      <w:r w:rsidR="00720ACA">
        <w:rPr>
          <w:rFonts w:ascii="AR P明朝体L" w:hAnsi="AR P明朝体L" w:hint="eastAsia"/>
        </w:rPr>
        <w:t>社長・吉田秀雄</w:t>
      </w:r>
      <w:r w:rsidR="00DC18D4">
        <w:rPr>
          <w:rFonts w:ascii="AR P明朝体L" w:hAnsi="AR P明朝体L" w:hint="eastAsia"/>
        </w:rPr>
        <w:t>（</w:t>
      </w:r>
      <w:r w:rsidR="00DC18D4" w:rsidRPr="00DC18D4">
        <w:rPr>
          <w:rFonts w:asciiTheme="minorHAnsi" w:hAnsiTheme="minorHAnsi"/>
        </w:rPr>
        <w:t>1903-1963</w:t>
      </w:r>
      <w:r w:rsidR="00DC18D4">
        <w:rPr>
          <w:rFonts w:ascii="AR P明朝体L" w:hAnsi="AR P明朝体L" w:hint="eastAsia"/>
        </w:rPr>
        <w:t>年）</w:t>
      </w:r>
      <w:r w:rsidR="00720ACA">
        <w:rPr>
          <w:rFonts w:ascii="AR P明朝体L" w:hAnsi="AR P明朝体L" w:hint="eastAsia"/>
        </w:rPr>
        <w:t>が制定したものである。</w:t>
      </w:r>
      <w:r w:rsidR="001E3814">
        <w:rPr>
          <w:rFonts w:ascii="AR P明朝体L" w:hAnsi="AR P明朝体L" w:hint="eastAsia"/>
        </w:rPr>
        <w:t>かつての社長が制定した社訓を絶対視する企業文化が、過度の精神主義</w:t>
      </w:r>
      <w:r w:rsidR="00D72754">
        <w:rPr>
          <w:rFonts w:ascii="AR P明朝体L" w:hAnsi="AR P明朝体L" w:hint="eastAsia"/>
        </w:rPr>
        <w:t>を生み、その結果が安全管理義務違反につながったように思われる</w:t>
      </w:r>
      <w:r w:rsidR="001E3814">
        <w:rPr>
          <w:rFonts w:ascii="AR P明朝体L" w:hAnsi="AR P明朝体L" w:hint="eastAsia"/>
        </w:rPr>
        <w:t>。</w:t>
      </w:r>
      <w:r w:rsidR="00D72754">
        <w:rPr>
          <w:rFonts w:ascii="AR P明朝体L" w:hAnsi="AR P明朝体L" w:hint="eastAsia"/>
        </w:rPr>
        <w:t>したがって、</w:t>
      </w:r>
      <w:r w:rsidR="00D933B4">
        <w:rPr>
          <w:rFonts w:ascii="AR P明朝体L" w:hAnsi="AR P明朝体L" w:hint="eastAsia"/>
        </w:rPr>
        <w:t>コンプライアンス部門は、</w:t>
      </w:r>
      <w:r w:rsidR="00D72754">
        <w:rPr>
          <w:rFonts w:ascii="AR P明朝体L" w:hAnsi="AR P明朝体L" w:hint="eastAsia"/>
        </w:rPr>
        <w:t>社訓・社是のたぐいにつき過度の精神主義をもたら</w:t>
      </w:r>
      <w:r w:rsidR="002E798A">
        <w:rPr>
          <w:rFonts w:ascii="AR P明朝体L" w:hAnsi="AR P明朝体L" w:hint="eastAsia"/>
        </w:rPr>
        <w:t>す恐れがないかチェックすべきであり、必要であれば</w:t>
      </w:r>
      <w:r w:rsidR="00D72754">
        <w:rPr>
          <w:rFonts w:ascii="AR P明朝体L" w:hAnsi="AR P明朝体L" w:hint="eastAsia"/>
        </w:rPr>
        <w:t>、内容を</w:t>
      </w:r>
      <w:r w:rsidR="002E798A">
        <w:rPr>
          <w:rFonts w:ascii="AR P明朝体L" w:hAnsi="AR P明朝体L" w:hint="eastAsia"/>
        </w:rPr>
        <w:t>見直</w:t>
      </w:r>
      <w:r w:rsidR="00F041E0">
        <w:rPr>
          <w:rFonts w:ascii="AR P明朝体L" w:hAnsi="AR P明朝体L" w:hint="eastAsia"/>
        </w:rPr>
        <w:t>す</w:t>
      </w:r>
      <w:r w:rsidR="002E798A">
        <w:rPr>
          <w:rFonts w:ascii="AR P明朝体L" w:hAnsi="AR P明朝体L" w:hint="eastAsia"/>
        </w:rPr>
        <w:t>べきであろう</w:t>
      </w:r>
      <w:r w:rsidR="00D72754">
        <w:rPr>
          <w:rFonts w:ascii="AR P明朝体L" w:hAnsi="AR P明朝体L" w:hint="eastAsia"/>
        </w:rPr>
        <w:t>。</w:t>
      </w:r>
    </w:p>
    <w:p w:rsidR="00F21E58" w:rsidRDefault="001E3814" w:rsidP="00DE6232">
      <w:pPr>
        <w:ind w:firstLineChars="213" w:firstLine="426"/>
        <w:rPr>
          <w:rFonts w:ascii="AR P明朝体L" w:hAnsi="AR P明朝体L"/>
        </w:rPr>
      </w:pPr>
      <w:r>
        <w:rPr>
          <w:rFonts w:ascii="AR P明朝体L" w:hAnsi="AR P明朝体L" w:hint="eastAsia"/>
        </w:rPr>
        <w:t>二つ目は、過度の</w:t>
      </w:r>
      <w:r w:rsidR="001A2A29">
        <w:rPr>
          <w:rFonts w:ascii="AR P明朝体L" w:hAnsi="AR P明朝体L" w:hint="eastAsia"/>
        </w:rPr>
        <w:t>精神主義は</w:t>
      </w:r>
      <w:r>
        <w:rPr>
          <w:rFonts w:ascii="AR P明朝体L" w:hAnsi="AR P明朝体L" w:hint="eastAsia"/>
        </w:rPr>
        <w:t>コンプライアンス</w:t>
      </w:r>
      <w:r w:rsidR="00A444B5">
        <w:rPr>
          <w:rFonts w:ascii="AR P明朝体L" w:hAnsi="AR P明朝体L" w:hint="eastAsia"/>
        </w:rPr>
        <w:t>違反を</w:t>
      </w:r>
      <w:r>
        <w:rPr>
          <w:rFonts w:ascii="AR P明朝体L" w:hAnsi="AR P明朝体L" w:hint="eastAsia"/>
        </w:rPr>
        <w:t>生む</w:t>
      </w:r>
      <w:r w:rsidR="00A444B5">
        <w:rPr>
          <w:rFonts w:ascii="AR P明朝体L" w:hAnsi="AR P明朝体L" w:hint="eastAsia"/>
        </w:rPr>
        <w:t>危険性があることを社員に認識させる</w:t>
      </w:r>
      <w:r w:rsidR="00D933B4">
        <w:rPr>
          <w:rFonts w:ascii="AR P明朝体L" w:hAnsi="AR P明朝体L" w:hint="eastAsia"/>
        </w:rPr>
        <w:t>ことが重要であろう</w:t>
      </w:r>
      <w:r w:rsidR="00A444B5">
        <w:rPr>
          <w:rFonts w:ascii="AR P明朝体L" w:hAnsi="AR P明朝体L" w:hint="eastAsia"/>
        </w:rPr>
        <w:t>。</w:t>
      </w:r>
      <w:r w:rsidR="00D72754">
        <w:rPr>
          <w:rFonts w:ascii="AR P明朝体L" w:hAnsi="AR P明朝体L" w:hint="eastAsia"/>
        </w:rPr>
        <w:t>過度の精神主義は安全管理義務だけの問題ではなく、</w:t>
      </w:r>
      <w:r w:rsidR="00DE6232">
        <w:rPr>
          <w:rFonts w:ascii="AR P明朝体L" w:hAnsi="AR P明朝体L" w:hint="eastAsia"/>
        </w:rPr>
        <w:t>仕事上の</w:t>
      </w:r>
      <w:r w:rsidR="00D72754">
        <w:rPr>
          <w:rFonts w:ascii="AR P明朝体L" w:hAnsi="AR P明朝体L" w:hint="eastAsia"/>
        </w:rPr>
        <w:t>判断</w:t>
      </w:r>
      <w:r w:rsidR="00DE6232">
        <w:rPr>
          <w:rFonts w:ascii="AR P明朝体L" w:hAnsi="AR P明朝体L" w:hint="eastAsia"/>
        </w:rPr>
        <w:t>を誤らせる恐れがあるのではないだろうか。</w:t>
      </w:r>
      <w:r w:rsidR="00876F6D">
        <w:rPr>
          <w:rFonts w:ascii="AR P明朝体L" w:hAnsi="AR P明朝体L" w:hint="eastAsia"/>
        </w:rPr>
        <w:t>過度の精神主義は、おうおうにして</w:t>
      </w:r>
      <w:r w:rsidR="00C61CCB">
        <w:rPr>
          <w:rFonts w:ascii="AR P明朝体L" w:hAnsi="AR P明朝体L" w:hint="eastAsia"/>
        </w:rPr>
        <w:t>強い命令口調により</w:t>
      </w:r>
      <w:r w:rsidR="00876F6D">
        <w:rPr>
          <w:rFonts w:ascii="AR P明朝体L" w:hAnsi="AR P明朝体L" w:hint="eastAsia"/>
        </w:rPr>
        <w:t>具体的な方法論なしに</w:t>
      </w:r>
      <w:r w:rsidR="00C61CCB">
        <w:rPr>
          <w:rFonts w:ascii="AR P明朝体L" w:hAnsi="AR P明朝体L" w:hint="eastAsia"/>
        </w:rPr>
        <w:t>社員</w:t>
      </w:r>
      <w:r w:rsidR="002E798A">
        <w:rPr>
          <w:rFonts w:ascii="AR P明朝体L" w:hAnsi="AR P明朝体L" w:hint="eastAsia"/>
        </w:rPr>
        <w:t>に業務目標の達成を求めることになる。こうなると、社員としては目標達成が最優先</w:t>
      </w:r>
      <w:r w:rsidR="00B83F26">
        <w:rPr>
          <w:rFonts w:ascii="AR P明朝体L" w:hAnsi="AR P明朝体L" w:hint="eastAsia"/>
        </w:rPr>
        <w:t>になり、</w:t>
      </w:r>
      <w:r w:rsidR="002E798A">
        <w:rPr>
          <w:rFonts w:ascii="AR P明朝体L" w:hAnsi="AR P明朝体L" w:hint="eastAsia"/>
        </w:rPr>
        <w:t>その他の考慮事項にたいして関心が希薄化する</w:t>
      </w:r>
      <w:r w:rsidR="00B83F26">
        <w:rPr>
          <w:rFonts w:ascii="AR P明朝体L" w:hAnsi="AR P明朝体L" w:hint="eastAsia"/>
        </w:rPr>
        <w:t>。そう</w:t>
      </w:r>
      <w:r w:rsidR="00C61CCB">
        <w:rPr>
          <w:rFonts w:ascii="AR P明朝体L" w:hAnsi="AR P明朝体L" w:hint="eastAsia"/>
        </w:rPr>
        <w:t>なると、</w:t>
      </w:r>
      <w:r w:rsidR="00B83F26">
        <w:rPr>
          <w:rFonts w:ascii="AR P明朝体L" w:hAnsi="AR P明朝体L" w:hint="eastAsia"/>
        </w:rPr>
        <w:t>ルール遵守が</w:t>
      </w:r>
      <w:r w:rsidR="00D9307B">
        <w:rPr>
          <w:rFonts w:ascii="AR P明朝体L" w:hAnsi="AR P明朝体L" w:hint="eastAsia"/>
        </w:rPr>
        <w:t>二の次になり、コンプライアンスへの意識が希薄になるのではないだろうか。</w:t>
      </w:r>
    </w:p>
    <w:p w:rsidR="00D9307B" w:rsidRDefault="00D9307B" w:rsidP="00DE6232">
      <w:pPr>
        <w:ind w:firstLineChars="213" w:firstLine="426"/>
        <w:rPr>
          <w:rFonts w:ascii="AR P明朝体L" w:hAnsi="AR P明朝体L"/>
        </w:rPr>
      </w:pPr>
    </w:p>
    <w:p w:rsidR="00D933B4" w:rsidRPr="00D933B4" w:rsidRDefault="00D933B4" w:rsidP="00D933B4">
      <w:pPr>
        <w:pStyle w:val="a3"/>
        <w:numPr>
          <w:ilvl w:val="1"/>
          <w:numId w:val="6"/>
        </w:numPr>
        <w:ind w:leftChars="0"/>
        <w:rPr>
          <w:rFonts w:ascii="AR P明朝体L" w:hAnsi="AR P明朝体L"/>
          <w:b/>
        </w:rPr>
      </w:pPr>
      <w:r w:rsidRPr="00D933B4">
        <w:rPr>
          <w:rFonts w:ascii="AR P明朝体L" w:hAnsi="AR P明朝体L" w:hint="eastAsia"/>
          <w:b/>
        </w:rPr>
        <w:t>今後の課題</w:t>
      </w:r>
    </w:p>
    <w:p w:rsidR="00D933B4" w:rsidRDefault="00D933B4" w:rsidP="00D933B4">
      <w:pPr>
        <w:ind w:left="425"/>
        <w:rPr>
          <w:rFonts w:ascii="AR P明朝体L" w:hAnsi="AR P明朝体L"/>
        </w:rPr>
      </w:pPr>
      <w:r>
        <w:rPr>
          <w:rFonts w:ascii="AR P明朝体L" w:hAnsi="AR P明朝体L" w:hint="eastAsia"/>
        </w:rPr>
        <w:t>冒頭でも述べたように、本稿は私見を備忘録的にまとめたものである。</w:t>
      </w:r>
    </w:p>
    <w:p w:rsidR="00174444" w:rsidRDefault="003A4ED5" w:rsidP="00174444">
      <w:pPr>
        <w:ind w:firstLineChars="212" w:firstLine="424"/>
        <w:rPr>
          <w:rFonts w:ascii="AR P明朝体L" w:hAnsi="AR P明朝体L"/>
        </w:rPr>
      </w:pPr>
      <w:r>
        <w:rPr>
          <w:rFonts w:ascii="AR P明朝体L" w:hAnsi="AR P明朝体L" w:hint="eastAsia"/>
        </w:rPr>
        <w:t>本稿を書き進むうち</w:t>
      </w:r>
      <w:r w:rsidR="00242581">
        <w:rPr>
          <w:rFonts w:ascii="AR P明朝体L" w:hAnsi="AR P明朝体L" w:hint="eastAsia"/>
        </w:rPr>
        <w:t>若干の調べものをして、それは本稿に反映させているとはいえ、不備な点は多々あると自認している。</w:t>
      </w:r>
    </w:p>
    <w:p w:rsidR="00560234" w:rsidRDefault="00560234" w:rsidP="00174444">
      <w:pPr>
        <w:ind w:firstLineChars="212" w:firstLine="424"/>
        <w:rPr>
          <w:rFonts w:ascii="AR P明朝体L" w:hAnsi="AR P明朝体L"/>
        </w:rPr>
      </w:pPr>
      <w:r>
        <w:rPr>
          <w:rFonts w:ascii="AR P明朝体L" w:hAnsi="AR P明朝体L" w:hint="eastAsia"/>
        </w:rPr>
        <w:t>今思いつくもののみ次に掲げておこう。</w:t>
      </w:r>
    </w:p>
    <w:p w:rsidR="00174444" w:rsidRDefault="003A4ED5" w:rsidP="00174444">
      <w:pPr>
        <w:ind w:firstLineChars="212" w:firstLine="424"/>
        <w:rPr>
          <w:rFonts w:ascii="AR P明朝体L" w:hAnsi="AR P明朝体L"/>
        </w:rPr>
      </w:pPr>
      <w:r>
        <w:rPr>
          <w:rFonts w:ascii="AR P明朝体L" w:hAnsi="AR P明朝体L" w:hint="eastAsia"/>
        </w:rPr>
        <w:t>一つは、陸軍士官学校や海軍兵学校等の幹部将校養成機関でどのような教育がおこなわれていたのかである。この教育が精神主義に</w:t>
      </w:r>
      <w:r w:rsidR="008824C2">
        <w:rPr>
          <w:rFonts w:ascii="AR P明朝体L" w:hAnsi="AR P明朝体L" w:hint="eastAsia"/>
        </w:rPr>
        <w:t>どのような</w:t>
      </w:r>
      <w:r>
        <w:rPr>
          <w:rFonts w:ascii="AR P明朝体L" w:hAnsi="AR P明朝体L" w:hint="eastAsia"/>
        </w:rPr>
        <w:t>影響</w:t>
      </w:r>
      <w:r w:rsidR="008824C2">
        <w:rPr>
          <w:rFonts w:ascii="AR P明朝体L" w:hAnsi="AR P明朝体L" w:hint="eastAsia"/>
        </w:rPr>
        <w:t>を与えた</w:t>
      </w:r>
      <w:r w:rsidR="0079064F">
        <w:rPr>
          <w:rFonts w:ascii="AR P明朝体L" w:hAnsi="AR P明朝体L" w:hint="eastAsia"/>
        </w:rPr>
        <w:t>の</w:t>
      </w:r>
      <w:r w:rsidR="003F2F38">
        <w:rPr>
          <w:rFonts w:ascii="AR P明朝体L" w:hAnsi="AR P明朝体L" w:hint="eastAsia"/>
        </w:rPr>
        <w:t>か</w:t>
      </w:r>
      <w:r>
        <w:rPr>
          <w:rFonts w:ascii="AR P明朝体L" w:hAnsi="AR P明朝体L" w:hint="eastAsia"/>
        </w:rPr>
        <w:t>については、</w:t>
      </w:r>
      <w:r w:rsidR="003F2F38">
        <w:rPr>
          <w:rFonts w:ascii="AR P明朝体L" w:hAnsi="AR P明朝体L" w:hint="eastAsia"/>
        </w:rPr>
        <w:t>本稿で触れていない</w:t>
      </w:r>
      <w:r w:rsidR="00560234">
        <w:rPr>
          <w:rFonts w:ascii="AR P明朝体L" w:hAnsi="AR P明朝体L" w:hint="eastAsia"/>
        </w:rPr>
        <w:t>。</w:t>
      </w:r>
    </w:p>
    <w:p w:rsidR="00D933B4" w:rsidRPr="00174444" w:rsidRDefault="003F2F38" w:rsidP="00174444">
      <w:pPr>
        <w:ind w:firstLineChars="212" w:firstLine="424"/>
        <w:rPr>
          <w:rFonts w:ascii="AR明朝体L" w:hAnsi="AR明朝体L" w:cs="ＭＳ 明朝"/>
          <w:kern w:val="0"/>
          <w:szCs w:val="20"/>
        </w:rPr>
      </w:pPr>
      <w:r>
        <w:rPr>
          <w:rFonts w:ascii="AR P明朝体L" w:hAnsi="AR P明朝体L" w:hint="eastAsia"/>
        </w:rPr>
        <w:t>二つ目は、当時の学者・思</w:t>
      </w:r>
      <w:r w:rsidR="00F15889">
        <w:rPr>
          <w:rFonts w:ascii="AR P明朝体L" w:hAnsi="AR P明朝体L" w:hint="eastAsia"/>
        </w:rPr>
        <w:t>想家</w:t>
      </w:r>
      <w:r w:rsidR="0079064F">
        <w:rPr>
          <w:rFonts w:ascii="AR P明朝体L" w:hAnsi="AR P明朝体L" w:hint="eastAsia"/>
        </w:rPr>
        <w:t>は軍人の考え方にどのような影響を与えたのかである。本稿では</w:t>
      </w:r>
      <w:r>
        <w:rPr>
          <w:rFonts w:ascii="AR P明朝体L" w:hAnsi="AR P明朝体L" w:hint="eastAsia"/>
        </w:rPr>
        <w:t>半藤一利の著作からの引用で</w:t>
      </w:r>
      <w:r w:rsidR="00174444">
        <w:rPr>
          <w:rFonts w:ascii="AR P明朝体L" w:hAnsi="AR P明朝体L" w:hint="eastAsia"/>
        </w:rPr>
        <w:t>、</w:t>
      </w:r>
      <w:r w:rsidR="00F15889">
        <w:rPr>
          <w:rFonts w:ascii="AR明朝体L" w:hAnsi="AR明朝体L" w:cs="ＭＳ 明朝" w:hint="eastAsia"/>
          <w:kern w:val="0"/>
          <w:szCs w:val="20"/>
        </w:rPr>
        <w:t>平泉澄博士の思想は竹下中佐、井田中佐、畑中少佐</w:t>
      </w:r>
      <w:r>
        <w:rPr>
          <w:rFonts w:ascii="AR明朝体L" w:hAnsi="AR明朝体L" w:cs="ＭＳ 明朝" w:hint="eastAsia"/>
          <w:kern w:val="0"/>
          <w:szCs w:val="20"/>
        </w:rPr>
        <w:t>に影響を与えたことを述べている。</w:t>
      </w:r>
      <w:r w:rsidR="00174444">
        <w:rPr>
          <w:rFonts w:ascii="AR明朝体L" w:hAnsi="AR明朝体L" w:cs="ＭＳ 明朝" w:hint="eastAsia"/>
          <w:kern w:val="0"/>
          <w:szCs w:val="20"/>
        </w:rPr>
        <w:t>本稿では触れていないが、二・二六事件（</w:t>
      </w:r>
      <w:r w:rsidR="00174444">
        <w:rPr>
          <w:rFonts w:asciiTheme="minorHAnsi" w:hAnsiTheme="minorHAnsi" w:cs="ＭＳ 明朝"/>
          <w:kern w:val="0"/>
          <w:szCs w:val="20"/>
        </w:rPr>
        <w:t>19</w:t>
      </w:r>
      <w:r w:rsidR="00174444" w:rsidRPr="00174444">
        <w:rPr>
          <w:rFonts w:asciiTheme="minorHAnsi" w:hAnsiTheme="minorHAnsi" w:cs="ＭＳ 明朝"/>
          <w:kern w:val="0"/>
          <w:szCs w:val="20"/>
        </w:rPr>
        <w:t>3</w:t>
      </w:r>
      <w:r w:rsidR="00174444">
        <w:rPr>
          <w:rFonts w:asciiTheme="minorHAnsi" w:hAnsiTheme="minorHAnsi" w:cs="ＭＳ 明朝" w:hint="eastAsia"/>
          <w:kern w:val="0"/>
          <w:szCs w:val="20"/>
        </w:rPr>
        <w:t>6</w:t>
      </w:r>
      <w:r w:rsidR="00F15889">
        <w:rPr>
          <w:rFonts w:ascii="AR明朝体L" w:hAnsi="AR明朝体L" w:cs="ＭＳ 明朝" w:hint="eastAsia"/>
          <w:kern w:val="0"/>
          <w:szCs w:val="20"/>
        </w:rPr>
        <w:t>年）を引き起こした</w:t>
      </w:r>
      <w:r w:rsidR="00174444">
        <w:rPr>
          <w:rFonts w:ascii="AR明朝体L" w:hAnsi="AR明朝体L" w:cs="ＭＳ 明朝" w:hint="eastAsia"/>
          <w:kern w:val="0"/>
          <w:szCs w:val="20"/>
        </w:rPr>
        <w:t>思想の背景には、北一輝の著作「日本改造法案大綱」（</w:t>
      </w:r>
      <w:r w:rsidR="00174444" w:rsidRPr="00174444">
        <w:rPr>
          <w:rFonts w:asciiTheme="minorHAnsi" w:hAnsiTheme="minorHAnsi" w:cs="ＭＳ 明朝"/>
          <w:kern w:val="0"/>
          <w:szCs w:val="20"/>
        </w:rPr>
        <w:t>1923</w:t>
      </w:r>
      <w:r w:rsidR="00174444">
        <w:rPr>
          <w:rFonts w:ascii="AR明朝体L" w:hAnsi="AR明朝体L" w:cs="ＭＳ 明朝" w:hint="eastAsia"/>
          <w:kern w:val="0"/>
          <w:szCs w:val="20"/>
        </w:rPr>
        <w:t>年）等があることが知られている。</w:t>
      </w:r>
      <w:r w:rsidR="00C97E6E">
        <w:rPr>
          <w:rFonts w:ascii="AR明朝体L" w:hAnsi="AR明朝体L" w:cs="ＭＳ 明朝" w:hint="eastAsia"/>
          <w:kern w:val="0"/>
          <w:szCs w:val="20"/>
        </w:rPr>
        <w:t>当時の軍人は</w:t>
      </w:r>
      <w:r w:rsidR="00F15889">
        <w:rPr>
          <w:rFonts w:ascii="AR明朝体L" w:hAnsi="AR明朝体L" w:cs="ＭＳ 明朝" w:hint="eastAsia"/>
          <w:kern w:val="0"/>
          <w:szCs w:val="20"/>
        </w:rPr>
        <w:t>このような学者・思想家</w:t>
      </w:r>
      <w:r w:rsidR="00174444">
        <w:rPr>
          <w:rFonts w:ascii="AR明朝体L" w:hAnsi="AR明朝体L" w:cs="ＭＳ 明朝" w:hint="eastAsia"/>
          <w:kern w:val="0"/>
          <w:szCs w:val="20"/>
        </w:rPr>
        <w:t>とどのように交流し</w:t>
      </w:r>
      <w:r w:rsidR="00C97E6E">
        <w:rPr>
          <w:rFonts w:ascii="AR明朝体L" w:hAnsi="AR明朝体L" w:cs="ＭＳ 明朝" w:hint="eastAsia"/>
          <w:kern w:val="0"/>
          <w:szCs w:val="20"/>
        </w:rPr>
        <w:t>その思想を吸収していったのだろうか、大いに興味のあるところである。</w:t>
      </w:r>
      <w:bookmarkStart w:id="0" w:name="_GoBack"/>
      <w:bookmarkEnd w:id="0"/>
    </w:p>
    <w:p w:rsidR="00242581" w:rsidRDefault="00242581" w:rsidP="00D933B4">
      <w:pPr>
        <w:ind w:firstLineChars="212" w:firstLine="424"/>
        <w:rPr>
          <w:rFonts w:ascii="AR P明朝体L" w:hAnsi="AR P明朝体L"/>
        </w:rPr>
      </w:pPr>
      <w:r>
        <w:rPr>
          <w:rFonts w:ascii="AR P明朝体L" w:hAnsi="AR P明朝体L" w:hint="eastAsia"/>
        </w:rPr>
        <w:t>筆者は、夏になる</w:t>
      </w:r>
      <w:r w:rsidR="003A4ED5">
        <w:rPr>
          <w:rFonts w:ascii="AR P明朝体L" w:hAnsi="AR P明朝体L" w:hint="eastAsia"/>
        </w:rPr>
        <w:t>と戦争関係の本を読みたくなる習性があるため、今後も適宜本稿を追補</w:t>
      </w:r>
      <w:r>
        <w:rPr>
          <w:rFonts w:ascii="AR P明朝体L" w:hAnsi="AR P明朝体L" w:hint="eastAsia"/>
        </w:rPr>
        <w:t>していきたいと考えている。</w:t>
      </w:r>
    </w:p>
    <w:p w:rsidR="00242581" w:rsidRPr="00D933B4" w:rsidRDefault="00242581" w:rsidP="00D933B4">
      <w:pPr>
        <w:ind w:firstLineChars="212" w:firstLine="424"/>
        <w:rPr>
          <w:rFonts w:ascii="AR P明朝体L" w:hAnsi="AR P明朝体L"/>
        </w:rPr>
      </w:pPr>
    </w:p>
    <w:p w:rsidR="00D9307B" w:rsidRPr="00EF5C08" w:rsidRDefault="00D9307B" w:rsidP="00D9307B">
      <w:pPr>
        <w:ind w:firstLineChars="213" w:firstLine="426"/>
        <w:jc w:val="right"/>
        <w:rPr>
          <w:rFonts w:ascii="AR P明朝体L" w:hAnsi="AR P明朝体L"/>
        </w:rPr>
      </w:pPr>
      <w:r>
        <w:rPr>
          <w:rFonts w:ascii="AR P明朝体L" w:hAnsi="AR P明朝体L" w:hint="eastAsia"/>
        </w:rPr>
        <w:t>以上</w:t>
      </w:r>
    </w:p>
    <w:sectPr w:rsidR="00D9307B" w:rsidRPr="00EF5C08" w:rsidSect="00560234">
      <w:footerReference w:type="default" r:id="rId9"/>
      <w:pgSz w:w="11906" w:h="16838" w:code="9"/>
      <w:pgMar w:top="1361" w:right="1134" w:bottom="1361"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63" w:rsidRDefault="00D80A63" w:rsidP="00AB45F5">
      <w:r>
        <w:separator/>
      </w:r>
    </w:p>
  </w:endnote>
  <w:endnote w:type="continuationSeparator" w:id="0">
    <w:p w:rsidR="00D80A63" w:rsidRDefault="00D80A63" w:rsidP="00AB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明朝体L">
    <w:panose1 w:val="02020309000000000000"/>
    <w:charset w:val="80"/>
    <w:family w:val="roman"/>
    <w:pitch w:val="fixed"/>
    <w:sig w:usb0="80000283" w:usb1="28C76CFA"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71636"/>
      <w:docPartObj>
        <w:docPartGallery w:val="Page Numbers (Bottom of Page)"/>
        <w:docPartUnique/>
      </w:docPartObj>
    </w:sdtPr>
    <w:sdtEndPr/>
    <w:sdtContent>
      <w:p w:rsidR="008073CC" w:rsidRDefault="008073CC">
        <w:pPr>
          <w:pStyle w:val="a9"/>
          <w:jc w:val="center"/>
        </w:pPr>
        <w:r>
          <w:fldChar w:fldCharType="begin"/>
        </w:r>
        <w:r>
          <w:instrText>PAGE   \* MERGEFORMAT</w:instrText>
        </w:r>
        <w:r>
          <w:fldChar w:fldCharType="separate"/>
        </w:r>
        <w:r w:rsidR="00F041E0" w:rsidRPr="00F041E0">
          <w:rPr>
            <w:noProof/>
            <w:lang w:val="ja-JP"/>
          </w:rPr>
          <w:t>1</w:t>
        </w:r>
        <w:r>
          <w:fldChar w:fldCharType="end"/>
        </w:r>
      </w:p>
    </w:sdtContent>
  </w:sdt>
  <w:p w:rsidR="008073CC" w:rsidRDefault="008073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63" w:rsidRDefault="00D80A63" w:rsidP="00AB45F5">
      <w:r>
        <w:separator/>
      </w:r>
    </w:p>
  </w:footnote>
  <w:footnote w:type="continuationSeparator" w:id="0">
    <w:p w:rsidR="00D80A63" w:rsidRDefault="00D80A63" w:rsidP="00AB45F5">
      <w:r>
        <w:continuationSeparator/>
      </w:r>
    </w:p>
  </w:footnote>
  <w:footnote w:id="1">
    <w:p w:rsidR="008073CC" w:rsidRPr="006E4085" w:rsidRDefault="008073CC">
      <w:pPr>
        <w:pStyle w:val="a4"/>
      </w:pPr>
      <w:r>
        <w:rPr>
          <w:rStyle w:val="a6"/>
        </w:rPr>
        <w:footnoteRef/>
      </w:r>
      <w:r>
        <w:t xml:space="preserve"> </w:t>
      </w:r>
      <w:r>
        <w:rPr>
          <w:rFonts w:hint="eastAsia"/>
        </w:rPr>
        <w:t>筆者は、適度な精神主義は企業において否定されるべきではないと考える。何が適度かは、判断がむずかしいところではあるが。</w:t>
      </w:r>
    </w:p>
  </w:footnote>
  <w:footnote w:id="2">
    <w:p w:rsidR="008073CC" w:rsidRDefault="008073CC">
      <w:pPr>
        <w:pStyle w:val="a4"/>
      </w:pPr>
      <w:r>
        <w:rPr>
          <w:rStyle w:val="a6"/>
        </w:rPr>
        <w:footnoteRef/>
      </w:r>
      <w:r>
        <w:t xml:space="preserve"> </w:t>
      </w:r>
      <w:r>
        <w:rPr>
          <w:rFonts w:hint="eastAsia"/>
        </w:rPr>
        <w:t>筆者が読んだ本としては、保坂正康「昭和陸軍の研究　上下」（朝日新聞出版・朝日選書、</w:t>
      </w:r>
      <w:r>
        <w:rPr>
          <w:rFonts w:hint="eastAsia"/>
        </w:rPr>
        <w:t>2018</w:t>
      </w:r>
      <w:r>
        <w:rPr>
          <w:rFonts w:hint="eastAsia"/>
        </w:rPr>
        <w:t>年</w:t>
      </w:r>
      <w:r>
        <w:rPr>
          <w:rFonts w:hint="eastAsia"/>
        </w:rPr>
        <w:t>6</w:t>
      </w:r>
      <w:r>
        <w:rPr>
          <w:rFonts w:hint="eastAsia"/>
        </w:rPr>
        <w:t>月）および半藤一利「遠い島ガダルカナル」（</w:t>
      </w:r>
      <w:r>
        <w:rPr>
          <w:rFonts w:hint="eastAsia"/>
        </w:rPr>
        <w:t>PHP</w:t>
      </w:r>
      <w:r>
        <w:rPr>
          <w:rFonts w:hint="eastAsia"/>
        </w:rPr>
        <w:t>研究所、</w:t>
      </w:r>
      <w:r>
        <w:rPr>
          <w:rFonts w:hint="eastAsia"/>
        </w:rPr>
        <w:t>2003</w:t>
      </w:r>
      <w:r>
        <w:rPr>
          <w:rFonts w:hint="eastAsia"/>
        </w:rPr>
        <w:t>年</w:t>
      </w:r>
      <w:r>
        <w:rPr>
          <w:rFonts w:hint="eastAsia"/>
        </w:rPr>
        <w:t>1</w:t>
      </w:r>
      <w:r>
        <w:rPr>
          <w:rFonts w:hint="eastAsia"/>
        </w:rPr>
        <w:t>月）、同「日本のいちばん長い日　運命の八月十五日」（文藝春秋、</w:t>
      </w:r>
      <w:r>
        <w:rPr>
          <w:rFonts w:hint="eastAsia"/>
        </w:rPr>
        <w:t>1995</w:t>
      </w:r>
      <w:r>
        <w:rPr>
          <w:rFonts w:hint="eastAsia"/>
        </w:rPr>
        <w:t>年</w:t>
      </w:r>
      <w:r>
        <w:rPr>
          <w:rFonts w:hint="eastAsia"/>
        </w:rPr>
        <w:t>6</w:t>
      </w:r>
      <w:r>
        <w:rPr>
          <w:rFonts w:hint="eastAsia"/>
        </w:rPr>
        <w:t>月）に日本帝国軍人がいかに精神主義的であったかが描かれている。</w:t>
      </w:r>
    </w:p>
  </w:footnote>
  <w:footnote w:id="3">
    <w:p w:rsidR="008073CC" w:rsidRDefault="008073CC">
      <w:pPr>
        <w:pStyle w:val="a4"/>
      </w:pPr>
      <w:r>
        <w:rPr>
          <w:rStyle w:val="a6"/>
        </w:rPr>
        <w:footnoteRef/>
      </w:r>
      <w:r>
        <w:t xml:space="preserve"> </w:t>
      </w:r>
      <w:r>
        <w:rPr>
          <w:rFonts w:hint="eastAsia"/>
        </w:rPr>
        <w:t>広島市ホームページによれば原子爆弾投下の</w:t>
      </w:r>
      <w:r>
        <w:rPr>
          <w:rFonts w:hint="eastAsia"/>
        </w:rPr>
        <w:t>8</w:t>
      </w:r>
      <w:r>
        <w:rPr>
          <w:rFonts w:hint="eastAsia"/>
        </w:rPr>
        <w:t>月</w:t>
      </w:r>
      <w:r>
        <w:rPr>
          <w:rFonts w:hint="eastAsia"/>
        </w:rPr>
        <w:t>6</w:t>
      </w:r>
      <w:r>
        <w:rPr>
          <w:rFonts w:hint="eastAsia"/>
        </w:rPr>
        <w:t>日から</w:t>
      </w:r>
      <w:r>
        <w:rPr>
          <w:rFonts w:hint="eastAsia"/>
        </w:rPr>
        <w:t>12</w:t>
      </w:r>
      <w:r>
        <w:rPr>
          <w:rFonts w:hint="eastAsia"/>
        </w:rPr>
        <w:t>月</w:t>
      </w:r>
      <w:r>
        <w:rPr>
          <w:rFonts w:hint="eastAsia"/>
        </w:rPr>
        <w:t>31</w:t>
      </w:r>
      <w:r>
        <w:rPr>
          <w:rFonts w:hint="eastAsia"/>
        </w:rPr>
        <w:t>日までに約十四万人が死亡したと推測している（</w:t>
      </w:r>
      <w:r w:rsidRPr="00ED570F">
        <w:t>http://www.city.hiroshima.lg.jp/www/contents/1111638957650/index.html</w:t>
      </w:r>
      <w:r>
        <w:rPr>
          <w:rFonts w:hint="eastAsia"/>
        </w:rPr>
        <w:t>）。長崎原爆資料館のホームページによれば</w:t>
      </w:r>
      <w:r>
        <w:rPr>
          <w:rFonts w:hint="eastAsia"/>
        </w:rPr>
        <w:t>73,884</w:t>
      </w:r>
      <w:r>
        <w:rPr>
          <w:rFonts w:hint="eastAsia"/>
        </w:rPr>
        <w:t>名が死亡したとされている（</w:t>
      </w:r>
      <w:r w:rsidRPr="00331B53">
        <w:t>https://nagasakipeace.jp/japanese/atomic/record/scene/1103.html</w:t>
      </w:r>
      <w:r>
        <w:rPr>
          <w:rFonts w:hint="eastAsia"/>
        </w:rPr>
        <w:t>）。</w:t>
      </w:r>
    </w:p>
  </w:footnote>
  <w:footnote w:id="4">
    <w:p w:rsidR="008073CC" w:rsidRDefault="008073CC">
      <w:pPr>
        <w:pStyle w:val="a4"/>
      </w:pPr>
      <w:r>
        <w:rPr>
          <w:rStyle w:val="a6"/>
        </w:rPr>
        <w:footnoteRef/>
      </w:r>
      <w:r>
        <w:t xml:space="preserve"> </w:t>
      </w:r>
      <w:r>
        <w:rPr>
          <w:rFonts w:hint="eastAsia"/>
        </w:rPr>
        <w:t>1895-1984</w:t>
      </w:r>
      <w:r>
        <w:rPr>
          <w:rFonts w:hint="eastAsia"/>
        </w:rPr>
        <w:t>年。</w:t>
      </w:r>
      <w:r>
        <w:rPr>
          <w:rFonts w:ascii="AR明朝体L" w:hAnsi="AR明朝体L" w:cs="ＭＳ 明朝" w:hint="eastAsia"/>
          <w:kern w:val="0"/>
          <w:szCs w:val="20"/>
        </w:rPr>
        <w:t>東京帝国大学教授・国史学。皇国史観の歴史学者として代表的な存在であった。</w:t>
      </w:r>
    </w:p>
  </w:footnote>
  <w:footnote w:id="5">
    <w:p w:rsidR="008073CC" w:rsidRDefault="008073CC">
      <w:pPr>
        <w:pStyle w:val="a4"/>
      </w:pPr>
      <w:r>
        <w:rPr>
          <w:rStyle w:val="a6"/>
        </w:rPr>
        <w:footnoteRef/>
      </w:r>
      <w:r>
        <w:t xml:space="preserve"> </w:t>
      </w:r>
      <w:r>
        <w:rPr>
          <w:rFonts w:hint="eastAsia"/>
        </w:rPr>
        <w:t>この説得は聞き入れられず、森師団長は畑中少佐らに殺害された。</w:t>
      </w:r>
    </w:p>
  </w:footnote>
  <w:footnote w:id="6">
    <w:p w:rsidR="008073CC" w:rsidRDefault="008073CC">
      <w:pPr>
        <w:pStyle w:val="a4"/>
      </w:pPr>
      <w:r>
        <w:rPr>
          <w:rStyle w:val="a6"/>
        </w:rPr>
        <w:footnoteRef/>
      </w:r>
      <w:r>
        <w:t xml:space="preserve"> </w:t>
      </w:r>
      <w:r>
        <w:rPr>
          <w:rFonts w:hint="eastAsia"/>
        </w:rPr>
        <w:t>1873-1948</w:t>
      </w:r>
      <w:r>
        <w:rPr>
          <w:rFonts w:hint="eastAsia"/>
        </w:rPr>
        <w:t>年。東京帝国大学教授、憲法学。貴族院議員。</w:t>
      </w:r>
    </w:p>
  </w:footnote>
  <w:footnote w:id="7">
    <w:p w:rsidR="008073CC" w:rsidRDefault="008073CC">
      <w:pPr>
        <w:pStyle w:val="a4"/>
      </w:pPr>
      <w:r>
        <w:rPr>
          <w:rStyle w:val="a6"/>
        </w:rPr>
        <w:footnoteRef/>
      </w:r>
      <w:r>
        <w:t xml:space="preserve"> </w:t>
      </w:r>
      <w:r>
        <w:rPr>
          <w:rFonts w:hint="eastAsia"/>
        </w:rPr>
        <w:t>天皇機関説は、</w:t>
      </w:r>
      <w:r>
        <w:rPr>
          <w:rFonts w:hint="eastAsia"/>
        </w:rPr>
        <w:t>1924</w:t>
      </w:r>
      <w:r>
        <w:rPr>
          <w:rFonts w:hint="eastAsia"/>
        </w:rPr>
        <w:t>年（大正</w:t>
      </w:r>
      <w:r>
        <w:rPr>
          <w:rFonts w:hint="eastAsia"/>
        </w:rPr>
        <w:t>13</w:t>
      </w:r>
      <w:r w:rsidR="00C95A38">
        <w:rPr>
          <w:rFonts w:hint="eastAsia"/>
        </w:rPr>
        <w:t>年）発行の美濃部達吉「憲法講話」（有斐閣）において</w:t>
      </w:r>
      <w:r>
        <w:rPr>
          <w:rFonts w:hint="eastAsia"/>
        </w:rPr>
        <w:t>述べられている。</w:t>
      </w:r>
    </w:p>
  </w:footnote>
  <w:footnote w:id="8">
    <w:p w:rsidR="008073CC" w:rsidRPr="002449C9" w:rsidRDefault="008073CC">
      <w:pPr>
        <w:pStyle w:val="a4"/>
      </w:pPr>
      <w:r>
        <w:rPr>
          <w:rStyle w:val="a6"/>
        </w:rPr>
        <w:footnoteRef/>
      </w:r>
      <w:r>
        <w:t xml:space="preserve"> </w:t>
      </w:r>
      <w:r>
        <w:rPr>
          <w:rFonts w:hint="eastAsia"/>
        </w:rPr>
        <w:t>斎藤英喜「〈神道史〉のなかの折口信夫」（佛教大学歴史学部論集</w:t>
      </w:r>
      <w:r>
        <w:rPr>
          <w:rFonts w:hint="eastAsia"/>
        </w:rPr>
        <w:t>07</w:t>
      </w:r>
      <w:r>
        <w:rPr>
          <w:rFonts w:hint="eastAsia"/>
        </w:rPr>
        <w:t>号</w:t>
      </w:r>
      <w:r>
        <w:rPr>
          <w:rFonts w:hint="eastAsia"/>
        </w:rPr>
        <w:t>37-60 2017/03/01</w:t>
      </w:r>
      <w:r>
        <w:rPr>
          <w:rFonts w:hint="eastAsia"/>
        </w:rPr>
        <w:t>）。</w:t>
      </w:r>
    </w:p>
  </w:footnote>
  <w:footnote w:id="9">
    <w:p w:rsidR="008073CC" w:rsidRPr="00D6248C" w:rsidRDefault="008073CC">
      <w:pPr>
        <w:pStyle w:val="a4"/>
      </w:pPr>
      <w:r>
        <w:rPr>
          <w:rStyle w:val="a6"/>
        </w:rPr>
        <w:footnoteRef/>
      </w:r>
      <w:r>
        <w:t xml:space="preserve"> </w:t>
      </w:r>
      <w:r>
        <w:rPr>
          <w:rFonts w:hint="eastAsia"/>
        </w:rPr>
        <w:t>三土修平「靖国問題の深層」（幻冬舎ルネサンス新書、</w:t>
      </w:r>
      <w:r>
        <w:rPr>
          <w:rFonts w:hint="eastAsia"/>
        </w:rPr>
        <w:t>2013</w:t>
      </w:r>
      <w:r>
        <w:rPr>
          <w:rFonts w:hint="eastAsia"/>
        </w:rPr>
        <w:t>年</w:t>
      </w:r>
      <w:r>
        <w:rPr>
          <w:rFonts w:hint="eastAsia"/>
        </w:rPr>
        <w:t>6</w:t>
      </w:r>
      <w:r>
        <w:rPr>
          <w:rFonts w:hint="eastAsia"/>
        </w:rPr>
        <w:t>月）</w:t>
      </w:r>
      <w:r>
        <w:rPr>
          <w:rFonts w:hint="eastAsia"/>
        </w:rPr>
        <w:t>P.77</w:t>
      </w:r>
      <w:r>
        <w:rPr>
          <w:rFonts w:hint="eastAsia"/>
        </w:rPr>
        <w:t>。</w:t>
      </w:r>
    </w:p>
  </w:footnote>
  <w:footnote w:id="10">
    <w:p w:rsidR="00242A87" w:rsidRPr="00242A87" w:rsidRDefault="00242A87">
      <w:pPr>
        <w:pStyle w:val="a4"/>
      </w:pPr>
      <w:r>
        <w:rPr>
          <w:rStyle w:val="a6"/>
        </w:rPr>
        <w:footnoteRef/>
      </w:r>
      <w:r>
        <w:t xml:space="preserve"> </w:t>
      </w:r>
      <w:r w:rsidRPr="00242A87">
        <w:rPr>
          <w:rFonts w:asciiTheme="minorHAnsi" w:hAnsiTheme="minorHAnsi" w:cs="ＭＳ 明朝"/>
          <w:kern w:val="0"/>
          <w:szCs w:val="20"/>
        </w:rPr>
        <w:t>6</w:t>
      </w:r>
      <w:r>
        <w:rPr>
          <w:rFonts w:asciiTheme="minorHAnsi" w:hAnsiTheme="minorHAnsi" w:cs="ＭＳ 明朝" w:hint="eastAsia"/>
          <w:kern w:val="0"/>
          <w:szCs w:val="20"/>
        </w:rPr>
        <w:t>歳～</w:t>
      </w:r>
      <w:r>
        <w:rPr>
          <w:rFonts w:asciiTheme="minorHAnsi" w:hAnsiTheme="minorHAnsi" w:cs="ＭＳ 明朝"/>
          <w:kern w:val="0"/>
          <w:szCs w:val="20"/>
        </w:rPr>
        <w:t>1</w:t>
      </w:r>
      <w:r>
        <w:rPr>
          <w:rFonts w:asciiTheme="minorHAnsi" w:hAnsiTheme="minorHAnsi" w:cs="ＭＳ 明朝" w:hint="eastAsia"/>
          <w:kern w:val="0"/>
          <w:szCs w:val="20"/>
        </w:rPr>
        <w:t>0</w:t>
      </w:r>
      <w:r>
        <w:rPr>
          <w:rFonts w:asciiTheme="minorHAnsi" w:hAnsiTheme="minorHAnsi" w:cs="ＭＳ 明朝" w:hint="eastAsia"/>
          <w:kern w:val="0"/>
          <w:szCs w:val="20"/>
        </w:rPr>
        <w:t>歳</w:t>
      </w:r>
      <w:r>
        <w:rPr>
          <w:rFonts w:ascii="AR明朝体L" w:hAnsi="AR明朝体L" w:cs="ＭＳ 明朝" w:hint="eastAsia"/>
          <w:kern w:val="0"/>
          <w:szCs w:val="20"/>
        </w:rPr>
        <w:t>までの義務教育。その上に終業年限四年の高等小学校があった</w:t>
      </w:r>
      <w:r>
        <w:rPr>
          <w:rFonts w:ascii="AR明朝体L" w:hAnsi="AR明朝体L" w:cs="ＭＳ 明朝" w:hint="eastAsia"/>
          <w:kern w:val="0"/>
          <w:szCs w:val="20"/>
        </w:rPr>
        <w:t>(</w:t>
      </w:r>
      <w:r>
        <w:rPr>
          <w:rFonts w:ascii="AR明朝体L" w:hAnsi="AR明朝体L" w:cs="ＭＳ 明朝" w:hint="eastAsia"/>
          <w:kern w:val="0"/>
          <w:szCs w:val="20"/>
        </w:rPr>
        <w:t>非義務教育</w:t>
      </w:r>
      <w:r>
        <w:rPr>
          <w:rFonts w:ascii="AR明朝体L" w:hAnsi="AR明朝体L" w:cs="ＭＳ 明朝" w:hint="eastAsia"/>
          <w:kern w:val="0"/>
          <w:szCs w:val="20"/>
        </w:rPr>
        <w:t>)</w:t>
      </w:r>
      <w:r>
        <w:rPr>
          <w:rFonts w:ascii="AR明朝体L" w:hAnsi="AR明朝体L" w:cs="ＭＳ 明朝" w:hint="eastAsia"/>
          <w:kern w:val="0"/>
          <w:szCs w:val="20"/>
        </w:rPr>
        <w:t>。</w:t>
      </w:r>
    </w:p>
  </w:footnote>
  <w:footnote w:id="11">
    <w:p w:rsidR="00242A87" w:rsidRPr="00242A87" w:rsidRDefault="00242A87">
      <w:pPr>
        <w:pStyle w:val="a4"/>
      </w:pPr>
      <w:r>
        <w:rPr>
          <w:rStyle w:val="a6"/>
        </w:rPr>
        <w:footnoteRef/>
      </w:r>
      <w:r>
        <w:t xml:space="preserve"> </w:t>
      </w:r>
      <w:r w:rsidRPr="00242A87">
        <w:rPr>
          <w:rFonts w:asciiTheme="minorHAnsi" w:hAnsiTheme="minorHAnsi" w:cs="ＭＳ 明朝"/>
          <w:kern w:val="0"/>
          <w:szCs w:val="20"/>
        </w:rPr>
        <w:t>6</w:t>
      </w:r>
      <w:r>
        <w:rPr>
          <w:rFonts w:asciiTheme="minorHAnsi" w:hAnsiTheme="minorHAnsi" w:cs="ＭＳ 明朝" w:hint="eastAsia"/>
          <w:kern w:val="0"/>
          <w:szCs w:val="20"/>
        </w:rPr>
        <w:t>歳～</w:t>
      </w:r>
      <w:r w:rsidRPr="00242A87">
        <w:rPr>
          <w:rFonts w:asciiTheme="minorHAnsi" w:hAnsiTheme="minorHAnsi" w:cs="ＭＳ 明朝"/>
          <w:kern w:val="0"/>
          <w:szCs w:val="20"/>
        </w:rPr>
        <w:t>14</w:t>
      </w:r>
      <w:r>
        <w:rPr>
          <w:rFonts w:asciiTheme="minorHAnsi" w:hAnsiTheme="minorHAnsi" w:cs="ＭＳ 明朝" w:hint="eastAsia"/>
          <w:kern w:val="0"/>
          <w:szCs w:val="20"/>
        </w:rPr>
        <w:t>歳</w:t>
      </w:r>
      <w:r>
        <w:rPr>
          <w:rFonts w:ascii="AR明朝体L" w:hAnsi="AR明朝体L" w:cs="ＭＳ 明朝" w:hint="eastAsia"/>
          <w:kern w:val="0"/>
          <w:szCs w:val="20"/>
        </w:rPr>
        <w:t>までの義務教育。</w:t>
      </w:r>
      <w:r w:rsidRPr="00242A87">
        <w:rPr>
          <w:rFonts w:asciiTheme="minorHAnsi" w:hAnsiTheme="minorHAnsi" w:cs="ＭＳ 明朝"/>
          <w:kern w:val="0"/>
          <w:szCs w:val="20"/>
        </w:rPr>
        <w:t>1941</w:t>
      </w:r>
      <w:r>
        <w:rPr>
          <w:rFonts w:ascii="AR明朝体L" w:hAnsi="AR明朝体L" w:cs="ＭＳ 明朝" w:hint="eastAsia"/>
          <w:kern w:val="0"/>
          <w:szCs w:val="20"/>
        </w:rPr>
        <w:t>年の学制改革で尋常・高等小学校を統合した。</w:t>
      </w:r>
    </w:p>
  </w:footnote>
  <w:footnote w:id="12">
    <w:p w:rsidR="008073CC" w:rsidRPr="000C6335" w:rsidRDefault="008073CC">
      <w:pPr>
        <w:pStyle w:val="a4"/>
      </w:pPr>
      <w:r>
        <w:rPr>
          <w:rStyle w:val="a6"/>
        </w:rPr>
        <w:footnoteRef/>
      </w:r>
      <w:r>
        <w:t xml:space="preserve"> </w:t>
      </w:r>
      <w:r w:rsidR="00595948">
        <w:rPr>
          <w:rFonts w:hint="eastAsia"/>
        </w:rPr>
        <w:t>戸田金一「国民学校　皇国の道</w:t>
      </w:r>
      <w:r w:rsidRPr="000C6335">
        <w:rPr>
          <w:rFonts w:hint="eastAsia"/>
        </w:rPr>
        <w:t>」</w:t>
      </w:r>
      <w:r w:rsidRPr="000C6335">
        <w:rPr>
          <w:rFonts w:hint="eastAsia"/>
        </w:rPr>
        <w:t>(</w:t>
      </w:r>
      <w:r w:rsidR="00595948">
        <w:rPr>
          <w:rFonts w:hint="eastAsia"/>
        </w:rPr>
        <w:t>吉川弘文館</w:t>
      </w:r>
      <w:r w:rsidRPr="000C6335">
        <w:rPr>
          <w:rFonts w:hint="eastAsia"/>
        </w:rPr>
        <w:t>、</w:t>
      </w:r>
      <w:r w:rsidR="00595948">
        <w:rPr>
          <w:rFonts w:hint="eastAsia"/>
        </w:rPr>
        <w:t>1997</w:t>
      </w:r>
      <w:r w:rsidRPr="000C6335">
        <w:rPr>
          <w:rFonts w:hint="eastAsia"/>
        </w:rPr>
        <w:t>年</w:t>
      </w:r>
      <w:r w:rsidR="00595948">
        <w:rPr>
          <w:rFonts w:hint="eastAsia"/>
        </w:rPr>
        <w:t>2</w:t>
      </w:r>
      <w:r w:rsidRPr="000C6335">
        <w:rPr>
          <w:rFonts w:hint="eastAsia"/>
        </w:rPr>
        <w:t>月</w:t>
      </w:r>
      <w:r w:rsidRPr="000C6335">
        <w:rPr>
          <w:rFonts w:hint="eastAsia"/>
        </w:rPr>
        <w:t>)</w:t>
      </w:r>
      <w:r>
        <w:rPr>
          <w:rFonts w:hint="eastAsia"/>
        </w:rPr>
        <w:t>に</w:t>
      </w:r>
      <w:r w:rsidR="00595948">
        <w:rPr>
          <w:rFonts w:hint="eastAsia"/>
        </w:rPr>
        <w:t>国民学校での御真影礼拝、毎朝の宮城遥拝、毎月定例の神社参拝等</w:t>
      </w:r>
      <w:r>
        <w:rPr>
          <w:rFonts w:hint="eastAsia"/>
        </w:rPr>
        <w:t>の様子が描かれている。</w:t>
      </w:r>
    </w:p>
  </w:footnote>
  <w:footnote w:id="13">
    <w:p w:rsidR="008073CC" w:rsidRPr="00800A9F" w:rsidRDefault="008073CC">
      <w:pPr>
        <w:pStyle w:val="a4"/>
      </w:pPr>
      <w:r>
        <w:rPr>
          <w:rStyle w:val="a6"/>
        </w:rPr>
        <w:footnoteRef/>
      </w:r>
      <w:r>
        <w:t xml:space="preserve"> </w:t>
      </w:r>
      <w:r w:rsidR="007D77AE">
        <w:rPr>
          <w:rFonts w:hint="eastAsia"/>
        </w:rPr>
        <w:t>前掲戸田によれば、神を敬い神を礼拝することは国民としての道徳であるとされ、尋常小学校や国民学校等においても、「神事」として神社参拝がおこなわれた。</w:t>
      </w:r>
    </w:p>
  </w:footnote>
  <w:footnote w:id="14">
    <w:p w:rsidR="00191C79" w:rsidRPr="00191C79" w:rsidRDefault="00191C79">
      <w:pPr>
        <w:pStyle w:val="a4"/>
      </w:pPr>
      <w:r>
        <w:rPr>
          <w:rStyle w:val="a6"/>
        </w:rPr>
        <w:footnoteRef/>
      </w:r>
      <w:r>
        <w:t xml:space="preserve"> </w:t>
      </w:r>
      <w:r w:rsidR="00421D85">
        <w:rPr>
          <w:rFonts w:hint="eastAsia"/>
        </w:rPr>
        <w:t>前掲戸田に描かれていた</w:t>
      </w:r>
      <w:r>
        <w:rPr>
          <w:rFonts w:hint="eastAsia"/>
        </w:rPr>
        <w:t>秋田県</w:t>
      </w:r>
      <w:r w:rsidR="00421D85">
        <w:rPr>
          <w:rFonts w:hint="eastAsia"/>
        </w:rPr>
        <w:t>平鹿郡</w:t>
      </w:r>
      <w:r>
        <w:rPr>
          <w:rFonts w:hint="eastAsia"/>
        </w:rPr>
        <w:t>の植田国民学校</w:t>
      </w:r>
      <w:r w:rsidR="00421D85">
        <w:rPr>
          <w:rFonts w:hint="eastAsia"/>
        </w:rPr>
        <w:t>(</w:t>
      </w:r>
      <w:r w:rsidR="00421D85">
        <w:rPr>
          <w:rFonts w:hint="eastAsia"/>
        </w:rPr>
        <w:t>現在の横手市立植田小学校</w:t>
      </w:r>
      <w:r w:rsidR="00421D85">
        <w:rPr>
          <w:rFonts w:hint="eastAsia"/>
        </w:rPr>
        <w:t>)</w:t>
      </w:r>
      <w:r>
        <w:rPr>
          <w:rFonts w:hint="eastAsia"/>
        </w:rPr>
        <w:t>。</w:t>
      </w:r>
    </w:p>
  </w:footnote>
  <w:footnote w:id="15">
    <w:p w:rsidR="008073CC" w:rsidRDefault="008073CC">
      <w:pPr>
        <w:pStyle w:val="a4"/>
      </w:pPr>
      <w:r>
        <w:rPr>
          <w:rStyle w:val="a6"/>
        </w:rPr>
        <w:footnoteRef/>
      </w:r>
      <w:r>
        <w:t xml:space="preserve"> </w:t>
      </w:r>
      <w:r>
        <w:rPr>
          <w:rFonts w:ascii="AR P明朝体L" w:hAnsi="AR P明朝体L" w:cs="ＭＳ 明朝" w:hint="eastAsia"/>
          <w:kern w:val="0"/>
          <w:szCs w:val="20"/>
        </w:rPr>
        <w:t>通常の神社およびその他の宗教</w:t>
      </w:r>
      <w:r w:rsidRPr="008935B4">
        <w:rPr>
          <w:rFonts w:ascii="AR P明朝体L" w:hAnsi="AR P明朝体L" w:cs="ＭＳ 明朝" w:hint="eastAsia"/>
          <w:kern w:val="0"/>
          <w:szCs w:val="20"/>
        </w:rPr>
        <w:t>は文部省の管轄であった。</w:t>
      </w:r>
      <w:r w:rsidR="00560234">
        <w:rPr>
          <w:rFonts w:ascii="AR P明朝体L" w:hAnsi="AR P明朝体L" w:cs="ＭＳ 明朝" w:hint="eastAsia"/>
          <w:kern w:val="0"/>
          <w:szCs w:val="20"/>
        </w:rPr>
        <w:t>ただし、</w:t>
      </w:r>
      <w:r w:rsidR="00560234" w:rsidRPr="00560234">
        <w:rPr>
          <w:rFonts w:asciiTheme="minorHAnsi" w:hAnsiTheme="minorHAnsi" w:cs="ＭＳ 明朝"/>
          <w:kern w:val="0"/>
          <w:szCs w:val="20"/>
        </w:rPr>
        <w:t>1940</w:t>
      </w:r>
      <w:r w:rsidR="00560234">
        <w:rPr>
          <w:rFonts w:ascii="AR P明朝体L" w:hAnsi="AR P明朝体L" w:cs="ＭＳ 明朝" w:hint="eastAsia"/>
          <w:kern w:val="0"/>
          <w:szCs w:val="20"/>
        </w:rPr>
        <w:t>年以降は靖国神社以外の神社は、内務省外局の神祇院の管轄に置かれた。</w:t>
      </w:r>
    </w:p>
  </w:footnote>
  <w:footnote w:id="16">
    <w:p w:rsidR="008073CC" w:rsidRDefault="008073CC">
      <w:pPr>
        <w:pStyle w:val="a4"/>
      </w:pPr>
      <w:r>
        <w:rPr>
          <w:rStyle w:val="a6"/>
        </w:rPr>
        <w:footnoteRef/>
      </w:r>
      <w:r>
        <w:t xml:space="preserve"> </w:t>
      </w:r>
      <w:r>
        <w:rPr>
          <w:rFonts w:hint="eastAsia"/>
        </w:rPr>
        <w:t>前掲三土</w:t>
      </w:r>
      <w:r>
        <w:rPr>
          <w:rFonts w:hint="eastAsia"/>
        </w:rPr>
        <w:t>P.77</w:t>
      </w:r>
      <w:r>
        <w:rPr>
          <w:rFonts w:hint="eastAsia"/>
        </w:rPr>
        <w:t>。そこには、一般国民に対しても靖国神社参拝が奨励されたとある。</w:t>
      </w:r>
    </w:p>
  </w:footnote>
  <w:footnote w:id="17">
    <w:p w:rsidR="008073CC" w:rsidRDefault="008073CC">
      <w:pPr>
        <w:pStyle w:val="a4"/>
      </w:pPr>
      <w:r>
        <w:rPr>
          <w:rStyle w:val="a6"/>
        </w:rPr>
        <w:footnoteRef/>
      </w:r>
      <w:r>
        <w:t xml:space="preserve"> </w:t>
      </w:r>
      <w:r>
        <w:rPr>
          <w:rFonts w:hint="eastAsia"/>
        </w:rPr>
        <w:t>大宮氷川神社の境内には、戦艦武蔵の記念碑が設置されている。</w:t>
      </w:r>
    </w:p>
  </w:footnote>
  <w:footnote w:id="18">
    <w:p w:rsidR="008073CC" w:rsidRPr="00F76C02" w:rsidRDefault="008073CC">
      <w:pPr>
        <w:pStyle w:val="a4"/>
      </w:pPr>
      <w:r>
        <w:rPr>
          <w:rStyle w:val="a6"/>
        </w:rPr>
        <w:footnoteRef/>
      </w:r>
      <w:r>
        <w:t xml:space="preserve"> </w:t>
      </w:r>
      <w:r w:rsidRPr="00000D9A">
        <w:rPr>
          <w:rFonts w:hint="eastAsia"/>
          <w:highlight w:val="yellow"/>
        </w:rPr>
        <w:t>出典</w:t>
      </w:r>
      <w:r>
        <w:rPr>
          <w:rFonts w:hint="eastAsia"/>
        </w:rPr>
        <w:t>。</w:t>
      </w:r>
    </w:p>
  </w:footnote>
  <w:footnote w:id="19">
    <w:p w:rsidR="008073CC" w:rsidRPr="00302555" w:rsidRDefault="008073CC">
      <w:pPr>
        <w:pStyle w:val="a4"/>
      </w:pPr>
      <w:r>
        <w:rPr>
          <w:rStyle w:val="a6"/>
        </w:rPr>
        <w:footnoteRef/>
      </w:r>
      <w:r>
        <w:t xml:space="preserve"> </w:t>
      </w:r>
      <w:r>
        <w:rPr>
          <w:rFonts w:hint="eastAsia"/>
        </w:rPr>
        <w:t>明治憲法は明治</w:t>
      </w:r>
      <w:r>
        <w:rPr>
          <w:rFonts w:asciiTheme="minorHAnsi" w:hAnsiTheme="minorHAnsi" w:hint="eastAsia"/>
        </w:rPr>
        <w:t>23</w:t>
      </w:r>
      <w:r>
        <w:rPr>
          <w:rFonts w:hint="eastAsia"/>
        </w:rPr>
        <w:t>年・</w:t>
      </w:r>
      <w:r>
        <w:rPr>
          <w:rFonts w:hint="eastAsia"/>
        </w:rPr>
        <w:t>1889</w:t>
      </w:r>
      <w:r>
        <w:rPr>
          <w:rFonts w:hint="eastAsia"/>
        </w:rPr>
        <w:t>年</w:t>
      </w:r>
      <w:r>
        <w:rPr>
          <w:rFonts w:hint="eastAsia"/>
        </w:rPr>
        <w:t>11</w:t>
      </w:r>
      <w:r>
        <w:rPr>
          <w:rFonts w:hint="eastAsia"/>
        </w:rPr>
        <w:t>月</w:t>
      </w:r>
      <w:r>
        <w:rPr>
          <w:rFonts w:hint="eastAsia"/>
        </w:rPr>
        <w:t>29</w:t>
      </w:r>
      <w:r>
        <w:rPr>
          <w:rFonts w:hint="eastAsia"/>
        </w:rPr>
        <w:t>日に施行されたので、この時点では天皇の軍事統帥権は憲法上の根拠はない。</w:t>
      </w:r>
    </w:p>
  </w:footnote>
  <w:footnote w:id="20">
    <w:p w:rsidR="008073CC" w:rsidRPr="001E165D" w:rsidRDefault="008073CC">
      <w:pPr>
        <w:pStyle w:val="a4"/>
        <w:rPr>
          <w:rFonts w:asciiTheme="minorHAnsi" w:hAnsiTheme="minorHAnsi"/>
        </w:rPr>
      </w:pPr>
      <w:r>
        <w:rPr>
          <w:rStyle w:val="a6"/>
        </w:rPr>
        <w:footnoteRef/>
      </w:r>
      <w:r>
        <w:t xml:space="preserve"> </w:t>
      </w:r>
      <w:r>
        <w:rPr>
          <w:rFonts w:ascii="Helvetica" w:hAnsi="Helvetica" w:cs="Helvetica" w:hint="eastAsia"/>
          <w:color w:val="000000"/>
          <w:szCs w:val="20"/>
          <w:shd w:val="clear" w:color="auto" w:fill="FFFFFF"/>
        </w:rPr>
        <w:t>鬼十則の「</w:t>
      </w:r>
      <w:r w:rsidRPr="003F2FAD">
        <w:rPr>
          <w:rFonts w:ascii="Segoe UI" w:hAnsi="Segoe UI" w:cs="Segoe UI"/>
          <w:bCs/>
          <w:color w:val="000000"/>
          <w:szCs w:val="20"/>
          <w:shd w:val="clear" w:color="auto" w:fill="FFFFFF"/>
        </w:rPr>
        <w:t>取り組んだら放すな、殺されても放すな、目的完遂までは</w:t>
      </w:r>
      <w:r>
        <w:rPr>
          <w:rFonts w:ascii="AR明朝体L" w:hAnsi="AR明朝体L" w:cs="ＭＳ 明朝" w:hint="eastAsia"/>
          <w:kern w:val="0"/>
          <w:szCs w:val="20"/>
        </w:rPr>
        <w:t>」の発想は、戦陣訓の</w:t>
      </w:r>
      <w:r>
        <w:rPr>
          <w:rFonts w:hint="eastAsia"/>
        </w:rPr>
        <w:t>「</w:t>
      </w:r>
      <w:r w:rsidRPr="00E13EF2">
        <w:rPr>
          <w:rFonts w:ascii="Helvetica" w:hAnsi="Helvetica" w:cs="Helvetica"/>
          <w:color w:val="000000"/>
          <w:szCs w:val="20"/>
          <w:shd w:val="clear" w:color="auto" w:fill="FFFFFF"/>
        </w:rPr>
        <w:t>陣地は死すとも敵に委すること勿れ</w:t>
      </w:r>
      <w:r>
        <w:rPr>
          <w:rFonts w:ascii="Helvetica" w:hAnsi="Helvetica" w:cs="Helvetica" w:hint="eastAsia"/>
          <w:color w:val="000000"/>
          <w:szCs w:val="20"/>
          <w:shd w:val="clear" w:color="auto" w:fill="FFFFFF"/>
        </w:rPr>
        <w:t>」と</w:t>
      </w:r>
      <w:r>
        <w:rPr>
          <w:rFonts w:ascii="AR明朝体L" w:hAnsi="AR明朝体L" w:cs="ＭＳ 明朝" w:hint="eastAsia"/>
          <w:kern w:val="0"/>
          <w:szCs w:val="20"/>
        </w:rPr>
        <w:t>相似している。</w:t>
      </w:r>
      <w:r>
        <w:rPr>
          <w:rFonts w:ascii="Helvetica" w:hAnsi="Helvetica" w:cs="Helvetica" w:hint="eastAsia"/>
          <w:color w:val="000000"/>
          <w:szCs w:val="20"/>
          <w:shd w:val="clear" w:color="auto" w:fill="FFFFFF"/>
        </w:rPr>
        <w:t>鬼十則の制定者である吉田秀雄は明治</w:t>
      </w:r>
      <w:r w:rsidRPr="001E165D">
        <w:rPr>
          <w:rFonts w:asciiTheme="minorHAnsi" w:hAnsiTheme="minorHAnsi" w:cs="Helvetica"/>
          <w:color w:val="000000"/>
          <w:szCs w:val="20"/>
          <w:shd w:val="clear" w:color="auto" w:fill="FFFFFF"/>
        </w:rPr>
        <w:t>36</w:t>
      </w:r>
      <w:r>
        <w:rPr>
          <w:rFonts w:ascii="Helvetica" w:hAnsi="Helvetica" w:cs="Helvetica" w:hint="eastAsia"/>
          <w:color w:val="000000"/>
          <w:szCs w:val="20"/>
          <w:shd w:val="clear" w:color="auto" w:fill="FFFFFF"/>
        </w:rPr>
        <w:t>年生まれで、戦陣訓制定の時点において</w:t>
      </w:r>
      <w:r>
        <w:rPr>
          <w:rFonts w:asciiTheme="minorHAnsi" w:hAnsiTheme="minorHAnsi" w:cs="Helvetica" w:hint="eastAsia"/>
          <w:color w:val="000000"/>
          <w:szCs w:val="20"/>
          <w:shd w:val="clear" w:color="auto" w:fill="FFFFFF"/>
        </w:rPr>
        <w:t>37</w:t>
      </w:r>
      <w:r>
        <w:rPr>
          <w:rFonts w:asciiTheme="minorHAnsi" w:hAnsiTheme="minorHAnsi" w:cs="Helvetica" w:hint="eastAsia"/>
          <w:color w:val="000000"/>
          <w:szCs w:val="20"/>
          <w:shd w:val="clear" w:color="auto" w:fill="FFFFFF"/>
        </w:rPr>
        <w:t>歳。戦陣訓の影響を受けたのかもしれない。</w:t>
      </w:r>
    </w:p>
  </w:footnote>
  <w:footnote w:id="21">
    <w:p w:rsidR="008073CC" w:rsidRPr="00AE78F9" w:rsidRDefault="008073CC">
      <w:pPr>
        <w:pStyle w:val="a4"/>
      </w:pPr>
      <w:r>
        <w:rPr>
          <w:rStyle w:val="a6"/>
        </w:rPr>
        <w:footnoteRef/>
      </w:r>
      <w:r>
        <w:t xml:space="preserve"> </w:t>
      </w:r>
      <w:r>
        <w:rPr>
          <w:rFonts w:hint="eastAsia"/>
        </w:rPr>
        <w:t>別名、</w:t>
      </w:r>
      <w:r>
        <w:rPr>
          <w:rFonts w:ascii="AR P明朝体L" w:hAnsi="AR P明朝体L" w:cs="ＭＳ 明朝" w:hint="eastAsia"/>
          <w:kern w:val="0"/>
          <w:szCs w:val="20"/>
        </w:rPr>
        <w:t>海軍魂注入棒ともいう。バッターと呼ばれていた。</w:t>
      </w:r>
    </w:p>
  </w:footnote>
  <w:footnote w:id="22">
    <w:p w:rsidR="008073CC" w:rsidRPr="00BB4A7A" w:rsidRDefault="008073CC">
      <w:pPr>
        <w:pStyle w:val="a4"/>
      </w:pPr>
      <w:r>
        <w:rPr>
          <w:rStyle w:val="a6"/>
        </w:rPr>
        <w:footnoteRef/>
      </w:r>
      <w:r>
        <w:t xml:space="preserve"> </w:t>
      </w:r>
      <w:r>
        <w:rPr>
          <w:rFonts w:hint="eastAsia"/>
        </w:rPr>
        <w:t>ただし、海軍はところどころで合理的な面を見せている。たとえば、対米開戦にたいし消極的であったこと、ミッドウェー海戦の敗北で航空兵力の重要性を認識した結果、その強化に方針を急転換させたこと、戦争最終局面において陸軍が主張する本土決戦に消極的だったことなどである。</w:t>
      </w:r>
      <w:r>
        <w:rPr>
          <w:rFonts w:ascii="AR P明朝体L" w:hAnsi="AR P明朝体L" w:cs="ＭＳ 明朝" w:hint="eastAsia"/>
          <w:kern w:val="0"/>
          <w:szCs w:val="20"/>
        </w:rPr>
        <w:t>これらは、海軍の本質に根ざした合理性の結果ではないだろうか。海軍の兵力は戦艦、航空母艦、艦載機等の数量と性能に依存するところが大きい。戦艦に何人の兵士が乗っているかではない。兵士の精神力云々で戦闘力に差が出るという発想になりにくいのであろう。</w:t>
      </w:r>
    </w:p>
  </w:footnote>
  <w:footnote w:id="23">
    <w:p w:rsidR="008073CC" w:rsidRDefault="008073CC">
      <w:pPr>
        <w:pStyle w:val="a4"/>
      </w:pPr>
      <w:r>
        <w:rPr>
          <w:rStyle w:val="a6"/>
        </w:rPr>
        <w:footnoteRef/>
      </w:r>
      <w:r>
        <w:t xml:space="preserve"> </w:t>
      </w:r>
      <w:r>
        <w:rPr>
          <w:rFonts w:hint="eastAsia"/>
        </w:rPr>
        <w:t>詳しくは、佐々木司「武士道とコンプライアンス」</w:t>
      </w:r>
      <w:r>
        <w:rPr>
          <w:rFonts w:hint="eastAsia"/>
        </w:rPr>
        <w:t>(2018</w:t>
      </w:r>
      <w:r>
        <w:rPr>
          <w:rFonts w:hint="eastAsia"/>
        </w:rPr>
        <w:t>年</w:t>
      </w:r>
      <w:r>
        <w:rPr>
          <w:rFonts w:hint="eastAsia"/>
        </w:rPr>
        <w:t>7</w:t>
      </w:r>
      <w:r>
        <w:rPr>
          <w:rFonts w:hint="eastAsia"/>
        </w:rPr>
        <w:t>月</w:t>
      </w:r>
      <w:r>
        <w:rPr>
          <w:rFonts w:hint="eastAsia"/>
        </w:rPr>
        <w:t>21</w:t>
      </w:r>
      <w:r>
        <w:rPr>
          <w:rFonts w:hint="eastAsia"/>
        </w:rPr>
        <w:t>日</w:t>
      </w:r>
      <w:r>
        <w:rPr>
          <w:rFonts w:hint="eastAsia"/>
        </w:rPr>
        <w:t>)</w:t>
      </w:r>
      <w:r>
        <w:rPr>
          <w:rFonts w:hint="eastAsia"/>
        </w:rPr>
        <w:t>を参照のこと。この論文は</w:t>
      </w:r>
      <w:r w:rsidRPr="001B390A">
        <w:t>http://www.geocities.jp/tkcrh889/report.html</w:t>
      </w:r>
      <w:r>
        <w:rPr>
          <w:rFonts w:hint="eastAsia"/>
        </w:rPr>
        <w:t>で閲覧可能である。</w:t>
      </w:r>
    </w:p>
  </w:footnote>
  <w:footnote w:id="24">
    <w:p w:rsidR="008073CC" w:rsidRDefault="008073CC">
      <w:pPr>
        <w:pStyle w:val="a4"/>
      </w:pPr>
      <w:r>
        <w:rPr>
          <w:rStyle w:val="a6"/>
        </w:rPr>
        <w:footnoteRef/>
      </w:r>
      <w:r>
        <w:t xml:space="preserve"> </w:t>
      </w:r>
      <w:r>
        <w:rPr>
          <w:rFonts w:hint="eastAsia"/>
        </w:rPr>
        <w:t>武光誠「昭和の武士道　悪用された戦陣訓」（河出書房新社、</w:t>
      </w:r>
      <w:r>
        <w:rPr>
          <w:rFonts w:hint="eastAsia"/>
        </w:rPr>
        <w:t>2015</w:t>
      </w:r>
      <w:r>
        <w:rPr>
          <w:rFonts w:hint="eastAsia"/>
        </w:rPr>
        <w:t>年</w:t>
      </w:r>
      <w:r>
        <w:rPr>
          <w:rFonts w:hint="eastAsia"/>
        </w:rPr>
        <w:t>10</w:t>
      </w:r>
      <w:r>
        <w:rPr>
          <w:rFonts w:hint="eastAsia"/>
        </w:rPr>
        <w:t>月）は、戦陣訓を「昭和の武士道」を創り出すためのものであるとし、江戸時代までの武士道とは異なる内容のものであると述べている。また、戦陣訓は日本の軍人がこうむった被害をより悲惨なものとしたと批判してい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56A"/>
    <w:multiLevelType w:val="hybridMultilevel"/>
    <w:tmpl w:val="6402212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7C4F6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E8F42E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3C77A85"/>
    <w:multiLevelType w:val="hybridMultilevel"/>
    <w:tmpl w:val="E10061F4"/>
    <w:lvl w:ilvl="0" w:tplc="84983148">
      <w:start w:val="7"/>
      <w:numFmt w:val="japaneseCounting"/>
      <w:lvlText w:val="第"/>
      <w:lvlJc w:val="left"/>
      <w:pPr>
        <w:ind w:left="816" w:hanging="390"/>
      </w:pPr>
      <w:rPr>
        <w:rFonts w:ascii="Times New Roman" w:hAnsi="Times New Roman" w:cs="Times New Roman"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nsid w:val="1A4C151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18F293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D761D7A"/>
    <w:multiLevelType w:val="hybridMultilevel"/>
    <w:tmpl w:val="EB3CF1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0F128E4"/>
    <w:multiLevelType w:val="hybridMultilevel"/>
    <w:tmpl w:val="E30A7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2652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4B57B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6E18667C"/>
    <w:multiLevelType w:val="hybridMultilevel"/>
    <w:tmpl w:val="F462077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78367C68"/>
    <w:multiLevelType w:val="hybridMultilevel"/>
    <w:tmpl w:val="E7E83E5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0"/>
  </w:num>
  <w:num w:numId="4">
    <w:abstractNumId w:val="10"/>
  </w:num>
  <w:num w:numId="5">
    <w:abstractNumId w:val="6"/>
  </w:num>
  <w:num w:numId="6">
    <w:abstractNumId w:val="5"/>
  </w:num>
  <w:num w:numId="7">
    <w:abstractNumId w:val="9"/>
  </w:num>
  <w:num w:numId="8">
    <w:abstractNumId w:val="2"/>
  </w:num>
  <w:num w:numId="9">
    <w:abstractNumId w:val="4"/>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6F"/>
    <w:rsid w:val="00000699"/>
    <w:rsid w:val="00000D9A"/>
    <w:rsid w:val="00000F09"/>
    <w:rsid w:val="00003511"/>
    <w:rsid w:val="00007916"/>
    <w:rsid w:val="00010AB9"/>
    <w:rsid w:val="00010DD2"/>
    <w:rsid w:val="000227EF"/>
    <w:rsid w:val="00042D6A"/>
    <w:rsid w:val="000645FE"/>
    <w:rsid w:val="0007431C"/>
    <w:rsid w:val="00090F60"/>
    <w:rsid w:val="00093895"/>
    <w:rsid w:val="00094997"/>
    <w:rsid w:val="000B5948"/>
    <w:rsid w:val="000B6BAF"/>
    <w:rsid w:val="000C44BA"/>
    <w:rsid w:val="000C6335"/>
    <w:rsid w:val="000C6692"/>
    <w:rsid w:val="000D73E4"/>
    <w:rsid w:val="000E0712"/>
    <w:rsid w:val="000E3C0B"/>
    <w:rsid w:val="000F1B88"/>
    <w:rsid w:val="000F1BD2"/>
    <w:rsid w:val="00107721"/>
    <w:rsid w:val="001175AD"/>
    <w:rsid w:val="00127912"/>
    <w:rsid w:val="00132D9A"/>
    <w:rsid w:val="00137CB5"/>
    <w:rsid w:val="001437B6"/>
    <w:rsid w:val="0014622D"/>
    <w:rsid w:val="00153C48"/>
    <w:rsid w:val="00171D3C"/>
    <w:rsid w:val="00172D9D"/>
    <w:rsid w:val="00174444"/>
    <w:rsid w:val="00175DCD"/>
    <w:rsid w:val="001779F0"/>
    <w:rsid w:val="001834C4"/>
    <w:rsid w:val="00184552"/>
    <w:rsid w:val="00186B28"/>
    <w:rsid w:val="00191C79"/>
    <w:rsid w:val="00193A23"/>
    <w:rsid w:val="00195877"/>
    <w:rsid w:val="001976E2"/>
    <w:rsid w:val="001A1C2E"/>
    <w:rsid w:val="001A2A29"/>
    <w:rsid w:val="001B390A"/>
    <w:rsid w:val="001C3E61"/>
    <w:rsid w:val="001E165D"/>
    <w:rsid w:val="001E3814"/>
    <w:rsid w:val="001F1426"/>
    <w:rsid w:val="00212E92"/>
    <w:rsid w:val="0022155C"/>
    <w:rsid w:val="00223869"/>
    <w:rsid w:val="00242581"/>
    <w:rsid w:val="00242A87"/>
    <w:rsid w:val="00242BA3"/>
    <w:rsid w:val="002449C9"/>
    <w:rsid w:val="00254C8A"/>
    <w:rsid w:val="00265CF1"/>
    <w:rsid w:val="00286EF1"/>
    <w:rsid w:val="00286FDB"/>
    <w:rsid w:val="00291FD4"/>
    <w:rsid w:val="00296D89"/>
    <w:rsid w:val="002A1F55"/>
    <w:rsid w:val="002A60A1"/>
    <w:rsid w:val="002A6490"/>
    <w:rsid w:val="002A66E4"/>
    <w:rsid w:val="002B2C02"/>
    <w:rsid w:val="002B78B2"/>
    <w:rsid w:val="002E1C1C"/>
    <w:rsid w:val="002E798A"/>
    <w:rsid w:val="00302555"/>
    <w:rsid w:val="00315C0C"/>
    <w:rsid w:val="003248E6"/>
    <w:rsid w:val="00325108"/>
    <w:rsid w:val="003257AA"/>
    <w:rsid w:val="0032676F"/>
    <w:rsid w:val="00330568"/>
    <w:rsid w:val="00331B53"/>
    <w:rsid w:val="00337F35"/>
    <w:rsid w:val="003467A4"/>
    <w:rsid w:val="00361734"/>
    <w:rsid w:val="0036409A"/>
    <w:rsid w:val="00376339"/>
    <w:rsid w:val="00377DF3"/>
    <w:rsid w:val="003A0157"/>
    <w:rsid w:val="003A4ED5"/>
    <w:rsid w:val="003D51EA"/>
    <w:rsid w:val="003E48FD"/>
    <w:rsid w:val="003E54A4"/>
    <w:rsid w:val="003F22DD"/>
    <w:rsid w:val="003F2F38"/>
    <w:rsid w:val="003F2FAD"/>
    <w:rsid w:val="00404BAF"/>
    <w:rsid w:val="004053A6"/>
    <w:rsid w:val="00406C26"/>
    <w:rsid w:val="004079D4"/>
    <w:rsid w:val="004170DE"/>
    <w:rsid w:val="00421D85"/>
    <w:rsid w:val="00427554"/>
    <w:rsid w:val="00446B62"/>
    <w:rsid w:val="00447433"/>
    <w:rsid w:val="0045370A"/>
    <w:rsid w:val="004772A2"/>
    <w:rsid w:val="00484374"/>
    <w:rsid w:val="00486F30"/>
    <w:rsid w:val="0049257B"/>
    <w:rsid w:val="00492BB1"/>
    <w:rsid w:val="004C0E64"/>
    <w:rsid w:val="004D0446"/>
    <w:rsid w:val="004F307F"/>
    <w:rsid w:val="004F3E55"/>
    <w:rsid w:val="004F7D62"/>
    <w:rsid w:val="00511089"/>
    <w:rsid w:val="00523539"/>
    <w:rsid w:val="005337F0"/>
    <w:rsid w:val="00550427"/>
    <w:rsid w:val="00556373"/>
    <w:rsid w:val="00560234"/>
    <w:rsid w:val="00573625"/>
    <w:rsid w:val="005857B1"/>
    <w:rsid w:val="00595948"/>
    <w:rsid w:val="005A16A0"/>
    <w:rsid w:val="005B16FF"/>
    <w:rsid w:val="005D4DCC"/>
    <w:rsid w:val="005E3814"/>
    <w:rsid w:val="00600435"/>
    <w:rsid w:val="00607205"/>
    <w:rsid w:val="00626546"/>
    <w:rsid w:val="00640C6F"/>
    <w:rsid w:val="00657C1A"/>
    <w:rsid w:val="006844C5"/>
    <w:rsid w:val="006854CD"/>
    <w:rsid w:val="006C214E"/>
    <w:rsid w:val="006C6786"/>
    <w:rsid w:val="006D02A2"/>
    <w:rsid w:val="006D0816"/>
    <w:rsid w:val="006D1D7B"/>
    <w:rsid w:val="006D421C"/>
    <w:rsid w:val="006E4085"/>
    <w:rsid w:val="006F5D46"/>
    <w:rsid w:val="007023C6"/>
    <w:rsid w:val="00707255"/>
    <w:rsid w:val="007163F7"/>
    <w:rsid w:val="00720ACA"/>
    <w:rsid w:val="00725943"/>
    <w:rsid w:val="00725A87"/>
    <w:rsid w:val="00727AE5"/>
    <w:rsid w:val="00733B56"/>
    <w:rsid w:val="007627C0"/>
    <w:rsid w:val="00780A07"/>
    <w:rsid w:val="0079064F"/>
    <w:rsid w:val="0079317F"/>
    <w:rsid w:val="007A35CD"/>
    <w:rsid w:val="007A70C4"/>
    <w:rsid w:val="007B3E31"/>
    <w:rsid w:val="007C1ADF"/>
    <w:rsid w:val="007C3AAA"/>
    <w:rsid w:val="007D38C1"/>
    <w:rsid w:val="007D3E93"/>
    <w:rsid w:val="007D6950"/>
    <w:rsid w:val="007D77AE"/>
    <w:rsid w:val="007E6082"/>
    <w:rsid w:val="00800A9F"/>
    <w:rsid w:val="00804E44"/>
    <w:rsid w:val="008073CC"/>
    <w:rsid w:val="00813179"/>
    <w:rsid w:val="00830766"/>
    <w:rsid w:val="00834858"/>
    <w:rsid w:val="00876F6D"/>
    <w:rsid w:val="00877E00"/>
    <w:rsid w:val="008824C2"/>
    <w:rsid w:val="008901CC"/>
    <w:rsid w:val="008935B4"/>
    <w:rsid w:val="008B2D61"/>
    <w:rsid w:val="008B4CE9"/>
    <w:rsid w:val="008B6CE8"/>
    <w:rsid w:val="008B76C3"/>
    <w:rsid w:val="008D146A"/>
    <w:rsid w:val="008D3F36"/>
    <w:rsid w:val="008D5D92"/>
    <w:rsid w:val="008F0EE4"/>
    <w:rsid w:val="008F327A"/>
    <w:rsid w:val="008F6E35"/>
    <w:rsid w:val="009073BA"/>
    <w:rsid w:val="00915F58"/>
    <w:rsid w:val="00916759"/>
    <w:rsid w:val="00917C51"/>
    <w:rsid w:val="00923DC6"/>
    <w:rsid w:val="009336BC"/>
    <w:rsid w:val="00937F6E"/>
    <w:rsid w:val="00955865"/>
    <w:rsid w:val="009721B5"/>
    <w:rsid w:val="00973F35"/>
    <w:rsid w:val="00974C58"/>
    <w:rsid w:val="00976E71"/>
    <w:rsid w:val="0098129A"/>
    <w:rsid w:val="00993AFC"/>
    <w:rsid w:val="009A442B"/>
    <w:rsid w:val="009A6BB9"/>
    <w:rsid w:val="009B24E3"/>
    <w:rsid w:val="009C6DF6"/>
    <w:rsid w:val="009D163C"/>
    <w:rsid w:val="009D280E"/>
    <w:rsid w:val="009D432A"/>
    <w:rsid w:val="009F76D4"/>
    <w:rsid w:val="00A06D5D"/>
    <w:rsid w:val="00A306F5"/>
    <w:rsid w:val="00A444B5"/>
    <w:rsid w:val="00A46B49"/>
    <w:rsid w:val="00A54B28"/>
    <w:rsid w:val="00A70920"/>
    <w:rsid w:val="00A9087A"/>
    <w:rsid w:val="00AA3989"/>
    <w:rsid w:val="00AB0664"/>
    <w:rsid w:val="00AB1305"/>
    <w:rsid w:val="00AB45F5"/>
    <w:rsid w:val="00AB7CBB"/>
    <w:rsid w:val="00AD4592"/>
    <w:rsid w:val="00AE78F9"/>
    <w:rsid w:val="00AF51C9"/>
    <w:rsid w:val="00B10D88"/>
    <w:rsid w:val="00B1640A"/>
    <w:rsid w:val="00B33801"/>
    <w:rsid w:val="00B359B3"/>
    <w:rsid w:val="00B40D9A"/>
    <w:rsid w:val="00B47159"/>
    <w:rsid w:val="00B53C6F"/>
    <w:rsid w:val="00B54F2A"/>
    <w:rsid w:val="00B56408"/>
    <w:rsid w:val="00B61D25"/>
    <w:rsid w:val="00B678EA"/>
    <w:rsid w:val="00B76367"/>
    <w:rsid w:val="00B77BAD"/>
    <w:rsid w:val="00B83F26"/>
    <w:rsid w:val="00B916A1"/>
    <w:rsid w:val="00BA2926"/>
    <w:rsid w:val="00BA6DD1"/>
    <w:rsid w:val="00BB4A7A"/>
    <w:rsid w:val="00BC1FBF"/>
    <w:rsid w:val="00BD72B2"/>
    <w:rsid w:val="00BD789D"/>
    <w:rsid w:val="00BE447C"/>
    <w:rsid w:val="00BE6148"/>
    <w:rsid w:val="00C01D91"/>
    <w:rsid w:val="00C05298"/>
    <w:rsid w:val="00C20790"/>
    <w:rsid w:val="00C2407D"/>
    <w:rsid w:val="00C428EE"/>
    <w:rsid w:val="00C61CCB"/>
    <w:rsid w:val="00C805B8"/>
    <w:rsid w:val="00C815D8"/>
    <w:rsid w:val="00C95315"/>
    <w:rsid w:val="00C95A38"/>
    <w:rsid w:val="00C97E6E"/>
    <w:rsid w:val="00CA2E65"/>
    <w:rsid w:val="00CB6842"/>
    <w:rsid w:val="00CD6EAB"/>
    <w:rsid w:val="00CE597E"/>
    <w:rsid w:val="00CF75C8"/>
    <w:rsid w:val="00CF791E"/>
    <w:rsid w:val="00D240E9"/>
    <w:rsid w:val="00D34F5D"/>
    <w:rsid w:val="00D6248C"/>
    <w:rsid w:val="00D72754"/>
    <w:rsid w:val="00D7677A"/>
    <w:rsid w:val="00D80A63"/>
    <w:rsid w:val="00D92218"/>
    <w:rsid w:val="00D9307B"/>
    <w:rsid w:val="00D933B4"/>
    <w:rsid w:val="00DA6952"/>
    <w:rsid w:val="00DB14D8"/>
    <w:rsid w:val="00DC18D4"/>
    <w:rsid w:val="00DC449C"/>
    <w:rsid w:val="00DD2F0E"/>
    <w:rsid w:val="00DE2A80"/>
    <w:rsid w:val="00DE6232"/>
    <w:rsid w:val="00DF008D"/>
    <w:rsid w:val="00DF075A"/>
    <w:rsid w:val="00DF43E5"/>
    <w:rsid w:val="00DF5251"/>
    <w:rsid w:val="00E0200A"/>
    <w:rsid w:val="00E02514"/>
    <w:rsid w:val="00E13EF2"/>
    <w:rsid w:val="00E24427"/>
    <w:rsid w:val="00E34773"/>
    <w:rsid w:val="00E433D1"/>
    <w:rsid w:val="00E530C9"/>
    <w:rsid w:val="00E54983"/>
    <w:rsid w:val="00E74088"/>
    <w:rsid w:val="00E742B4"/>
    <w:rsid w:val="00E803D7"/>
    <w:rsid w:val="00E901E7"/>
    <w:rsid w:val="00E965EA"/>
    <w:rsid w:val="00EB3D4A"/>
    <w:rsid w:val="00EC43CD"/>
    <w:rsid w:val="00ED570F"/>
    <w:rsid w:val="00EE2D49"/>
    <w:rsid w:val="00EE4E39"/>
    <w:rsid w:val="00EF42DC"/>
    <w:rsid w:val="00EF5C08"/>
    <w:rsid w:val="00F041AD"/>
    <w:rsid w:val="00F041E0"/>
    <w:rsid w:val="00F04B68"/>
    <w:rsid w:val="00F06101"/>
    <w:rsid w:val="00F15889"/>
    <w:rsid w:val="00F21E58"/>
    <w:rsid w:val="00F33AF3"/>
    <w:rsid w:val="00F54B39"/>
    <w:rsid w:val="00F55D86"/>
    <w:rsid w:val="00F645C7"/>
    <w:rsid w:val="00F64B29"/>
    <w:rsid w:val="00F64CCB"/>
    <w:rsid w:val="00F76C02"/>
    <w:rsid w:val="00F90FE1"/>
    <w:rsid w:val="00F952DB"/>
    <w:rsid w:val="00FA178C"/>
    <w:rsid w:val="00FA6C26"/>
    <w:rsid w:val="00FB516C"/>
    <w:rsid w:val="00FC1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E4"/>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76F"/>
    <w:pPr>
      <w:ind w:leftChars="400" w:left="840"/>
    </w:pPr>
  </w:style>
  <w:style w:type="paragraph" w:styleId="a4">
    <w:name w:val="footnote text"/>
    <w:basedOn w:val="a"/>
    <w:link w:val="a5"/>
    <w:uiPriority w:val="99"/>
    <w:semiHidden/>
    <w:unhideWhenUsed/>
    <w:rsid w:val="00AB45F5"/>
    <w:pPr>
      <w:snapToGrid w:val="0"/>
      <w:jc w:val="left"/>
    </w:pPr>
  </w:style>
  <w:style w:type="character" w:customStyle="1" w:styleId="a5">
    <w:name w:val="脚注文字列 (文字)"/>
    <w:basedOn w:val="a0"/>
    <w:link w:val="a4"/>
    <w:uiPriority w:val="99"/>
    <w:semiHidden/>
    <w:rsid w:val="00AB45F5"/>
    <w:rPr>
      <w:rFonts w:ascii="Century" w:eastAsia="AR P明朝体L" w:hAnsi="Century"/>
      <w:sz w:val="20"/>
    </w:rPr>
  </w:style>
  <w:style w:type="character" w:styleId="a6">
    <w:name w:val="footnote reference"/>
    <w:basedOn w:val="a0"/>
    <w:uiPriority w:val="99"/>
    <w:semiHidden/>
    <w:unhideWhenUsed/>
    <w:rsid w:val="00AB45F5"/>
    <w:rPr>
      <w:vertAlign w:val="superscript"/>
    </w:rPr>
  </w:style>
  <w:style w:type="paragraph" w:styleId="a7">
    <w:name w:val="header"/>
    <w:basedOn w:val="a"/>
    <w:link w:val="a8"/>
    <w:uiPriority w:val="99"/>
    <w:unhideWhenUsed/>
    <w:rsid w:val="00AB0664"/>
    <w:pPr>
      <w:tabs>
        <w:tab w:val="center" w:pos="4252"/>
        <w:tab w:val="right" w:pos="8504"/>
      </w:tabs>
      <w:snapToGrid w:val="0"/>
    </w:pPr>
  </w:style>
  <w:style w:type="character" w:customStyle="1" w:styleId="a8">
    <w:name w:val="ヘッダー (文字)"/>
    <w:basedOn w:val="a0"/>
    <w:link w:val="a7"/>
    <w:uiPriority w:val="99"/>
    <w:rsid w:val="00AB0664"/>
    <w:rPr>
      <w:rFonts w:ascii="Century" w:eastAsia="AR P明朝体L" w:hAnsi="Century"/>
      <w:sz w:val="20"/>
    </w:rPr>
  </w:style>
  <w:style w:type="paragraph" w:styleId="a9">
    <w:name w:val="footer"/>
    <w:basedOn w:val="a"/>
    <w:link w:val="aa"/>
    <w:uiPriority w:val="99"/>
    <w:unhideWhenUsed/>
    <w:rsid w:val="00AB0664"/>
    <w:pPr>
      <w:tabs>
        <w:tab w:val="center" w:pos="4252"/>
        <w:tab w:val="right" w:pos="8504"/>
      </w:tabs>
      <w:snapToGrid w:val="0"/>
    </w:pPr>
  </w:style>
  <w:style w:type="character" w:customStyle="1" w:styleId="aa">
    <w:name w:val="フッター (文字)"/>
    <w:basedOn w:val="a0"/>
    <w:link w:val="a9"/>
    <w:uiPriority w:val="99"/>
    <w:rsid w:val="00AB0664"/>
    <w:rPr>
      <w:rFonts w:ascii="Century" w:eastAsia="AR P明朝体L" w:hAnsi="Century"/>
      <w:sz w:val="20"/>
    </w:rPr>
  </w:style>
  <w:style w:type="character" w:styleId="ab">
    <w:name w:val="Hyperlink"/>
    <w:basedOn w:val="a0"/>
    <w:uiPriority w:val="99"/>
    <w:unhideWhenUsed/>
    <w:rsid w:val="001B3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E4"/>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76F"/>
    <w:pPr>
      <w:ind w:leftChars="400" w:left="840"/>
    </w:pPr>
  </w:style>
  <w:style w:type="paragraph" w:styleId="a4">
    <w:name w:val="footnote text"/>
    <w:basedOn w:val="a"/>
    <w:link w:val="a5"/>
    <w:uiPriority w:val="99"/>
    <w:semiHidden/>
    <w:unhideWhenUsed/>
    <w:rsid w:val="00AB45F5"/>
    <w:pPr>
      <w:snapToGrid w:val="0"/>
      <w:jc w:val="left"/>
    </w:pPr>
  </w:style>
  <w:style w:type="character" w:customStyle="1" w:styleId="a5">
    <w:name w:val="脚注文字列 (文字)"/>
    <w:basedOn w:val="a0"/>
    <w:link w:val="a4"/>
    <w:uiPriority w:val="99"/>
    <w:semiHidden/>
    <w:rsid w:val="00AB45F5"/>
    <w:rPr>
      <w:rFonts w:ascii="Century" w:eastAsia="AR P明朝体L" w:hAnsi="Century"/>
      <w:sz w:val="20"/>
    </w:rPr>
  </w:style>
  <w:style w:type="character" w:styleId="a6">
    <w:name w:val="footnote reference"/>
    <w:basedOn w:val="a0"/>
    <w:uiPriority w:val="99"/>
    <w:semiHidden/>
    <w:unhideWhenUsed/>
    <w:rsid w:val="00AB45F5"/>
    <w:rPr>
      <w:vertAlign w:val="superscript"/>
    </w:rPr>
  </w:style>
  <w:style w:type="paragraph" w:styleId="a7">
    <w:name w:val="header"/>
    <w:basedOn w:val="a"/>
    <w:link w:val="a8"/>
    <w:uiPriority w:val="99"/>
    <w:unhideWhenUsed/>
    <w:rsid w:val="00AB0664"/>
    <w:pPr>
      <w:tabs>
        <w:tab w:val="center" w:pos="4252"/>
        <w:tab w:val="right" w:pos="8504"/>
      </w:tabs>
      <w:snapToGrid w:val="0"/>
    </w:pPr>
  </w:style>
  <w:style w:type="character" w:customStyle="1" w:styleId="a8">
    <w:name w:val="ヘッダー (文字)"/>
    <w:basedOn w:val="a0"/>
    <w:link w:val="a7"/>
    <w:uiPriority w:val="99"/>
    <w:rsid w:val="00AB0664"/>
    <w:rPr>
      <w:rFonts w:ascii="Century" w:eastAsia="AR P明朝体L" w:hAnsi="Century"/>
      <w:sz w:val="20"/>
    </w:rPr>
  </w:style>
  <w:style w:type="paragraph" w:styleId="a9">
    <w:name w:val="footer"/>
    <w:basedOn w:val="a"/>
    <w:link w:val="aa"/>
    <w:uiPriority w:val="99"/>
    <w:unhideWhenUsed/>
    <w:rsid w:val="00AB0664"/>
    <w:pPr>
      <w:tabs>
        <w:tab w:val="center" w:pos="4252"/>
        <w:tab w:val="right" w:pos="8504"/>
      </w:tabs>
      <w:snapToGrid w:val="0"/>
    </w:pPr>
  </w:style>
  <w:style w:type="character" w:customStyle="1" w:styleId="aa">
    <w:name w:val="フッター (文字)"/>
    <w:basedOn w:val="a0"/>
    <w:link w:val="a9"/>
    <w:uiPriority w:val="99"/>
    <w:rsid w:val="00AB0664"/>
    <w:rPr>
      <w:rFonts w:ascii="Century" w:eastAsia="AR P明朝体L" w:hAnsi="Century"/>
      <w:sz w:val="20"/>
    </w:rPr>
  </w:style>
  <w:style w:type="character" w:styleId="ab">
    <w:name w:val="Hyperlink"/>
    <w:basedOn w:val="a0"/>
    <w:uiPriority w:val="99"/>
    <w:unhideWhenUsed/>
    <w:rsid w:val="001B3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0814-EC2F-4582-99E7-BFE909F2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3758</TotalTime>
  <Pages>9</Pages>
  <Words>1702</Words>
  <Characters>9706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50</cp:revision>
  <dcterms:created xsi:type="dcterms:W3CDTF">2018-08-25T05:30:00Z</dcterms:created>
  <dcterms:modified xsi:type="dcterms:W3CDTF">2018-10-26T02:30:00Z</dcterms:modified>
</cp:coreProperties>
</file>