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C9" w:rsidRPr="00451123" w:rsidRDefault="00451123" w:rsidP="00451123">
      <w:pPr>
        <w:jc w:val="center"/>
        <w:rPr>
          <w:b/>
          <w:sz w:val="22"/>
        </w:rPr>
      </w:pPr>
      <w:r w:rsidRPr="00451123">
        <w:rPr>
          <w:rFonts w:hint="eastAsia"/>
          <w:b/>
          <w:sz w:val="22"/>
        </w:rPr>
        <w:t>読書ノート　その</w:t>
      </w:r>
      <w:r w:rsidR="009C7403">
        <w:rPr>
          <w:rFonts w:hint="eastAsia"/>
          <w:b/>
          <w:sz w:val="22"/>
        </w:rPr>
        <w:t>19</w:t>
      </w:r>
    </w:p>
    <w:p w:rsidR="00451123" w:rsidRDefault="00451123" w:rsidP="00451123">
      <w:pPr>
        <w:wordWrap w:val="0"/>
        <w:jc w:val="right"/>
      </w:pPr>
      <w:r>
        <w:rPr>
          <w:rFonts w:hint="eastAsia"/>
        </w:rPr>
        <w:t>2018</w:t>
      </w:r>
      <w:r>
        <w:rPr>
          <w:rFonts w:hint="eastAsia"/>
        </w:rPr>
        <w:t>年</w:t>
      </w:r>
      <w:r>
        <w:rPr>
          <w:rFonts w:hint="eastAsia"/>
        </w:rPr>
        <w:t>7</w:t>
      </w:r>
      <w:r>
        <w:rPr>
          <w:rFonts w:hint="eastAsia"/>
        </w:rPr>
        <w:t>月</w:t>
      </w:r>
      <w:r>
        <w:rPr>
          <w:rFonts w:hint="eastAsia"/>
        </w:rPr>
        <w:t>21</w:t>
      </w:r>
      <w:r>
        <w:rPr>
          <w:rFonts w:hint="eastAsia"/>
        </w:rPr>
        <w:t>日　小林</w:t>
      </w:r>
    </w:p>
    <w:p w:rsidR="00971A9A" w:rsidRDefault="005E5086" w:rsidP="00971A9A">
      <w:pPr>
        <w:ind w:firstLineChars="213" w:firstLine="426"/>
        <w:jc w:val="left"/>
      </w:pPr>
      <w:r>
        <w:rPr>
          <w:rFonts w:hint="eastAsia"/>
        </w:rPr>
        <w:t>ルース・ベネディクトの「日本は恥の文化」との指摘にたいして、</w:t>
      </w:r>
      <w:r w:rsidR="0016406E">
        <w:rPr>
          <w:rFonts w:hint="eastAsia"/>
        </w:rPr>
        <w:t>複数の</w:t>
      </w:r>
      <w:r>
        <w:rPr>
          <w:rFonts w:hint="eastAsia"/>
        </w:rPr>
        <w:t>学者から「日本にも罪の文化がある」ことが反論としてあげられており（主に仏教からの影響）、</w:t>
      </w:r>
      <w:r w:rsidR="00F21E35">
        <w:rPr>
          <w:rFonts w:hint="eastAsia"/>
        </w:rPr>
        <w:t>こ</w:t>
      </w:r>
      <w:r w:rsidR="0016406E">
        <w:rPr>
          <w:rFonts w:hint="eastAsia"/>
        </w:rPr>
        <w:t>れら</w:t>
      </w:r>
      <w:r w:rsidR="00A943D3">
        <w:rPr>
          <w:rFonts w:hint="eastAsia"/>
        </w:rPr>
        <w:t>の</w:t>
      </w:r>
      <w:r w:rsidR="00F21E35">
        <w:rPr>
          <w:rFonts w:hint="eastAsia"/>
        </w:rPr>
        <w:t>反論を</w:t>
      </w:r>
      <w:r w:rsidR="00A943D3">
        <w:rPr>
          <w:rFonts w:hint="eastAsia"/>
        </w:rPr>
        <w:t>整理し</w:t>
      </w:r>
      <w:r w:rsidR="001A1823">
        <w:rPr>
          <w:rFonts w:hint="eastAsia"/>
        </w:rPr>
        <w:t>まとめる形で</w:t>
      </w:r>
      <w:r w:rsidR="00A6011A">
        <w:rPr>
          <w:rFonts w:hint="eastAsia"/>
        </w:rPr>
        <w:t>小</w:t>
      </w:r>
      <w:r w:rsidR="008E2BAD">
        <w:rPr>
          <w:rFonts w:hint="eastAsia"/>
        </w:rPr>
        <w:t>論文</w:t>
      </w:r>
      <w:r w:rsidR="00A6011A">
        <w:rPr>
          <w:rFonts w:hint="eastAsia"/>
        </w:rPr>
        <w:t>を書こう</w:t>
      </w:r>
      <w:r w:rsidR="008E2BAD">
        <w:rPr>
          <w:rFonts w:hint="eastAsia"/>
        </w:rPr>
        <w:t>と考えています。</w:t>
      </w:r>
      <w:r w:rsidR="009C7403">
        <w:rPr>
          <w:rFonts w:hint="eastAsia"/>
        </w:rPr>
        <w:t>（仮題「日本における恥の文化と罪の文化」）</w:t>
      </w:r>
    </w:p>
    <w:p w:rsidR="00971A9A" w:rsidRDefault="00971A9A" w:rsidP="00E07934">
      <w:pPr>
        <w:jc w:val="left"/>
      </w:pPr>
      <w:r>
        <w:rPr>
          <w:noProof/>
        </w:rPr>
        <mc:AlternateContent>
          <mc:Choice Requires="wps">
            <w:drawing>
              <wp:anchor distT="0" distB="0" distL="114300" distR="114300" simplePos="0" relativeHeight="251659264" behindDoc="0" locked="0" layoutInCell="1" allowOverlap="1" wp14:anchorId="5125D05E" wp14:editId="32B780E3">
                <wp:simplePos x="0" y="0"/>
                <wp:positionH relativeFrom="column">
                  <wp:posOffset>-181847</wp:posOffset>
                </wp:positionH>
                <wp:positionV relativeFrom="paragraph">
                  <wp:posOffset>29655</wp:posOffset>
                </wp:positionV>
                <wp:extent cx="4660711" cy="907577"/>
                <wp:effectExtent l="0" t="0" r="6985"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711" cy="907577"/>
                        </a:xfrm>
                        <a:prstGeom prst="rect">
                          <a:avLst/>
                        </a:prstGeom>
                        <a:solidFill>
                          <a:srgbClr val="FFFFFF"/>
                        </a:solidFill>
                        <a:ln w="9525">
                          <a:noFill/>
                          <a:miter lim="800000"/>
                          <a:headEnd/>
                          <a:tailEnd/>
                        </a:ln>
                      </wps:spPr>
                      <wps:txbx>
                        <w:txbxContent>
                          <w:p w:rsidR="00DB4B27" w:rsidRDefault="00DB4B27" w:rsidP="00EC7633">
                            <w:pPr>
                              <w:ind w:firstLineChars="213" w:firstLine="426"/>
                            </w:pPr>
                            <w:r>
                              <w:rPr>
                                <w:rFonts w:hint="eastAsia"/>
                              </w:rPr>
                              <w:t>論文を書くにあたっては、関連知識として精神分析・心理学において罪悪感や罪の意識、恥の心理がどのように議論されているのかを押さえておきたいと思い、今回は北山修が提唱した精神分析における概念「見るなの禁止」を中心に報告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3pt;margin-top:2.35pt;width:367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" stroked="f">
                <v:textbox>
                  <w:txbxContent>
                    <w:p w:rsidR="00DB4B27" w:rsidRDefault="00DB4B27" w:rsidP="00EC7633">
                      <w:pPr>
                        <w:ind w:firstLineChars="213" w:firstLine="426"/>
                      </w:pPr>
                      <w:r>
                        <w:rPr>
                          <w:rFonts w:hint="eastAsia"/>
                        </w:rPr>
                        <w:t>論文を書くにあたっては、関連知識として精神分析・心理学において罪悪感や罪の意識、恥の心理がどのように議論されているのかを押さえておきたいと思い、今回は北山修が提唱した精神分析における概念「見るなの禁止」を中心に報告します。</w:t>
                      </w:r>
                    </w:p>
                  </w:txbxContent>
                </v:textbox>
              </v:shape>
            </w:pict>
          </mc:Fallback>
        </mc:AlternateContent>
      </w:r>
      <w:r>
        <w:rPr>
          <w:rFonts w:hint="eastAsia"/>
        </w:rPr>
        <w:t xml:space="preserve">　　　　　　　　　　　　　　　　　　　　　　　　　　　　　　　　　　　　</w:t>
      </w:r>
      <w:r>
        <w:rPr>
          <w:noProof/>
        </w:rPr>
        <w:drawing>
          <wp:inline distT="0" distB="0" distL="0" distR="0" wp14:anchorId="1C4A7D58" wp14:editId="70B754FC">
            <wp:extent cx="1030406" cy="772061"/>
            <wp:effectExtent l="0" t="0" r="0" b="9525"/>
            <wp:docPr id="1" name="図 1" descr="ãåå±±ä¿®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åå±±ä¿®ãã®ç»åæ¤ç´¢çµæ"/>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1545" cy="772915"/>
                    </a:xfrm>
                    <a:prstGeom prst="rect">
                      <a:avLst/>
                    </a:prstGeom>
                    <a:noFill/>
                    <a:ln>
                      <a:noFill/>
                    </a:ln>
                  </pic:spPr>
                </pic:pic>
              </a:graphicData>
            </a:graphic>
          </wp:inline>
        </w:drawing>
      </w:r>
    </w:p>
    <w:p w:rsidR="00452DFD" w:rsidRDefault="00452DFD" w:rsidP="00E07934">
      <w:pPr>
        <w:jc w:val="left"/>
      </w:pPr>
      <w:r>
        <w:rPr>
          <w:rFonts w:hint="eastAsia"/>
        </w:rPr>
        <w:t xml:space="preserve">　　　　　　　　　　　　　　　　　　　　　　　　　　　　　　　　　　　　</w:t>
      </w:r>
      <w:r w:rsidR="00A943D3">
        <w:rPr>
          <w:rFonts w:hint="eastAsia"/>
        </w:rPr>
        <w:t xml:space="preserve"> </w:t>
      </w:r>
      <w:r>
        <w:rPr>
          <w:rFonts w:hint="eastAsia"/>
        </w:rPr>
        <w:t>北山修</w:t>
      </w:r>
      <w:r>
        <w:rPr>
          <w:rStyle w:val="a7"/>
        </w:rPr>
        <w:footnoteReference w:id="1"/>
      </w:r>
      <w:r w:rsidR="00A943D3">
        <w:rPr>
          <w:rFonts w:hint="eastAsia"/>
        </w:rPr>
        <w:t>(2017.2)</w:t>
      </w:r>
    </w:p>
    <w:p w:rsidR="00E07934" w:rsidRDefault="00E07934" w:rsidP="00E07934">
      <w:pPr>
        <w:jc w:val="left"/>
      </w:pPr>
      <w:r>
        <w:rPr>
          <w:rFonts w:hint="eastAsia"/>
        </w:rPr>
        <w:t>参考文献</w:t>
      </w:r>
    </w:p>
    <w:p w:rsidR="00E07934" w:rsidRDefault="00E07934" w:rsidP="00E07934">
      <w:pPr>
        <w:pStyle w:val="a8"/>
        <w:numPr>
          <w:ilvl w:val="0"/>
          <w:numId w:val="1"/>
        </w:numPr>
        <w:ind w:leftChars="0"/>
        <w:jc w:val="left"/>
      </w:pPr>
      <w:r>
        <w:rPr>
          <w:rFonts w:hint="eastAsia"/>
        </w:rPr>
        <w:t>北山修・山下達久編著「罪の日本語臨床」（創元社、</w:t>
      </w:r>
      <w:r>
        <w:rPr>
          <w:rFonts w:hint="eastAsia"/>
        </w:rPr>
        <w:t>2009</w:t>
      </w:r>
      <w:r>
        <w:rPr>
          <w:rFonts w:hint="eastAsia"/>
        </w:rPr>
        <w:t>年</w:t>
      </w:r>
      <w:r>
        <w:rPr>
          <w:rFonts w:hint="eastAsia"/>
        </w:rPr>
        <w:t>5</w:t>
      </w:r>
      <w:r>
        <w:rPr>
          <w:rFonts w:hint="eastAsia"/>
        </w:rPr>
        <w:t>月）。本書は</w:t>
      </w:r>
      <w:r w:rsidR="004B13DF">
        <w:rPr>
          <w:rFonts w:hint="eastAsia"/>
        </w:rPr>
        <w:t>論文集。「日本語臨床」とは、日本語の中に日本人の深層心理がかくされているとの考えから神話や昔話、語源などを精神分析学の面から研究するもの。</w:t>
      </w:r>
    </w:p>
    <w:p w:rsidR="004B13DF" w:rsidRDefault="004B13DF" w:rsidP="00E07934">
      <w:pPr>
        <w:pStyle w:val="a8"/>
        <w:numPr>
          <w:ilvl w:val="0"/>
          <w:numId w:val="1"/>
        </w:numPr>
        <w:ind w:leftChars="0"/>
        <w:jc w:val="left"/>
      </w:pPr>
      <w:r>
        <w:rPr>
          <w:rFonts w:hint="eastAsia"/>
        </w:rPr>
        <w:t>北山修・橋本雅之「日本人の〈原罪〉」（講談社現代新書、</w:t>
      </w:r>
      <w:r>
        <w:rPr>
          <w:rFonts w:hint="eastAsia"/>
        </w:rPr>
        <w:t>2009</w:t>
      </w:r>
      <w:r>
        <w:rPr>
          <w:rFonts w:hint="eastAsia"/>
        </w:rPr>
        <w:t>年</w:t>
      </w:r>
      <w:r>
        <w:rPr>
          <w:rFonts w:hint="eastAsia"/>
        </w:rPr>
        <w:t>1</w:t>
      </w:r>
      <w:r>
        <w:rPr>
          <w:rFonts w:hint="eastAsia"/>
        </w:rPr>
        <w:t>月）。橋本は</w:t>
      </w:r>
      <w:r w:rsidR="005535C7">
        <w:rPr>
          <w:rFonts w:hint="eastAsia"/>
        </w:rPr>
        <w:t>皇學館大教授、神話学。</w:t>
      </w:r>
    </w:p>
    <w:p w:rsidR="005535C7" w:rsidRDefault="005535C7" w:rsidP="00E07934">
      <w:pPr>
        <w:pStyle w:val="a8"/>
        <w:numPr>
          <w:ilvl w:val="0"/>
          <w:numId w:val="1"/>
        </w:numPr>
        <w:ind w:leftChars="0"/>
        <w:jc w:val="left"/>
      </w:pPr>
      <w:r>
        <w:rPr>
          <w:rFonts w:hint="eastAsia"/>
        </w:rPr>
        <w:t>北山修「最後の授業」（みすず書房、</w:t>
      </w:r>
      <w:r>
        <w:rPr>
          <w:rFonts w:hint="eastAsia"/>
        </w:rPr>
        <w:t>2010</w:t>
      </w:r>
      <w:r>
        <w:rPr>
          <w:rFonts w:hint="eastAsia"/>
        </w:rPr>
        <w:t>年</w:t>
      </w:r>
      <w:r>
        <w:rPr>
          <w:rFonts w:hint="eastAsia"/>
        </w:rPr>
        <w:t>7</w:t>
      </w:r>
      <w:r>
        <w:rPr>
          <w:rFonts w:hint="eastAsia"/>
        </w:rPr>
        <w:t>月）。九大退官にあたっての講義録。</w:t>
      </w:r>
    </w:p>
    <w:p w:rsidR="005535C7" w:rsidRDefault="005535C7" w:rsidP="005535C7">
      <w:pPr>
        <w:jc w:val="left"/>
      </w:pPr>
    </w:p>
    <w:p w:rsidR="005535C7" w:rsidRPr="005535C7" w:rsidRDefault="005535C7" w:rsidP="005535C7">
      <w:pPr>
        <w:jc w:val="left"/>
        <w:rPr>
          <w:b/>
          <w:u w:val="single"/>
        </w:rPr>
      </w:pPr>
      <w:r w:rsidRPr="005535C7">
        <w:rPr>
          <w:rFonts w:hint="eastAsia"/>
          <w:b/>
          <w:u w:val="single"/>
        </w:rPr>
        <w:t>「見るなの禁止」について</w:t>
      </w:r>
    </w:p>
    <w:p w:rsidR="005535C7" w:rsidRDefault="005535C7" w:rsidP="005535C7">
      <w:pPr>
        <w:pStyle w:val="a8"/>
        <w:numPr>
          <w:ilvl w:val="0"/>
          <w:numId w:val="2"/>
        </w:numPr>
        <w:ind w:leftChars="0"/>
        <w:jc w:val="left"/>
      </w:pPr>
      <w:r>
        <w:rPr>
          <w:rFonts w:hint="eastAsia"/>
        </w:rPr>
        <w:t>北山いわく「私は最近、</w:t>
      </w:r>
      <w:r w:rsidR="00B5048E">
        <w:rPr>
          <w:rFonts w:hint="eastAsia"/>
        </w:rPr>
        <w:t>罪悪感というものに非常に関心を持っています。</w:t>
      </w:r>
      <w:r>
        <w:rPr>
          <w:rFonts w:hint="eastAsia"/>
        </w:rPr>
        <w:t>精神分析というのは、実は罪悪感の心理学と言い切ってもいいのではないかと思われるほどフロイトは</w:t>
      </w:r>
      <w:r w:rsidR="00B5048E">
        <w:rPr>
          <w:rFonts w:hint="eastAsia"/>
        </w:rPr>
        <w:t>たいへん長くこのテーマに取り組んで、終生これに苦しんでいたように思います」。このように、精神分析学では、なぜ罪悪感は発生するのかについて多くの議論がなされてきた。</w:t>
      </w:r>
    </w:p>
    <w:p w:rsidR="00FC510B" w:rsidRDefault="00134334" w:rsidP="005535C7">
      <w:pPr>
        <w:pStyle w:val="a8"/>
        <w:numPr>
          <w:ilvl w:val="0"/>
          <w:numId w:val="2"/>
        </w:numPr>
        <w:ind w:leftChars="0"/>
        <w:jc w:val="left"/>
      </w:pPr>
      <w:r>
        <w:rPr>
          <w:rFonts w:hint="eastAsia"/>
        </w:rPr>
        <w:t>現在、われわれは法律や社会ルールに反する行動をとったときに罪悪感を感じます（「いけないことをしてしまった」）。それでは、法律や社会ルールや</w:t>
      </w:r>
      <w:r w:rsidR="00C02AB6">
        <w:rPr>
          <w:rFonts w:hint="eastAsia"/>
        </w:rPr>
        <w:t>ムラの掟も明確に存在していなかった原始時代において、日本人</w:t>
      </w:r>
      <w:r w:rsidR="00FC510B">
        <w:rPr>
          <w:rFonts w:hint="eastAsia"/>
        </w:rPr>
        <w:t>はどのような場合に</w:t>
      </w:r>
      <w:r>
        <w:rPr>
          <w:rFonts w:hint="eastAsia"/>
        </w:rPr>
        <w:t>罪悪感を感じたのでしょうか？　言い換えると、もっともプリミティブな罪悪感とは</w:t>
      </w:r>
      <w:r w:rsidR="00C02AB6">
        <w:rPr>
          <w:rFonts w:hint="eastAsia"/>
        </w:rPr>
        <w:t>どのような場合に感じる</w:t>
      </w:r>
      <w:r w:rsidR="00860587">
        <w:rPr>
          <w:rFonts w:hint="eastAsia"/>
        </w:rPr>
        <w:t>のでしょうか？</w:t>
      </w:r>
    </w:p>
    <w:p w:rsidR="00860587" w:rsidRDefault="00860587" w:rsidP="005535C7">
      <w:pPr>
        <w:pStyle w:val="a8"/>
        <w:numPr>
          <w:ilvl w:val="0"/>
          <w:numId w:val="2"/>
        </w:numPr>
        <w:ind w:leftChars="0"/>
        <w:jc w:val="left"/>
      </w:pPr>
      <w:r>
        <w:rPr>
          <w:rFonts w:hint="eastAsia"/>
        </w:rPr>
        <w:t>北山はこの問題にたいして、日本の神話や昔話を研究することから「見るなの禁止」という概念を提唱</w:t>
      </w:r>
      <w:r w:rsidR="00A34123">
        <w:rPr>
          <w:rFonts w:hint="eastAsia"/>
        </w:rPr>
        <w:t>し、これによって日本人の深層心理における罪悪感について説明を</w:t>
      </w:r>
      <w:r>
        <w:rPr>
          <w:rFonts w:hint="eastAsia"/>
        </w:rPr>
        <w:t>した。</w:t>
      </w:r>
    </w:p>
    <w:p w:rsidR="00860587" w:rsidRDefault="00860587" w:rsidP="005535C7">
      <w:pPr>
        <w:pStyle w:val="a8"/>
        <w:numPr>
          <w:ilvl w:val="0"/>
          <w:numId w:val="2"/>
        </w:numPr>
        <w:ind w:leftChars="0"/>
        <w:jc w:val="left"/>
      </w:pPr>
      <w:r>
        <w:rPr>
          <w:rFonts w:hint="eastAsia"/>
        </w:rPr>
        <w:t>「見るなの禁止」とは、</w:t>
      </w:r>
      <w:r w:rsidR="003F79AE">
        <w:rPr>
          <w:rFonts w:hint="eastAsia"/>
        </w:rPr>
        <w:t>たとえば</w:t>
      </w:r>
      <w:r w:rsidR="0002425C">
        <w:rPr>
          <w:rFonts w:hint="eastAsia"/>
        </w:rPr>
        <w:t>「</w:t>
      </w:r>
      <w:r w:rsidR="003F79AE">
        <w:rPr>
          <w:rFonts w:hint="eastAsia"/>
        </w:rPr>
        <w:t>イザナキ・イザナミ神話</w:t>
      </w:r>
      <w:r w:rsidR="0002425C">
        <w:rPr>
          <w:rFonts w:hint="eastAsia"/>
        </w:rPr>
        <w:t>」</w:t>
      </w:r>
      <w:r w:rsidR="003F79AE">
        <w:rPr>
          <w:rFonts w:hint="eastAsia"/>
        </w:rPr>
        <w:t>や</w:t>
      </w:r>
      <w:r w:rsidR="0002425C">
        <w:rPr>
          <w:rFonts w:hint="eastAsia"/>
        </w:rPr>
        <w:t>「</w:t>
      </w:r>
      <w:r w:rsidR="003F79AE">
        <w:rPr>
          <w:rFonts w:hint="eastAsia"/>
        </w:rPr>
        <w:t>鶴の恩返し</w:t>
      </w:r>
      <w:r w:rsidR="0002425C">
        <w:rPr>
          <w:rFonts w:hint="eastAsia"/>
        </w:rPr>
        <w:t>」</w:t>
      </w:r>
      <w:r w:rsidR="009411B6">
        <w:rPr>
          <w:rStyle w:val="a7"/>
        </w:rPr>
        <w:footnoteReference w:id="2"/>
      </w:r>
      <w:r w:rsidR="000A5C97">
        <w:rPr>
          <w:rFonts w:hint="eastAsia"/>
        </w:rPr>
        <w:t>に出てくる女性の「見ないでください」との禁止をいう</w:t>
      </w:r>
      <w:r w:rsidR="003F79AE">
        <w:rPr>
          <w:rFonts w:hint="eastAsia"/>
        </w:rPr>
        <w:t>。</w:t>
      </w:r>
      <w:r w:rsidR="0002425C">
        <w:rPr>
          <w:rFonts w:hint="eastAsia"/>
        </w:rPr>
        <w:t>その夫はこの禁止にもかかわらずのぞき見したため、女性の正体、すなわち腐乱死体や鶴であることを知ってしまう。正体をあばかれた女性はそれを恥じて夫のもとから去って行ってしまう。</w:t>
      </w:r>
    </w:p>
    <w:p w:rsidR="00134334" w:rsidRDefault="00555FF7" w:rsidP="005535C7">
      <w:pPr>
        <w:pStyle w:val="a8"/>
        <w:numPr>
          <w:ilvl w:val="0"/>
          <w:numId w:val="2"/>
        </w:numPr>
        <w:ind w:leftChars="0"/>
        <w:jc w:val="left"/>
      </w:pPr>
      <w:r>
        <w:rPr>
          <w:rFonts w:hint="eastAsia"/>
        </w:rPr>
        <w:t>ここから北山は、ある人の善・悪や</w:t>
      </w:r>
      <w:r w:rsidR="00E9101C">
        <w:rPr>
          <w:rFonts w:ascii="ＭＳ 明朝" w:eastAsia="ＭＳ 明朝" w:hAnsi="ＭＳ 明朝" w:cs="ＭＳ 明朝" w:hint="eastAsia"/>
        </w:rPr>
        <w:t>醜</w:t>
      </w:r>
      <w:r>
        <w:rPr>
          <w:rFonts w:hint="eastAsia"/>
        </w:rPr>
        <w:t>・美などの二面性をあばいてしまったときの「すまない」という感情が</w:t>
      </w:r>
      <w:r w:rsidR="00AF66EC">
        <w:rPr>
          <w:rFonts w:hint="eastAsia"/>
        </w:rPr>
        <w:t>日本人の</w:t>
      </w:r>
      <w:r>
        <w:rPr>
          <w:rFonts w:hint="eastAsia"/>
        </w:rPr>
        <w:t>罪悪感の原始的な感情だと説明した。</w:t>
      </w:r>
      <w:r w:rsidR="00E9101C">
        <w:rPr>
          <w:rFonts w:hint="eastAsia"/>
        </w:rPr>
        <w:t>たとえば、</w:t>
      </w:r>
      <w:r w:rsidR="0034754E">
        <w:rPr>
          <w:rFonts w:hint="eastAsia"/>
        </w:rPr>
        <w:t>夫のイザナキが</w:t>
      </w:r>
      <w:r w:rsidR="00E9101C">
        <w:rPr>
          <w:rFonts w:hint="eastAsia"/>
        </w:rPr>
        <w:t>愛する妻イザナミの腐乱死体という醜い姿をあばいてしまったときに感じた「すまない」という感情であり、「鶴の恩返し」では自分の羽を抜いて布を織っていた血みどろの鶴という正体をあばいてしまったときに感じた「すまない」という感情である。</w:t>
      </w:r>
      <w:r w:rsidR="00C02AB6">
        <w:rPr>
          <w:rFonts w:hint="eastAsia"/>
        </w:rPr>
        <w:t>（ﾌﾛｲﾄ等は罪悪感について別の説明をしている。</w:t>
      </w:r>
      <w:bookmarkStart w:id="0" w:name="_GoBack"/>
      <w:bookmarkEnd w:id="0"/>
      <w:r w:rsidR="00C02AB6">
        <w:rPr>
          <w:rFonts w:hint="eastAsia"/>
        </w:rPr>
        <w:t>）</w:t>
      </w:r>
    </w:p>
    <w:p w:rsidR="00125901" w:rsidRDefault="000A5C97" w:rsidP="005535C7">
      <w:pPr>
        <w:pStyle w:val="a8"/>
        <w:numPr>
          <w:ilvl w:val="0"/>
          <w:numId w:val="2"/>
        </w:numPr>
        <w:ind w:leftChars="0"/>
        <w:jc w:val="left"/>
      </w:pPr>
      <w:r>
        <w:rPr>
          <w:rFonts w:hint="eastAsia"/>
        </w:rPr>
        <w:t>人は誰でも</w:t>
      </w:r>
      <w:r w:rsidR="0034754E">
        <w:rPr>
          <w:rFonts w:hint="eastAsia"/>
        </w:rPr>
        <w:t>二面性を持っていて</w:t>
      </w:r>
      <w:r w:rsidR="0080439F">
        <w:rPr>
          <w:rFonts w:hint="eastAsia"/>
        </w:rPr>
        <w:t>、</w:t>
      </w:r>
      <w:r w:rsidR="0080439F" w:rsidRPr="0080439F">
        <w:rPr>
          <w:rFonts w:ascii="AR P明朝体L" w:eastAsia="AR P明朝体L" w:hAnsi="AR P明朝体L" w:cs="ＭＳ 明朝" w:hint="eastAsia"/>
        </w:rPr>
        <w:t>マイナスの部分</w:t>
      </w:r>
      <w:r>
        <w:rPr>
          <w:rFonts w:hint="eastAsia"/>
        </w:rPr>
        <w:t>を隠しながら生きている存在</w:t>
      </w:r>
      <w:r w:rsidR="0034754E">
        <w:rPr>
          <w:rFonts w:hint="eastAsia"/>
        </w:rPr>
        <w:t>ではないか。これ</w:t>
      </w:r>
      <w:r>
        <w:rPr>
          <w:rFonts w:hint="eastAsia"/>
        </w:rPr>
        <w:t>は、「わたくし」の語源から</w:t>
      </w:r>
      <w:r w:rsidR="0080439F">
        <w:rPr>
          <w:rFonts w:hint="eastAsia"/>
        </w:rPr>
        <w:t>言えるのではないか。「ワガタメニカクシ」</w:t>
      </w:r>
      <w:r w:rsidR="00615AF3">
        <w:rPr>
          <w:rFonts w:hint="eastAsia"/>
        </w:rPr>
        <w:t>（我爲隠）</w:t>
      </w:r>
      <w:r w:rsidR="00A3091B">
        <w:rPr>
          <w:rFonts w:hint="eastAsia"/>
        </w:rPr>
        <w:t>or</w:t>
      </w:r>
      <w:r w:rsidR="0080439F">
        <w:rPr>
          <w:rFonts w:hint="eastAsia"/>
        </w:rPr>
        <w:t>「ワタカクシ」</w:t>
      </w:r>
      <w:r w:rsidR="00615AF3">
        <w:rPr>
          <w:rFonts w:hint="eastAsia"/>
        </w:rPr>
        <w:t>（曲</w:t>
      </w:r>
      <w:r w:rsidR="00615AF3">
        <w:rPr>
          <w:rFonts w:hint="eastAsia"/>
        </w:rPr>
        <w:lastRenderedPageBreak/>
        <w:t>隠・渡隠）</w:t>
      </w:r>
      <w:r w:rsidR="00125901">
        <w:rPr>
          <w:rFonts w:hint="eastAsia"/>
        </w:rPr>
        <w:t>が語源との説あり。なお、「曲」は曲者、曲事のように</w:t>
      </w:r>
      <w:r w:rsidR="00AF66EC">
        <w:rPr>
          <w:rFonts w:hint="eastAsia"/>
        </w:rPr>
        <w:t>「悪い」や</w:t>
      </w:r>
      <w:r w:rsidR="00125901">
        <w:rPr>
          <w:rFonts w:hint="eastAsia"/>
        </w:rPr>
        <w:t>「違法」の意味あり、「渡隠」は「何かを隠して世を渡る」</w:t>
      </w:r>
      <w:r w:rsidR="00B67AF3">
        <w:rPr>
          <w:rFonts w:hint="eastAsia"/>
        </w:rPr>
        <w:t>の意味。</w:t>
      </w:r>
    </w:p>
    <w:p w:rsidR="00E9101C" w:rsidRDefault="00A3091B" w:rsidP="005535C7">
      <w:pPr>
        <w:pStyle w:val="a8"/>
        <w:numPr>
          <w:ilvl w:val="0"/>
          <w:numId w:val="2"/>
        </w:numPr>
        <w:ind w:leftChars="0"/>
        <w:jc w:val="left"/>
      </w:pPr>
      <w:r>
        <w:rPr>
          <w:rFonts w:hint="eastAsia"/>
        </w:rPr>
        <w:t>日本人は</w:t>
      </w:r>
      <w:r w:rsidR="00B23A0E">
        <w:rPr>
          <w:rFonts w:hint="eastAsia"/>
        </w:rPr>
        <w:t>、</w:t>
      </w:r>
      <w:r>
        <w:rPr>
          <w:rFonts w:hint="eastAsia"/>
        </w:rPr>
        <w:t>人のことを「何かを隠している存在」</w:t>
      </w:r>
      <w:r w:rsidR="005F5B62">
        <w:rPr>
          <w:rFonts w:hint="eastAsia"/>
        </w:rPr>
        <w:t>と認識しているのではないか。その隠しているモノを</w:t>
      </w:r>
      <w:r w:rsidR="00C96BE3">
        <w:rPr>
          <w:rFonts w:hint="eastAsia"/>
        </w:rPr>
        <w:t>見てはいけないとの共通理解があり</w:t>
      </w:r>
      <w:r w:rsidR="002F2ACC">
        <w:rPr>
          <w:rFonts w:hint="eastAsia"/>
        </w:rPr>
        <w:t>（つまり「見るなの禁止」）</w:t>
      </w:r>
      <w:r w:rsidR="00C96BE3">
        <w:rPr>
          <w:rFonts w:hint="eastAsia"/>
        </w:rPr>
        <w:t>、その禁を犯して隠しているモノを見た場合、人は「すまない」という感情＝罪悪感を</w:t>
      </w:r>
      <w:r w:rsidR="00EC7633">
        <w:rPr>
          <w:rFonts w:hint="eastAsia"/>
        </w:rPr>
        <w:t>感じるのではないか。</w:t>
      </w:r>
    </w:p>
    <w:p w:rsidR="00452DFD" w:rsidRPr="00486045" w:rsidRDefault="00452DFD" w:rsidP="005535C7">
      <w:pPr>
        <w:pStyle w:val="a8"/>
        <w:numPr>
          <w:ilvl w:val="0"/>
          <w:numId w:val="2"/>
        </w:numPr>
        <w:ind w:leftChars="0"/>
        <w:jc w:val="left"/>
        <w:rPr>
          <w:rFonts w:ascii="AR P明朝体L" w:eastAsia="AR P明朝体L" w:hAnsi="AR P明朝体L"/>
        </w:rPr>
      </w:pPr>
      <w:r>
        <w:rPr>
          <w:rFonts w:hint="eastAsia"/>
        </w:rPr>
        <w:t>北村いわく、イザナキ・イザナミ神話は本当にあった事ではないか。つまり、</w:t>
      </w:r>
      <w:r>
        <w:rPr>
          <w:rFonts w:hint="eastAsia"/>
        </w:rPr>
        <w:t>(1)</w:t>
      </w:r>
      <w:r>
        <w:rPr>
          <w:rFonts w:hint="eastAsia"/>
        </w:rPr>
        <w:t>イザナミの</w:t>
      </w:r>
      <w:r w:rsidR="00D36758">
        <w:rPr>
          <w:rFonts w:hint="eastAsia"/>
        </w:rPr>
        <w:t>死因である</w:t>
      </w:r>
      <w:r>
        <w:rPr>
          <w:rFonts w:hint="eastAsia"/>
        </w:rPr>
        <w:t>出産死は古代においてはしばしば起きたこと、</w:t>
      </w:r>
      <w:r>
        <w:rPr>
          <w:rFonts w:hint="eastAsia"/>
        </w:rPr>
        <w:t>(2)</w:t>
      </w:r>
      <w:r w:rsidR="00D36758">
        <w:rPr>
          <w:rFonts w:hint="eastAsia"/>
        </w:rPr>
        <w:t>イザナミ</w:t>
      </w:r>
      <w:r w:rsidR="009C4B62">
        <w:rPr>
          <w:rFonts w:hint="eastAsia"/>
        </w:rPr>
        <w:t>が</w:t>
      </w:r>
      <w:r w:rsidR="00D36758">
        <w:rPr>
          <w:rFonts w:hint="eastAsia"/>
        </w:rPr>
        <w:t>腐乱死体</w:t>
      </w:r>
      <w:r w:rsidR="009C4B62">
        <w:rPr>
          <w:rFonts w:hint="eastAsia"/>
        </w:rPr>
        <w:t>になったのは、</w:t>
      </w:r>
      <w:r w:rsidR="00D36758">
        <w:rPr>
          <w:rFonts w:ascii="ＭＳ 明朝" w:eastAsia="ＭＳ 明朝" w:hAnsi="ＭＳ 明朝" w:cs="ＭＳ 明朝" w:hint="eastAsia"/>
        </w:rPr>
        <w:t>殯(</w:t>
      </w:r>
      <w:r w:rsidR="00D36758" w:rsidRPr="00D36758">
        <w:rPr>
          <w:rFonts w:ascii="AR P明朝体L" w:eastAsia="AR P明朝体L" w:hAnsi="AR P明朝体L" w:cs="ＭＳ 明朝" w:hint="eastAsia"/>
        </w:rPr>
        <w:t>もがり</w:t>
      </w:r>
      <w:r w:rsidR="00D36758">
        <w:rPr>
          <w:rFonts w:ascii="ＭＳ 明朝" w:eastAsia="ＭＳ 明朝" w:hAnsi="ＭＳ 明朝" w:cs="ＭＳ 明朝" w:hint="eastAsia"/>
        </w:rPr>
        <w:t>)</w:t>
      </w:r>
      <w:r w:rsidR="00D36758" w:rsidRPr="00615AF3">
        <w:rPr>
          <w:rFonts w:ascii="AR P明朝体L" w:eastAsia="AR P明朝体L" w:hAnsi="AR P明朝体L" w:cs="ＭＳ 明朝" w:hint="eastAsia"/>
        </w:rPr>
        <w:t>の</w:t>
      </w:r>
      <w:r w:rsidR="00615AF3" w:rsidRPr="00615AF3">
        <w:rPr>
          <w:rFonts w:ascii="AR P明朝体L" w:eastAsia="AR P明朝体L" w:hAnsi="AR P明朝体L" w:cs="ＭＳ 明朝" w:hint="eastAsia"/>
        </w:rPr>
        <w:t>風習から通常のこと。殯とは、死を確認するため一定期間遺体</w:t>
      </w:r>
      <w:r w:rsidR="00615AF3">
        <w:rPr>
          <w:rFonts w:ascii="AR P明朝体L" w:eastAsia="AR P明朝体L" w:hAnsi="AR P明朝体L" w:cs="ＭＳ 明朝" w:hint="eastAsia"/>
        </w:rPr>
        <w:t>を放置しておくこと。</w:t>
      </w:r>
      <w:r w:rsidR="00B23A0E">
        <w:rPr>
          <w:rFonts w:ascii="AR P明朝体L" w:eastAsia="AR P明朝体L" w:hAnsi="AR P明朝体L" w:cs="ＭＳ 明朝" w:hint="eastAsia"/>
        </w:rPr>
        <w:t>実際、</w:t>
      </w:r>
      <w:r w:rsidR="002F2ACC">
        <w:rPr>
          <w:rFonts w:ascii="AR P明朝体L" w:eastAsia="AR P明朝体L" w:hAnsi="AR P明朝体L" w:cs="ＭＳ 明朝" w:hint="eastAsia"/>
        </w:rPr>
        <w:t>そこに</w:t>
      </w:r>
      <w:r w:rsidR="002F2ACC">
        <w:rPr>
          <w:rFonts w:hint="eastAsia"/>
        </w:rPr>
        <w:t>「見るなの禁止」があったのではないか。</w:t>
      </w:r>
    </w:p>
    <w:p w:rsidR="00486045" w:rsidRPr="00486045" w:rsidRDefault="003413DA" w:rsidP="00486045">
      <w:pPr>
        <w:pStyle w:val="a8"/>
        <w:numPr>
          <w:ilvl w:val="0"/>
          <w:numId w:val="2"/>
        </w:numPr>
        <w:ind w:leftChars="0"/>
        <w:jc w:val="left"/>
        <w:rPr>
          <w:rFonts w:ascii="AR P明朝体L" w:eastAsia="AR P明朝体L" w:hAnsi="AR P明朝体L"/>
        </w:rPr>
      </w:pPr>
      <w:r>
        <w:rPr>
          <w:rFonts w:hint="eastAsia"/>
        </w:rPr>
        <w:t>イザナキはイザナミの腐乱死体を見たあと鼻孔を洗って腐臭を洗い流したが、これはケガレをミソギで消そうとした</w:t>
      </w:r>
      <w:r w:rsidR="002815BC">
        <w:rPr>
          <w:rFonts w:hint="eastAsia"/>
        </w:rPr>
        <w:t>行為</w:t>
      </w:r>
      <w:r>
        <w:rPr>
          <w:rFonts w:hint="eastAsia"/>
        </w:rPr>
        <w:t>。ここに日本人の罪</w:t>
      </w:r>
      <w:r w:rsidR="002815BC">
        <w:rPr>
          <w:rFonts w:hint="eastAsia"/>
        </w:rPr>
        <w:t>の意識があらわれている。罪はケガレであり、ケガレは「</w:t>
      </w:r>
      <w:r w:rsidR="002F2ACC">
        <w:rPr>
          <w:rFonts w:hint="eastAsia"/>
        </w:rPr>
        <w:t>澄</w:t>
      </w:r>
      <w:r w:rsidR="002815BC">
        <w:rPr>
          <w:rFonts w:hint="eastAsia"/>
        </w:rPr>
        <w:t>まない」モノ＝濁ったモノであり、これを「</w:t>
      </w:r>
      <w:r w:rsidR="002F2ACC">
        <w:rPr>
          <w:rFonts w:hint="eastAsia"/>
        </w:rPr>
        <w:t>澄</w:t>
      </w:r>
      <w:r w:rsidR="002815BC">
        <w:rPr>
          <w:rFonts w:hint="eastAsia"/>
        </w:rPr>
        <w:t>まそう」とするのがミソギ。だから、日本人が罪悪感を感じたときは「</w:t>
      </w:r>
      <w:r w:rsidR="002F2ACC">
        <w:rPr>
          <w:rFonts w:hint="eastAsia"/>
        </w:rPr>
        <w:t>澄</w:t>
      </w:r>
      <w:r w:rsidR="002815BC">
        <w:rPr>
          <w:rFonts w:hint="eastAsia"/>
        </w:rPr>
        <w:t>まない」との思いが心に生じ、「すみません」と謝罪する。</w:t>
      </w:r>
    </w:p>
    <w:p w:rsidR="002815BC" w:rsidRDefault="002815BC" w:rsidP="009C2540">
      <w:pPr>
        <w:jc w:val="left"/>
        <w:rPr>
          <w:rFonts w:ascii="AR P明朝体L" w:eastAsia="AR P明朝体L" w:hAnsi="AR P明朝体L"/>
        </w:rPr>
      </w:pPr>
    </w:p>
    <w:p w:rsidR="009C2540" w:rsidRPr="00C643EC" w:rsidRDefault="00C643EC" w:rsidP="009C2540">
      <w:pPr>
        <w:jc w:val="left"/>
        <w:rPr>
          <w:b/>
          <w:u w:val="single"/>
        </w:rPr>
      </w:pPr>
      <w:r w:rsidRPr="00C643EC">
        <w:rPr>
          <w:rFonts w:ascii="AR P明朝体L" w:eastAsia="AR P明朝体L" w:hAnsi="AR P明朝体L" w:hint="eastAsia"/>
          <w:b/>
          <w:u w:val="single"/>
        </w:rPr>
        <w:t>岡野憲一朗「日本語における罪悪感の表現について」－</w:t>
      </w:r>
      <w:r w:rsidRPr="00C643EC">
        <w:rPr>
          <w:rFonts w:hint="eastAsia"/>
          <w:b/>
          <w:u w:val="single"/>
        </w:rPr>
        <w:t>「罪の日本語臨床」から</w:t>
      </w:r>
    </w:p>
    <w:p w:rsidR="00C643EC" w:rsidRDefault="00C643EC"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国際医療福祉大学教授。</w:t>
      </w:r>
      <w:r w:rsidR="00AF66EC">
        <w:rPr>
          <w:rFonts w:ascii="AR P明朝体L" w:eastAsia="AR P明朝体L" w:hAnsi="AR P明朝体L" w:hint="eastAsia"/>
        </w:rPr>
        <w:t>この論文は、チョットした気づきを深掘り</w:t>
      </w:r>
      <w:r w:rsidR="00471C15">
        <w:rPr>
          <w:rFonts w:ascii="AR P明朝体L" w:eastAsia="AR P明朝体L" w:hAnsi="AR P明朝体L" w:hint="eastAsia"/>
        </w:rPr>
        <w:t>すると良い論文になるという見本。</w:t>
      </w:r>
    </w:p>
    <w:p w:rsidR="000D5A80" w:rsidRDefault="000D5A80"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ルース・ベネディクトの「日本は恥の文化」との主張</w:t>
      </w:r>
      <w:r w:rsidR="00786B6B">
        <w:rPr>
          <w:rFonts w:ascii="AR P明朝体L" w:eastAsia="AR P明朝体L" w:hAnsi="AR P明朝体L" w:hint="eastAsia"/>
        </w:rPr>
        <w:t>にたいし</w:t>
      </w:r>
      <w:r>
        <w:rPr>
          <w:rFonts w:ascii="AR P明朝体L" w:eastAsia="AR P明朝体L" w:hAnsi="AR P明朝体L" w:hint="eastAsia"/>
        </w:rPr>
        <w:t>多くの批判があり、その中の柳田國男の「日本人ほど「罪」という言葉を口にする民族はほかにない」との</w:t>
      </w:r>
      <w:r w:rsidR="00CD64C0">
        <w:rPr>
          <w:rFonts w:ascii="AR P明朝体L" w:eastAsia="AR P明朝体L" w:hAnsi="AR P明朝体L" w:hint="eastAsia"/>
        </w:rPr>
        <w:t>反論は</w:t>
      </w:r>
      <w:r w:rsidR="00B23A0E">
        <w:rPr>
          <w:rFonts w:ascii="AR P明朝体L" w:eastAsia="AR P明朝体L" w:hAnsi="AR P明朝体L" w:hint="eastAsia"/>
        </w:rPr>
        <w:t>、</w:t>
      </w:r>
      <w:r w:rsidR="00CD64C0">
        <w:rPr>
          <w:rFonts w:ascii="AR P明朝体L" w:eastAsia="AR P明朝体L" w:hAnsi="AR P明朝体L" w:hint="eastAsia"/>
        </w:rPr>
        <w:t>筆者も賛同する。その理由は、日本人は「すみません」とよく言うが、この「すみません」は罪の意識を他者に向かって表現している言葉だから。これほど罪をたびたび意識する民族はほかにいない。</w:t>
      </w:r>
    </w:p>
    <w:p w:rsidR="00CD64C0" w:rsidRDefault="00786B6B"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米英等の英語圏でほめられた場合、「</w:t>
      </w:r>
      <w:r w:rsidRPr="00786B6B">
        <w:rPr>
          <w:rFonts w:asciiTheme="minorHAnsi" w:eastAsia="AR P明朝体L" w:hAnsiTheme="minorHAnsi"/>
        </w:rPr>
        <w:t>Thank you</w:t>
      </w:r>
      <w:r w:rsidR="00D052DC">
        <w:rPr>
          <w:rFonts w:ascii="AR P明朝体L" w:eastAsia="AR P明朝体L" w:hAnsi="AR P明朝体L" w:hint="eastAsia"/>
        </w:rPr>
        <w:t>」とほめ言葉</w:t>
      </w:r>
      <w:r w:rsidR="00B23A0E">
        <w:rPr>
          <w:rFonts w:ascii="AR P明朝体L" w:eastAsia="AR P明朝体L" w:hAnsi="AR P明朝体L" w:hint="eastAsia"/>
        </w:rPr>
        <w:t>をそのまま</w:t>
      </w:r>
      <w:r>
        <w:rPr>
          <w:rFonts w:ascii="AR P明朝体L" w:eastAsia="AR P明朝体L" w:hAnsi="AR P明朝体L" w:hint="eastAsia"/>
        </w:rPr>
        <w:t>受けとる</w:t>
      </w:r>
      <w:r w:rsidR="00D052DC">
        <w:rPr>
          <w:rFonts w:ascii="AR P明朝体L" w:eastAsia="AR P明朝体L" w:hAnsi="AR P明朝体L" w:hint="eastAsia"/>
        </w:rPr>
        <w:t>のが普通。</w:t>
      </w:r>
      <w:r w:rsidR="00C514DB">
        <w:rPr>
          <w:rFonts w:ascii="AR P明朝体L" w:eastAsia="AR P明朝体L" w:hAnsi="AR P明朝体L" w:hint="eastAsia"/>
        </w:rPr>
        <w:t>しかし</w:t>
      </w:r>
      <w:r w:rsidR="00D052DC">
        <w:rPr>
          <w:rFonts w:ascii="AR P明朝体L" w:eastAsia="AR P明朝体L" w:hAnsi="AR P明朝体L" w:hint="eastAsia"/>
        </w:rPr>
        <w:t>日本人が</w:t>
      </w:r>
      <w:r w:rsidR="00C514DB">
        <w:rPr>
          <w:rFonts w:ascii="AR P明朝体L" w:eastAsia="AR P明朝体L" w:hAnsi="AR P明朝体L" w:hint="eastAsia"/>
        </w:rPr>
        <w:t>これを実行しようとすると大変な勇気がいる。</w:t>
      </w:r>
      <w:r w:rsidR="00B23A0E">
        <w:rPr>
          <w:rFonts w:ascii="AR P明朝体L" w:eastAsia="AR P明朝体L" w:hAnsi="AR P明朝体L" w:hint="eastAsia"/>
        </w:rPr>
        <w:t>居心地が悪い、気恥ずかしさを感じる。</w:t>
      </w:r>
    </w:p>
    <w:p w:rsidR="00C514DB" w:rsidRDefault="00C514DB"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日本人がほめられた場合、普通の対応は「いえ、お恥ずかしいかぎりで」などと相手のほめ言葉を否定する。そうすると相手は「いえいえ、本当に良かったですよ」などとそれをさらに否定し、この繰り返しが永遠につづく。</w:t>
      </w:r>
      <w:r w:rsidR="00162463">
        <w:rPr>
          <w:rFonts w:ascii="AR P明朝体L" w:eastAsia="AR P明朝体L" w:hAnsi="AR P明朝体L" w:hint="eastAsia"/>
        </w:rPr>
        <w:t>飲食代をどちらが払うかのやり取りや贈答品をもらったときのやり取りも、無限連鎖型</w:t>
      </w:r>
      <w:r w:rsidR="002F4652">
        <w:rPr>
          <w:rFonts w:ascii="AR P明朝体L" w:eastAsia="AR P明朝体L" w:hAnsi="AR P明朝体L" w:hint="eastAsia"/>
        </w:rPr>
        <w:t>コミュニケーション</w:t>
      </w:r>
      <w:r w:rsidR="00162463">
        <w:rPr>
          <w:rFonts w:ascii="AR P明朝体L" w:eastAsia="AR P明朝体L" w:hAnsi="AR P明朝体L" w:hint="eastAsia"/>
        </w:rPr>
        <w:t>。「私が払う」「いや、オレだ」・・・、「つまらないモノですが」「ありがとうございます。なんてなんて素敵なんでしょう」「いえいえそれほどでも」・・・。</w:t>
      </w:r>
    </w:p>
    <w:p w:rsidR="00C514DB" w:rsidRDefault="00C514DB"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これにたいして、米国人等は相手のほめ言葉をそのまま受け入れて、「</w:t>
      </w:r>
      <w:r w:rsidRPr="00C514DB">
        <w:rPr>
          <w:rFonts w:asciiTheme="minorHAnsi" w:eastAsia="AR P明朝体L" w:hAnsiTheme="minorHAnsi"/>
        </w:rPr>
        <w:t>Thank you</w:t>
      </w:r>
      <w:r>
        <w:rPr>
          <w:rFonts w:ascii="AR P明朝体L" w:eastAsia="AR P明朝体L" w:hAnsi="AR P明朝体L" w:hint="eastAsia"/>
        </w:rPr>
        <w:t>」と返して、そこで会話は終わる。</w:t>
      </w:r>
    </w:p>
    <w:p w:rsidR="002F4652" w:rsidRDefault="002F4652"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この日本人の無限連鎖型コミュニケーションは</w:t>
      </w:r>
      <w:r w:rsidR="00786B6B">
        <w:rPr>
          <w:rFonts w:ascii="AR P明朝体L" w:eastAsia="AR P明朝体L" w:hAnsi="AR P明朝体L" w:hint="eastAsia"/>
        </w:rPr>
        <w:t>、</w:t>
      </w:r>
      <w:r>
        <w:rPr>
          <w:rFonts w:ascii="AR P明朝体L" w:eastAsia="AR P明朝体L" w:hAnsi="AR P明朝体L" w:hint="eastAsia"/>
        </w:rPr>
        <w:t>患者が診察室から出て行くときにも見せる。診察が終わり</w:t>
      </w:r>
      <w:r w:rsidR="00786B6B">
        <w:rPr>
          <w:rFonts w:ascii="AR P明朝体L" w:eastAsia="AR P明朝体L" w:hAnsi="AR P明朝体L" w:hint="eastAsia"/>
        </w:rPr>
        <w:t>患者は</w:t>
      </w:r>
      <w:r>
        <w:rPr>
          <w:rFonts w:ascii="AR P明朝体L" w:eastAsia="AR P明朝体L" w:hAnsi="AR P明朝体L" w:hint="eastAsia"/>
        </w:rPr>
        <w:t>立ち上がり、身支度が終わり、ドアを開けて出て行くまでに三回はわかれの挨拶を言いお辞儀する。これにたいして、米国人等は立ち上がったときに一度わかれの挨拶を言いそれでおしまい（ただし、出て行くとき「ドアを開けておきますか・閉めておきますか</w:t>
      </w:r>
      <w:r w:rsidR="00786B6B">
        <w:rPr>
          <w:rFonts w:ascii="AR P明朝体L" w:eastAsia="AR P明朝体L" w:hAnsi="AR P明朝体L" w:hint="eastAsia"/>
        </w:rPr>
        <w:t>？</w:t>
      </w:r>
      <w:r w:rsidR="00EB274E">
        <w:rPr>
          <w:rFonts w:ascii="AR P明朝体L" w:eastAsia="AR P明朝体L" w:hAnsi="AR P明朝体L" w:hint="eastAsia"/>
        </w:rPr>
        <w:t>」と聞いてくるのが普通</w:t>
      </w:r>
      <w:r>
        <w:rPr>
          <w:rFonts w:ascii="AR P明朝体L" w:eastAsia="AR P明朝体L" w:hAnsi="AR P明朝体L" w:hint="eastAsia"/>
        </w:rPr>
        <w:t>）。</w:t>
      </w:r>
    </w:p>
    <w:p w:rsidR="00EB274E" w:rsidRDefault="00EB274E"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日本人の謝罪は過剰さが特徴といえる。</w:t>
      </w:r>
      <w:r w:rsidR="00DB4B27">
        <w:rPr>
          <w:rFonts w:ascii="AR P明朝体L" w:eastAsia="AR P明朝体L" w:hAnsi="AR P明朝体L" w:hint="eastAsia"/>
        </w:rPr>
        <w:t>(</w:t>
      </w:r>
      <w:r w:rsidR="00DB4B27" w:rsidRPr="00DB4B27">
        <w:rPr>
          <w:rFonts w:asciiTheme="minorHAnsi" w:eastAsiaTheme="majorEastAsia" w:hAnsiTheme="minorHAnsi"/>
        </w:rPr>
        <w:t>1</w:t>
      </w:r>
      <w:r w:rsidR="00DB4B27">
        <w:rPr>
          <w:rFonts w:ascii="AR P明朝体L" w:eastAsia="AR P明朝体L" w:hAnsi="AR P明朝体L" w:hint="eastAsia"/>
        </w:rPr>
        <w:t>)頻繁に「すみません」を言う。(</w:t>
      </w:r>
      <w:r w:rsidR="00DB4B27" w:rsidRPr="00DB4B27">
        <w:rPr>
          <w:rFonts w:asciiTheme="minorHAnsi" w:eastAsia="AR P明朝体L" w:hAnsiTheme="minorHAnsi"/>
        </w:rPr>
        <w:t>2</w:t>
      </w:r>
      <w:r w:rsidR="00DB4B27">
        <w:rPr>
          <w:rFonts w:ascii="AR P明朝体L" w:eastAsia="AR P明朝体L" w:hAnsi="AR P明朝体L" w:hint="eastAsia"/>
        </w:rPr>
        <w:t>)「すみま</w:t>
      </w:r>
      <w:r w:rsidR="00880739">
        <w:rPr>
          <w:rFonts w:ascii="AR P明朝体L" w:eastAsia="AR P明朝体L" w:hAnsi="AR P明朝体L" w:hint="eastAsia"/>
        </w:rPr>
        <w:t>せん」の意味は「いくら謝ってもすまない」という意味であり、</w:t>
      </w:r>
      <w:r w:rsidR="00DB4B27">
        <w:rPr>
          <w:rFonts w:ascii="AR P明朝体L" w:eastAsia="AR P明朝体L" w:hAnsi="AR P明朝体L" w:hint="eastAsia"/>
        </w:rPr>
        <w:t>「申し訳ありません」も「</w:t>
      </w:r>
      <w:r w:rsidR="00880739">
        <w:rPr>
          <w:rFonts w:ascii="AR P明朝体L" w:eastAsia="AR P明朝体L" w:hAnsi="AR P明朝体L" w:hint="eastAsia"/>
        </w:rPr>
        <w:t>言い訳・</w:t>
      </w:r>
      <w:r w:rsidR="00DB4B27">
        <w:rPr>
          <w:rFonts w:ascii="AR P明朝体L" w:eastAsia="AR P明朝体L" w:hAnsi="AR P明朝体L" w:hint="eastAsia"/>
        </w:rPr>
        <w:t>弁解のしようもない」との意味。</w:t>
      </w:r>
      <w:r w:rsidR="00880739">
        <w:rPr>
          <w:rFonts w:ascii="AR P明朝体L" w:eastAsia="AR P明朝体L" w:hAnsi="AR P明朝体L" w:hint="eastAsia"/>
        </w:rPr>
        <w:t>つまり、日本人はしばしば罪悪感を強く感じているということ。これにたいして、米国人等の謝罪「</w:t>
      </w:r>
      <w:r w:rsidR="00880739" w:rsidRPr="00880739">
        <w:rPr>
          <w:rFonts w:asciiTheme="minorHAnsi" w:eastAsia="AR P明朝体L" w:hAnsiTheme="minorHAnsi"/>
        </w:rPr>
        <w:t>I am sorry</w:t>
      </w:r>
      <w:r w:rsidR="00880739">
        <w:rPr>
          <w:rFonts w:ascii="AR P明朝体L" w:eastAsia="AR P明朝体L" w:hAnsi="AR P明朝体L" w:hint="eastAsia"/>
        </w:rPr>
        <w:t>」は、聞くことが少なく、聞いたとしても淡泊に感じる。（欧米は罪の文化と言えるのか？）</w:t>
      </w:r>
    </w:p>
    <w:p w:rsidR="00D65309" w:rsidRDefault="00880739"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罪悪感とは、「</w:t>
      </w:r>
      <w:r w:rsidR="00C9273E">
        <w:rPr>
          <w:rFonts w:ascii="AR P明朝体L" w:eastAsia="AR P明朝体L" w:hAnsi="AR P明朝体L" w:hint="eastAsia"/>
        </w:rPr>
        <w:t>自分が他人より多くの快（より少ない苦痛）を体験する際に生じる感情」。</w:t>
      </w:r>
    </w:p>
    <w:p w:rsidR="00C9273E" w:rsidRDefault="00C9273E"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この定義からすると、日本人がほめられた場合（たとえば、「すばらしい</w:t>
      </w:r>
      <w:r w:rsidR="000667E8">
        <w:rPr>
          <w:rFonts w:ascii="AR P明朝体L" w:eastAsia="AR P明朝体L" w:hAnsi="AR P明朝体L" w:hint="eastAsia"/>
        </w:rPr>
        <w:t>論文ですね」</w:t>
      </w:r>
      <w:r>
        <w:rPr>
          <w:rFonts w:ascii="AR P明朝体L" w:eastAsia="AR P明朝体L" w:hAnsi="AR P明朝体L" w:hint="eastAsia"/>
        </w:rPr>
        <w:t>）、それをすなおに認めてしまうと、「自分が他人より多くの快を体験する</w:t>
      </w:r>
      <w:r w:rsidR="000667E8">
        <w:rPr>
          <w:rFonts w:ascii="AR P明朝体L" w:eastAsia="AR P明朝体L" w:hAnsi="AR P明朝体L" w:hint="eastAsia"/>
        </w:rPr>
        <w:t>」</w:t>
      </w:r>
      <w:r>
        <w:rPr>
          <w:rFonts w:ascii="AR P明朝体L" w:eastAsia="AR P明朝体L" w:hAnsi="AR P明朝体L" w:hint="eastAsia"/>
        </w:rPr>
        <w:t>ことになるので、罪悪感を感じ</w:t>
      </w:r>
      <w:r w:rsidR="000667E8">
        <w:rPr>
          <w:rFonts w:ascii="AR P明朝体L" w:eastAsia="AR P明朝体L" w:hAnsi="AR P明朝体L" w:hint="eastAsia"/>
        </w:rPr>
        <w:t>てしまう</w:t>
      </w:r>
      <w:r>
        <w:rPr>
          <w:rFonts w:ascii="AR P明朝体L" w:eastAsia="AR P明朝体L" w:hAnsi="AR P明朝体L" w:hint="eastAsia"/>
        </w:rPr>
        <w:t>。それを回避するため、「いえ、</w:t>
      </w:r>
      <w:r w:rsidR="000667E8">
        <w:rPr>
          <w:rFonts w:ascii="AR P明朝体L" w:eastAsia="AR P明朝体L" w:hAnsi="AR P明朝体L" w:hint="eastAsia"/>
        </w:rPr>
        <w:t>つまらない雑文でお恥ずかしい」などとほめ言葉を否定することになる。</w:t>
      </w:r>
    </w:p>
    <w:p w:rsidR="000667E8" w:rsidRDefault="000667E8" w:rsidP="00C643EC">
      <w:pPr>
        <w:pStyle w:val="a8"/>
        <w:numPr>
          <w:ilvl w:val="0"/>
          <w:numId w:val="3"/>
        </w:numPr>
        <w:ind w:leftChars="0"/>
        <w:jc w:val="left"/>
        <w:rPr>
          <w:rFonts w:ascii="AR P明朝体L" w:eastAsia="AR P明朝体L" w:hAnsi="AR P明朝体L"/>
        </w:rPr>
      </w:pPr>
      <w:r>
        <w:rPr>
          <w:rFonts w:ascii="AR P明朝体L" w:eastAsia="AR P明朝体L" w:hAnsi="AR P明朝体L" w:hint="eastAsia"/>
        </w:rPr>
        <w:t>我思うに、</w:t>
      </w:r>
      <w:r w:rsidR="00704898">
        <w:rPr>
          <w:rFonts w:ascii="AR P明朝体L" w:eastAsia="AR P明朝体L" w:hAnsi="AR P明朝体L" w:hint="eastAsia"/>
        </w:rPr>
        <w:t>ムラ社会での人間関係を考えた場合、自分だけいい思いをする</w:t>
      </w:r>
      <w:r>
        <w:rPr>
          <w:rFonts w:ascii="AR P明朝体L" w:eastAsia="AR P明朝体L" w:hAnsi="AR P明朝体L" w:hint="eastAsia"/>
        </w:rPr>
        <w:t>ことは、</w:t>
      </w:r>
      <w:r w:rsidR="00710EE8">
        <w:rPr>
          <w:rFonts w:ascii="AR P明朝体L" w:eastAsia="AR P明朝体L" w:hAnsi="AR P明朝体L" w:hint="eastAsia"/>
        </w:rPr>
        <w:t>隣人からねたみをか</w:t>
      </w:r>
      <w:r w:rsidR="00A943D3">
        <w:rPr>
          <w:rFonts w:ascii="AR P明朝体L" w:eastAsia="AR P明朝体L" w:hAnsi="AR P明朝体L" w:hint="eastAsia"/>
        </w:rPr>
        <w:t>い</w:t>
      </w:r>
      <w:r w:rsidR="00710EE8">
        <w:rPr>
          <w:rFonts w:ascii="AR P明朝体L" w:eastAsia="AR P明朝体L" w:hAnsi="AR P明朝体L" w:hint="eastAsia"/>
        </w:rPr>
        <w:t>、ムラの和をみだすことになるので、日本人は「自分が他人より多くの快（より少ない苦痛）を体験する」ことに強い罪悪感を感じるのではないだろうか。</w:t>
      </w:r>
    </w:p>
    <w:p w:rsidR="00A943D3" w:rsidRPr="00A943D3" w:rsidRDefault="00A943D3" w:rsidP="00A943D3">
      <w:pPr>
        <w:jc w:val="right"/>
        <w:rPr>
          <w:rFonts w:ascii="AR P明朝体L" w:eastAsia="AR P明朝体L" w:hAnsi="AR P明朝体L"/>
        </w:rPr>
      </w:pPr>
      <w:r>
        <w:rPr>
          <w:rFonts w:ascii="AR P明朝体L" w:eastAsia="AR P明朝体L" w:hAnsi="AR P明朝体L" w:hint="eastAsia"/>
        </w:rPr>
        <w:t>以上</w:t>
      </w:r>
    </w:p>
    <w:sectPr w:rsidR="00A943D3" w:rsidRPr="00A943D3" w:rsidSect="00704898">
      <w:footerReference w:type="default" r:id="rId10"/>
      <w:pgSz w:w="11906" w:h="16838" w:code="9"/>
      <w:pgMar w:top="1418" w:right="1361" w:bottom="1418" w:left="136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92" w:rsidRDefault="00004692" w:rsidP="009C7403">
      <w:r>
        <w:separator/>
      </w:r>
    </w:p>
  </w:endnote>
  <w:endnote w:type="continuationSeparator" w:id="0">
    <w:p w:rsidR="00004692" w:rsidRDefault="00004692" w:rsidP="009C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35953"/>
      <w:docPartObj>
        <w:docPartGallery w:val="Page Numbers (Bottom of Page)"/>
        <w:docPartUnique/>
      </w:docPartObj>
    </w:sdtPr>
    <w:sdtEndPr/>
    <w:sdtContent>
      <w:p w:rsidR="00DB4B27" w:rsidRDefault="00DB4B27">
        <w:pPr>
          <w:pStyle w:val="ad"/>
          <w:jc w:val="center"/>
        </w:pPr>
        <w:r>
          <w:fldChar w:fldCharType="begin"/>
        </w:r>
        <w:r>
          <w:instrText>PAGE   \* MERGEFORMAT</w:instrText>
        </w:r>
        <w:r>
          <w:fldChar w:fldCharType="separate"/>
        </w:r>
        <w:r w:rsidR="00C02AB6" w:rsidRPr="00C02AB6">
          <w:rPr>
            <w:noProof/>
            <w:lang w:val="ja-JP"/>
          </w:rPr>
          <w:t>1</w:t>
        </w:r>
        <w:r>
          <w:fldChar w:fldCharType="end"/>
        </w:r>
      </w:p>
    </w:sdtContent>
  </w:sdt>
  <w:p w:rsidR="00DB4B27" w:rsidRDefault="00DB4B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92" w:rsidRDefault="00004692" w:rsidP="009C7403">
      <w:r>
        <w:separator/>
      </w:r>
    </w:p>
  </w:footnote>
  <w:footnote w:type="continuationSeparator" w:id="0">
    <w:p w:rsidR="00004692" w:rsidRDefault="00004692" w:rsidP="009C7403">
      <w:r>
        <w:continuationSeparator/>
      </w:r>
    </w:p>
  </w:footnote>
  <w:footnote w:id="1">
    <w:p w:rsidR="00DB4B27" w:rsidRPr="00452DFD" w:rsidRDefault="00DB4B27">
      <w:pPr>
        <w:pStyle w:val="a5"/>
      </w:pPr>
      <w:r>
        <w:rPr>
          <w:rStyle w:val="a7"/>
        </w:rPr>
        <w:footnoteRef/>
      </w:r>
      <w:r>
        <w:t xml:space="preserve"> </w:t>
      </w:r>
      <w:r>
        <w:rPr>
          <w:rFonts w:hint="eastAsia"/>
        </w:rPr>
        <w:t>1946</w:t>
      </w:r>
      <w:r>
        <w:rPr>
          <w:rFonts w:hint="eastAsia"/>
        </w:rPr>
        <w:t>年生まれ、京都府立医大卒、精神科医</w:t>
      </w:r>
      <w:r w:rsidR="00B67AF3">
        <w:rPr>
          <w:rFonts w:hint="eastAsia"/>
        </w:rPr>
        <w:t>（東京・南青山で開業）</w:t>
      </w:r>
      <w:r>
        <w:rPr>
          <w:rFonts w:hint="eastAsia"/>
        </w:rPr>
        <w:t>、九大名誉教授、</w:t>
      </w:r>
      <w:r w:rsidR="00B67AF3">
        <w:rPr>
          <w:rFonts w:hint="eastAsia"/>
        </w:rPr>
        <w:t>元</w:t>
      </w:r>
      <w:r>
        <w:rPr>
          <w:rFonts w:hint="eastAsia"/>
        </w:rPr>
        <w:t>日本精神分析学会会長、元フォーク・クルセダーズのメンバー、日本レコード大賞作詞賞を「戦争を知らない子供たち」で受賞。著書・論文多数。</w:t>
      </w:r>
      <w:r w:rsidR="00035614">
        <w:rPr>
          <w:rFonts w:hint="eastAsia"/>
        </w:rPr>
        <w:t>元メンバーの</w:t>
      </w:r>
      <w:r>
        <w:rPr>
          <w:rFonts w:hint="eastAsia"/>
        </w:rPr>
        <w:t>加藤和彦（</w:t>
      </w:r>
      <w:r>
        <w:rPr>
          <w:rFonts w:hint="eastAsia"/>
        </w:rPr>
        <w:t>62</w:t>
      </w:r>
      <w:r>
        <w:rPr>
          <w:rFonts w:hint="eastAsia"/>
        </w:rPr>
        <w:t>）、端田宜彦（</w:t>
      </w:r>
      <w:r>
        <w:rPr>
          <w:rFonts w:hint="eastAsia"/>
        </w:rPr>
        <w:t>72</w:t>
      </w:r>
      <w:r>
        <w:rPr>
          <w:rFonts w:hint="eastAsia"/>
        </w:rPr>
        <w:t>）はすでに他界。</w:t>
      </w:r>
    </w:p>
  </w:footnote>
  <w:footnote w:id="2">
    <w:p w:rsidR="00DB4B27" w:rsidRDefault="00DB4B27">
      <w:pPr>
        <w:pStyle w:val="a5"/>
      </w:pPr>
      <w:r>
        <w:rPr>
          <w:rStyle w:val="a7"/>
        </w:rPr>
        <w:footnoteRef/>
      </w:r>
      <w:r>
        <w:t xml:space="preserve"> </w:t>
      </w:r>
      <w:r>
        <w:rPr>
          <w:rFonts w:hint="eastAsia"/>
        </w:rPr>
        <w:t>「トヨタマヒメ神話」や「うぐいすの里」「蛇女房」「雪女」「浦島太郎」も同類系のストーリー。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B2B86"/>
    <w:multiLevelType w:val="hybridMultilevel"/>
    <w:tmpl w:val="EF146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B36F11"/>
    <w:multiLevelType w:val="hybridMultilevel"/>
    <w:tmpl w:val="71D67A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91B4E65"/>
    <w:multiLevelType w:val="hybridMultilevel"/>
    <w:tmpl w:val="5D6677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23"/>
    <w:rsid w:val="00004692"/>
    <w:rsid w:val="0002425C"/>
    <w:rsid w:val="00035614"/>
    <w:rsid w:val="000667E8"/>
    <w:rsid w:val="00080B80"/>
    <w:rsid w:val="000A5C97"/>
    <w:rsid w:val="000D5A80"/>
    <w:rsid w:val="00125590"/>
    <w:rsid w:val="00125901"/>
    <w:rsid w:val="00134334"/>
    <w:rsid w:val="00162463"/>
    <w:rsid w:val="0016406E"/>
    <w:rsid w:val="001A1823"/>
    <w:rsid w:val="00275942"/>
    <w:rsid w:val="002815BC"/>
    <w:rsid w:val="002C71C9"/>
    <w:rsid w:val="002F2ACC"/>
    <w:rsid w:val="002F4652"/>
    <w:rsid w:val="003413DA"/>
    <w:rsid w:val="0034754E"/>
    <w:rsid w:val="003F79AE"/>
    <w:rsid w:val="00451123"/>
    <w:rsid w:val="00452DFD"/>
    <w:rsid w:val="00471C15"/>
    <w:rsid w:val="00486045"/>
    <w:rsid w:val="00492CD7"/>
    <w:rsid w:val="004B13DF"/>
    <w:rsid w:val="005535C7"/>
    <w:rsid w:val="00555FF7"/>
    <w:rsid w:val="005C638C"/>
    <w:rsid w:val="005E5086"/>
    <w:rsid w:val="005F5B62"/>
    <w:rsid w:val="00615AF3"/>
    <w:rsid w:val="00651A30"/>
    <w:rsid w:val="006D721C"/>
    <w:rsid w:val="006E240A"/>
    <w:rsid w:val="00704898"/>
    <w:rsid w:val="00710EE8"/>
    <w:rsid w:val="00786B6B"/>
    <w:rsid w:val="0080439F"/>
    <w:rsid w:val="00860587"/>
    <w:rsid w:val="00872BC0"/>
    <w:rsid w:val="00880739"/>
    <w:rsid w:val="008E08BE"/>
    <w:rsid w:val="008E2BAD"/>
    <w:rsid w:val="009411B6"/>
    <w:rsid w:val="00971A9A"/>
    <w:rsid w:val="009C2540"/>
    <w:rsid w:val="009C4B62"/>
    <w:rsid w:val="009C7403"/>
    <w:rsid w:val="00A25D86"/>
    <w:rsid w:val="00A3091B"/>
    <w:rsid w:val="00A34123"/>
    <w:rsid w:val="00A6011A"/>
    <w:rsid w:val="00A801CC"/>
    <w:rsid w:val="00A943D3"/>
    <w:rsid w:val="00AF66EC"/>
    <w:rsid w:val="00B23A0E"/>
    <w:rsid w:val="00B5048E"/>
    <w:rsid w:val="00B67AF3"/>
    <w:rsid w:val="00C02AB6"/>
    <w:rsid w:val="00C514DB"/>
    <w:rsid w:val="00C643EC"/>
    <w:rsid w:val="00C9273E"/>
    <w:rsid w:val="00C96BE3"/>
    <w:rsid w:val="00CC5260"/>
    <w:rsid w:val="00CD64C0"/>
    <w:rsid w:val="00D052DC"/>
    <w:rsid w:val="00D36758"/>
    <w:rsid w:val="00D65309"/>
    <w:rsid w:val="00DB4B27"/>
    <w:rsid w:val="00E07934"/>
    <w:rsid w:val="00E720CA"/>
    <w:rsid w:val="00E9101C"/>
    <w:rsid w:val="00EB130A"/>
    <w:rsid w:val="00EB274E"/>
    <w:rsid w:val="00EC5B44"/>
    <w:rsid w:val="00EC7633"/>
    <w:rsid w:val="00F21E35"/>
    <w:rsid w:val="00FC510B"/>
    <w:rsid w:val="00FD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23"/>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1123"/>
  </w:style>
  <w:style w:type="character" w:customStyle="1" w:styleId="a4">
    <w:name w:val="日付 (文字)"/>
    <w:basedOn w:val="a0"/>
    <w:link w:val="a3"/>
    <w:uiPriority w:val="99"/>
    <w:semiHidden/>
    <w:rsid w:val="00451123"/>
    <w:rPr>
      <w:rFonts w:ascii="Century" w:eastAsia="AR明朝体L" w:hAnsi="Century"/>
      <w:sz w:val="20"/>
    </w:rPr>
  </w:style>
  <w:style w:type="paragraph" w:styleId="a5">
    <w:name w:val="footnote text"/>
    <w:basedOn w:val="a"/>
    <w:link w:val="a6"/>
    <w:uiPriority w:val="99"/>
    <w:semiHidden/>
    <w:unhideWhenUsed/>
    <w:rsid w:val="009C7403"/>
    <w:pPr>
      <w:snapToGrid w:val="0"/>
      <w:jc w:val="left"/>
    </w:pPr>
  </w:style>
  <w:style w:type="character" w:customStyle="1" w:styleId="a6">
    <w:name w:val="脚注文字列 (文字)"/>
    <w:basedOn w:val="a0"/>
    <w:link w:val="a5"/>
    <w:uiPriority w:val="99"/>
    <w:semiHidden/>
    <w:rsid w:val="009C7403"/>
    <w:rPr>
      <w:rFonts w:ascii="Century" w:eastAsia="AR明朝体L" w:hAnsi="Century"/>
      <w:sz w:val="20"/>
    </w:rPr>
  </w:style>
  <w:style w:type="character" w:styleId="a7">
    <w:name w:val="footnote reference"/>
    <w:basedOn w:val="a0"/>
    <w:uiPriority w:val="99"/>
    <w:semiHidden/>
    <w:unhideWhenUsed/>
    <w:rsid w:val="009C7403"/>
    <w:rPr>
      <w:vertAlign w:val="superscript"/>
    </w:rPr>
  </w:style>
  <w:style w:type="paragraph" w:styleId="a8">
    <w:name w:val="List Paragraph"/>
    <w:basedOn w:val="a"/>
    <w:uiPriority w:val="34"/>
    <w:qFormat/>
    <w:rsid w:val="00786B6B"/>
    <w:pPr>
      <w:ind w:leftChars="400" w:left="840"/>
    </w:pPr>
  </w:style>
  <w:style w:type="paragraph" w:styleId="a9">
    <w:name w:val="Balloon Text"/>
    <w:basedOn w:val="a"/>
    <w:link w:val="aa"/>
    <w:uiPriority w:val="99"/>
    <w:semiHidden/>
    <w:unhideWhenUsed/>
    <w:rsid w:val="00971A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A9A"/>
    <w:rPr>
      <w:rFonts w:asciiTheme="majorHAnsi" w:eastAsiaTheme="majorEastAsia" w:hAnsiTheme="majorHAnsi" w:cstheme="majorBidi"/>
      <w:sz w:val="18"/>
      <w:szCs w:val="18"/>
    </w:rPr>
  </w:style>
  <w:style w:type="paragraph" w:styleId="ab">
    <w:name w:val="header"/>
    <w:basedOn w:val="a"/>
    <w:link w:val="ac"/>
    <w:uiPriority w:val="99"/>
    <w:unhideWhenUsed/>
    <w:rsid w:val="009C2540"/>
    <w:pPr>
      <w:tabs>
        <w:tab w:val="center" w:pos="4252"/>
        <w:tab w:val="right" w:pos="8504"/>
      </w:tabs>
      <w:snapToGrid w:val="0"/>
    </w:pPr>
  </w:style>
  <w:style w:type="character" w:customStyle="1" w:styleId="ac">
    <w:name w:val="ヘッダー (文字)"/>
    <w:basedOn w:val="a0"/>
    <w:link w:val="ab"/>
    <w:uiPriority w:val="99"/>
    <w:rsid w:val="009C2540"/>
    <w:rPr>
      <w:rFonts w:ascii="Century" w:eastAsia="AR明朝体L" w:hAnsi="Century"/>
      <w:sz w:val="20"/>
    </w:rPr>
  </w:style>
  <w:style w:type="paragraph" w:styleId="ad">
    <w:name w:val="footer"/>
    <w:basedOn w:val="a"/>
    <w:link w:val="ae"/>
    <w:uiPriority w:val="99"/>
    <w:unhideWhenUsed/>
    <w:rsid w:val="009C2540"/>
    <w:pPr>
      <w:tabs>
        <w:tab w:val="center" w:pos="4252"/>
        <w:tab w:val="right" w:pos="8504"/>
      </w:tabs>
      <w:snapToGrid w:val="0"/>
    </w:pPr>
  </w:style>
  <w:style w:type="character" w:customStyle="1" w:styleId="ae">
    <w:name w:val="フッター (文字)"/>
    <w:basedOn w:val="a0"/>
    <w:link w:val="ad"/>
    <w:uiPriority w:val="99"/>
    <w:rsid w:val="009C2540"/>
    <w:rPr>
      <w:rFonts w:ascii="Century" w:eastAsia="AR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23"/>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1123"/>
  </w:style>
  <w:style w:type="character" w:customStyle="1" w:styleId="a4">
    <w:name w:val="日付 (文字)"/>
    <w:basedOn w:val="a0"/>
    <w:link w:val="a3"/>
    <w:uiPriority w:val="99"/>
    <w:semiHidden/>
    <w:rsid w:val="00451123"/>
    <w:rPr>
      <w:rFonts w:ascii="Century" w:eastAsia="AR明朝体L" w:hAnsi="Century"/>
      <w:sz w:val="20"/>
    </w:rPr>
  </w:style>
  <w:style w:type="paragraph" w:styleId="a5">
    <w:name w:val="footnote text"/>
    <w:basedOn w:val="a"/>
    <w:link w:val="a6"/>
    <w:uiPriority w:val="99"/>
    <w:semiHidden/>
    <w:unhideWhenUsed/>
    <w:rsid w:val="009C7403"/>
    <w:pPr>
      <w:snapToGrid w:val="0"/>
      <w:jc w:val="left"/>
    </w:pPr>
  </w:style>
  <w:style w:type="character" w:customStyle="1" w:styleId="a6">
    <w:name w:val="脚注文字列 (文字)"/>
    <w:basedOn w:val="a0"/>
    <w:link w:val="a5"/>
    <w:uiPriority w:val="99"/>
    <w:semiHidden/>
    <w:rsid w:val="009C7403"/>
    <w:rPr>
      <w:rFonts w:ascii="Century" w:eastAsia="AR明朝体L" w:hAnsi="Century"/>
      <w:sz w:val="20"/>
    </w:rPr>
  </w:style>
  <w:style w:type="character" w:styleId="a7">
    <w:name w:val="footnote reference"/>
    <w:basedOn w:val="a0"/>
    <w:uiPriority w:val="99"/>
    <w:semiHidden/>
    <w:unhideWhenUsed/>
    <w:rsid w:val="009C7403"/>
    <w:rPr>
      <w:vertAlign w:val="superscript"/>
    </w:rPr>
  </w:style>
  <w:style w:type="paragraph" w:styleId="a8">
    <w:name w:val="List Paragraph"/>
    <w:basedOn w:val="a"/>
    <w:uiPriority w:val="34"/>
    <w:qFormat/>
    <w:rsid w:val="00786B6B"/>
    <w:pPr>
      <w:ind w:leftChars="400" w:left="840"/>
    </w:pPr>
  </w:style>
  <w:style w:type="paragraph" w:styleId="a9">
    <w:name w:val="Balloon Text"/>
    <w:basedOn w:val="a"/>
    <w:link w:val="aa"/>
    <w:uiPriority w:val="99"/>
    <w:semiHidden/>
    <w:unhideWhenUsed/>
    <w:rsid w:val="00971A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A9A"/>
    <w:rPr>
      <w:rFonts w:asciiTheme="majorHAnsi" w:eastAsiaTheme="majorEastAsia" w:hAnsiTheme="majorHAnsi" w:cstheme="majorBidi"/>
      <w:sz w:val="18"/>
      <w:szCs w:val="18"/>
    </w:rPr>
  </w:style>
  <w:style w:type="paragraph" w:styleId="ab">
    <w:name w:val="header"/>
    <w:basedOn w:val="a"/>
    <w:link w:val="ac"/>
    <w:uiPriority w:val="99"/>
    <w:unhideWhenUsed/>
    <w:rsid w:val="009C2540"/>
    <w:pPr>
      <w:tabs>
        <w:tab w:val="center" w:pos="4252"/>
        <w:tab w:val="right" w:pos="8504"/>
      </w:tabs>
      <w:snapToGrid w:val="0"/>
    </w:pPr>
  </w:style>
  <w:style w:type="character" w:customStyle="1" w:styleId="ac">
    <w:name w:val="ヘッダー (文字)"/>
    <w:basedOn w:val="a0"/>
    <w:link w:val="ab"/>
    <w:uiPriority w:val="99"/>
    <w:rsid w:val="009C2540"/>
    <w:rPr>
      <w:rFonts w:ascii="Century" w:eastAsia="AR明朝体L" w:hAnsi="Century"/>
      <w:sz w:val="20"/>
    </w:rPr>
  </w:style>
  <w:style w:type="paragraph" w:styleId="ad">
    <w:name w:val="footer"/>
    <w:basedOn w:val="a"/>
    <w:link w:val="ae"/>
    <w:uiPriority w:val="99"/>
    <w:unhideWhenUsed/>
    <w:rsid w:val="009C2540"/>
    <w:pPr>
      <w:tabs>
        <w:tab w:val="center" w:pos="4252"/>
        <w:tab w:val="right" w:pos="8504"/>
      </w:tabs>
      <w:snapToGrid w:val="0"/>
    </w:pPr>
  </w:style>
  <w:style w:type="character" w:customStyle="1" w:styleId="ae">
    <w:name w:val="フッター (文字)"/>
    <w:basedOn w:val="a0"/>
    <w:link w:val="ad"/>
    <w:uiPriority w:val="99"/>
    <w:rsid w:val="009C2540"/>
    <w:rPr>
      <w:rFonts w:ascii="Century" w:eastAsia="AR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0613-09F5-477B-9B5D-C14429E9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12</cp:revision>
  <dcterms:created xsi:type="dcterms:W3CDTF">2018-07-14T00:09:00Z</dcterms:created>
  <dcterms:modified xsi:type="dcterms:W3CDTF">2018-07-20T00:50:00Z</dcterms:modified>
</cp:coreProperties>
</file>