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4D" w:rsidRPr="00C3737E" w:rsidRDefault="00FC254D" w:rsidP="00FC254D">
      <w:pPr>
        <w:jc w:val="right"/>
        <w:rPr>
          <w:rFonts w:asciiTheme="minorEastAsia" w:hAnsiTheme="minorEastAsia"/>
          <w:szCs w:val="21"/>
        </w:rPr>
      </w:pPr>
      <w:r w:rsidRPr="00C3737E">
        <w:rPr>
          <w:rFonts w:asciiTheme="minorEastAsia" w:hAnsiTheme="minorEastAsia" w:hint="eastAsia"/>
          <w:szCs w:val="21"/>
        </w:rPr>
        <w:t>2020.</w:t>
      </w:r>
      <w:r w:rsidR="00F50D98" w:rsidRPr="00C3737E">
        <w:rPr>
          <w:rFonts w:asciiTheme="minorEastAsia" w:hAnsiTheme="minorEastAsia" w:hint="eastAsia"/>
          <w:szCs w:val="21"/>
        </w:rPr>
        <w:t>4</w:t>
      </w:r>
      <w:r w:rsidRPr="00C3737E">
        <w:rPr>
          <w:rFonts w:asciiTheme="minorEastAsia" w:hAnsiTheme="minorEastAsia" w:hint="eastAsia"/>
          <w:szCs w:val="21"/>
        </w:rPr>
        <w:t>.2</w:t>
      </w:r>
      <w:r w:rsidR="0046004F">
        <w:rPr>
          <w:rFonts w:asciiTheme="minorEastAsia" w:hAnsiTheme="minorEastAsia" w:hint="eastAsia"/>
          <w:szCs w:val="21"/>
        </w:rPr>
        <w:t>3</w:t>
      </w:r>
    </w:p>
    <w:p w:rsidR="00FC254D" w:rsidRPr="00C3737E" w:rsidRDefault="00FC254D" w:rsidP="00FC254D">
      <w:pPr>
        <w:jc w:val="right"/>
        <w:rPr>
          <w:rFonts w:asciiTheme="minorEastAsia" w:hAnsiTheme="minorEastAsia"/>
          <w:szCs w:val="21"/>
        </w:rPr>
      </w:pPr>
      <w:r w:rsidRPr="00C3737E">
        <w:rPr>
          <w:rFonts w:asciiTheme="minorEastAsia" w:hAnsiTheme="minorEastAsia" w:hint="eastAsia"/>
          <w:szCs w:val="21"/>
        </w:rPr>
        <w:t>大草</w:t>
      </w:r>
    </w:p>
    <w:p w:rsidR="00FC254D" w:rsidRPr="00C3737E" w:rsidRDefault="00FC254D" w:rsidP="00FC254D">
      <w:pPr>
        <w:jc w:val="center"/>
        <w:rPr>
          <w:rFonts w:asciiTheme="minorEastAsia" w:hAnsiTheme="minorEastAsia"/>
          <w:szCs w:val="21"/>
        </w:rPr>
      </w:pPr>
      <w:r w:rsidRPr="00C3737E">
        <w:rPr>
          <w:rFonts w:asciiTheme="minorEastAsia" w:hAnsiTheme="minorEastAsia" w:hint="eastAsia"/>
          <w:szCs w:val="21"/>
        </w:rPr>
        <w:t>読書メモ</w:t>
      </w:r>
    </w:p>
    <w:p w:rsidR="00FC254D" w:rsidRPr="00C3737E" w:rsidRDefault="00FC254D" w:rsidP="00FC254D">
      <w:pPr>
        <w:ind w:right="420"/>
        <w:jc w:val="left"/>
        <w:rPr>
          <w:rFonts w:asciiTheme="minorEastAsia" w:hAnsiTheme="minorEastAsia"/>
          <w:szCs w:val="21"/>
        </w:rPr>
      </w:pPr>
      <w:r w:rsidRPr="00C3737E">
        <w:rPr>
          <w:rFonts w:asciiTheme="minorEastAsia" w:hAnsiTheme="minorEastAsia" w:hint="eastAsia"/>
          <w:szCs w:val="21"/>
        </w:rPr>
        <w:t>1</w:t>
      </w:r>
      <w:r w:rsidR="00F50D98" w:rsidRPr="00C3737E">
        <w:rPr>
          <w:rFonts w:asciiTheme="minorEastAsia" w:hAnsiTheme="minorEastAsia" w:hint="eastAsia"/>
          <w:szCs w:val="21"/>
        </w:rPr>
        <w:t>30</w:t>
      </w:r>
      <w:r w:rsidRPr="00C3737E">
        <w:rPr>
          <w:rFonts w:asciiTheme="minorEastAsia" w:hAnsiTheme="minorEastAsia" w:hint="eastAsia"/>
          <w:szCs w:val="21"/>
        </w:rPr>
        <w:t>.</w:t>
      </w:r>
      <w:r w:rsidR="000C6DA2" w:rsidRPr="00C3737E">
        <w:rPr>
          <w:rFonts w:asciiTheme="minorEastAsia" w:hAnsiTheme="minorEastAsia" w:hint="eastAsia"/>
          <w:szCs w:val="21"/>
        </w:rPr>
        <w:t xml:space="preserve"> 五島茂　坂本慶一共著</w:t>
      </w:r>
      <w:r w:rsidRPr="00C3737E">
        <w:rPr>
          <w:rFonts w:asciiTheme="minorEastAsia" w:hAnsiTheme="minorEastAsia" w:hint="eastAsia"/>
          <w:szCs w:val="21"/>
        </w:rPr>
        <w:t>「</w:t>
      </w:r>
      <w:r w:rsidR="00F42685">
        <w:rPr>
          <w:rFonts w:asciiTheme="minorEastAsia" w:hAnsiTheme="minorEastAsia" w:hint="eastAsia"/>
          <w:szCs w:val="21"/>
        </w:rPr>
        <w:t>世界の名著42」中央公論社</w:t>
      </w:r>
      <w:r w:rsidRPr="00C3737E">
        <w:rPr>
          <w:rFonts w:asciiTheme="minorEastAsia" w:hAnsiTheme="minorEastAsia" w:hint="eastAsia"/>
          <w:szCs w:val="21"/>
        </w:rPr>
        <w:t>（</w:t>
      </w:r>
      <w:r w:rsidR="006F6B27" w:rsidRPr="00C3737E">
        <w:rPr>
          <w:rFonts w:asciiTheme="minorEastAsia" w:hAnsiTheme="minorEastAsia" w:hint="eastAsia"/>
          <w:szCs w:val="21"/>
        </w:rPr>
        <w:t>19</w:t>
      </w:r>
      <w:r w:rsidR="00F42685">
        <w:rPr>
          <w:rFonts w:asciiTheme="minorEastAsia" w:hAnsiTheme="minorEastAsia" w:hint="eastAsia"/>
          <w:szCs w:val="21"/>
        </w:rPr>
        <w:t>80</w:t>
      </w:r>
      <w:r w:rsidRPr="00C3737E">
        <w:rPr>
          <w:rFonts w:asciiTheme="minorEastAsia" w:hAnsiTheme="minorEastAsia" w:hint="eastAsia"/>
          <w:szCs w:val="21"/>
        </w:rPr>
        <w:t>.</w:t>
      </w:r>
      <w:r w:rsidR="00F42685">
        <w:rPr>
          <w:rFonts w:asciiTheme="minorEastAsia" w:hAnsiTheme="minorEastAsia" w:hint="eastAsia"/>
          <w:szCs w:val="21"/>
        </w:rPr>
        <w:t>3</w:t>
      </w:r>
      <w:r w:rsidRPr="00C3737E">
        <w:rPr>
          <w:rFonts w:asciiTheme="minorEastAsia" w:hAnsiTheme="minorEastAsia" w:hint="eastAsia"/>
          <w:szCs w:val="21"/>
        </w:rPr>
        <w:t>））</w:t>
      </w:r>
    </w:p>
    <w:p w:rsidR="00FC254D" w:rsidRPr="00C3737E" w:rsidRDefault="00FC254D" w:rsidP="00FC254D">
      <w:pPr>
        <w:ind w:right="420"/>
        <w:jc w:val="left"/>
        <w:rPr>
          <w:rFonts w:asciiTheme="minorEastAsia" w:hAnsiTheme="minorEastAsia"/>
          <w:szCs w:val="21"/>
        </w:rPr>
      </w:pPr>
      <w:r w:rsidRPr="00C3737E">
        <w:rPr>
          <w:rFonts w:asciiTheme="minorEastAsia" w:hAnsiTheme="minorEastAsia" w:hint="eastAsia"/>
          <w:szCs w:val="21"/>
        </w:rPr>
        <w:t>1</w:t>
      </w:r>
      <w:r w:rsidR="00F50D98" w:rsidRPr="00C3737E">
        <w:rPr>
          <w:rFonts w:asciiTheme="minorEastAsia" w:hAnsiTheme="minorEastAsia" w:hint="eastAsia"/>
          <w:szCs w:val="21"/>
        </w:rPr>
        <w:t>31</w:t>
      </w:r>
      <w:r w:rsidRPr="00C3737E">
        <w:rPr>
          <w:rFonts w:asciiTheme="minorEastAsia" w:hAnsiTheme="minorEastAsia" w:hint="eastAsia"/>
          <w:szCs w:val="21"/>
        </w:rPr>
        <w:t>.</w:t>
      </w:r>
      <w:r w:rsidR="000C6DA2" w:rsidRPr="00C3737E">
        <w:rPr>
          <w:rFonts w:asciiTheme="minorEastAsia" w:hAnsiTheme="minorEastAsia" w:hint="eastAsia"/>
          <w:szCs w:val="21"/>
        </w:rPr>
        <w:t xml:space="preserve"> 石井洋次郎</w:t>
      </w:r>
      <w:r w:rsidR="00213F5F" w:rsidRPr="00C3737E">
        <w:rPr>
          <w:rFonts w:asciiTheme="minorEastAsia" w:hAnsiTheme="minorEastAsia" w:hint="eastAsia"/>
          <w:szCs w:val="21"/>
        </w:rPr>
        <w:t>「</w:t>
      </w:r>
      <w:r w:rsidR="000C6DA2" w:rsidRPr="00C3737E">
        <w:rPr>
          <w:rFonts w:asciiTheme="minorEastAsia" w:hAnsiTheme="minorEastAsia" w:hint="eastAsia"/>
          <w:szCs w:val="21"/>
        </w:rPr>
        <w:t>科学から空想へ(よみがえるフーリエ)</w:t>
      </w:r>
      <w:r w:rsidR="00F5633D" w:rsidRPr="00C3737E">
        <w:rPr>
          <w:rFonts w:asciiTheme="minorEastAsia" w:hAnsiTheme="minorEastAsia" w:hint="eastAsia"/>
          <w:szCs w:val="21"/>
        </w:rPr>
        <w:t>」</w:t>
      </w:r>
      <w:r w:rsidR="00F42685">
        <w:rPr>
          <w:rFonts w:asciiTheme="minorEastAsia" w:hAnsiTheme="minorEastAsia" w:hint="eastAsia"/>
          <w:szCs w:val="21"/>
        </w:rPr>
        <w:t>藤原書店</w:t>
      </w:r>
      <w:r w:rsidR="00B357EF" w:rsidRPr="00C3737E">
        <w:rPr>
          <w:rFonts w:asciiTheme="minorEastAsia" w:hAnsiTheme="minorEastAsia" w:hint="eastAsia"/>
          <w:szCs w:val="21"/>
        </w:rPr>
        <w:t>（2</w:t>
      </w:r>
      <w:r w:rsidR="00F42685">
        <w:rPr>
          <w:rFonts w:asciiTheme="minorEastAsia" w:hAnsiTheme="minorEastAsia" w:hint="eastAsia"/>
          <w:szCs w:val="21"/>
        </w:rPr>
        <w:t>009</w:t>
      </w:r>
      <w:r w:rsidR="00B357EF" w:rsidRPr="00C3737E">
        <w:rPr>
          <w:rFonts w:asciiTheme="minorEastAsia" w:hAnsiTheme="minorEastAsia" w:hint="eastAsia"/>
          <w:szCs w:val="21"/>
        </w:rPr>
        <w:t>.</w:t>
      </w:r>
      <w:r w:rsidR="00F42685">
        <w:rPr>
          <w:rFonts w:asciiTheme="minorEastAsia" w:hAnsiTheme="minorEastAsia" w:hint="eastAsia"/>
          <w:szCs w:val="21"/>
        </w:rPr>
        <w:t>4</w:t>
      </w:r>
      <w:r w:rsidR="00B357EF" w:rsidRPr="00C3737E">
        <w:rPr>
          <w:rFonts w:asciiTheme="minorEastAsia" w:hAnsiTheme="minorEastAsia" w:hint="eastAsia"/>
          <w:szCs w:val="21"/>
        </w:rPr>
        <w:t>）</w:t>
      </w:r>
    </w:p>
    <w:p w:rsidR="00F5633D" w:rsidRPr="00C3737E" w:rsidRDefault="00FC254D" w:rsidP="004644A3">
      <w:pPr>
        <w:pStyle w:val="ae"/>
        <w:rPr>
          <w:rFonts w:asciiTheme="minorEastAsia" w:hAnsiTheme="minorEastAsia"/>
        </w:rPr>
      </w:pPr>
      <w:r w:rsidRPr="004644A3">
        <w:rPr>
          <w:rFonts w:asciiTheme="minorEastAsia" w:hAnsiTheme="minorEastAsia" w:hint="eastAsia"/>
          <w:sz w:val="21"/>
        </w:rPr>
        <w:t>1</w:t>
      </w:r>
      <w:r w:rsidR="00F50D98" w:rsidRPr="004644A3">
        <w:rPr>
          <w:rFonts w:asciiTheme="minorEastAsia" w:hAnsiTheme="minorEastAsia" w:hint="eastAsia"/>
          <w:sz w:val="21"/>
        </w:rPr>
        <w:t>32</w:t>
      </w:r>
      <w:r w:rsidRPr="004644A3">
        <w:rPr>
          <w:rFonts w:asciiTheme="minorEastAsia" w:hAnsiTheme="minorEastAsia" w:hint="eastAsia"/>
          <w:sz w:val="21"/>
        </w:rPr>
        <w:t>.</w:t>
      </w:r>
      <w:r w:rsidR="004644A3" w:rsidRPr="004644A3">
        <w:rPr>
          <w:rFonts w:asciiTheme="minorEastAsia" w:eastAsiaTheme="minorEastAsia" w:hAnsiTheme="minorEastAsia" w:hint="eastAsia"/>
          <w:sz w:val="21"/>
        </w:rPr>
        <w:t xml:space="preserve"> 清水正徳</w:t>
      </w:r>
      <w:r w:rsidR="00F5633D" w:rsidRPr="00C3737E">
        <w:rPr>
          <w:rFonts w:asciiTheme="minorEastAsia" w:hAnsiTheme="minorEastAsia" w:hint="eastAsia"/>
        </w:rPr>
        <w:t>「</w:t>
      </w:r>
      <w:r w:rsidR="004644A3" w:rsidRPr="004644A3">
        <w:rPr>
          <w:rFonts w:asciiTheme="minorEastAsia" w:eastAsiaTheme="minorEastAsia" w:hAnsiTheme="minorEastAsia" w:hint="eastAsia"/>
          <w:sz w:val="21"/>
        </w:rPr>
        <w:t>働くことの意味</w:t>
      </w:r>
      <w:r w:rsidR="00825560" w:rsidRPr="00C3737E">
        <w:rPr>
          <w:rFonts w:asciiTheme="minorEastAsia" w:hAnsiTheme="minorEastAsia" w:hint="eastAsia"/>
        </w:rPr>
        <w:t>」</w:t>
      </w:r>
      <w:r w:rsidR="00F42685" w:rsidRPr="0046004F">
        <w:rPr>
          <w:rFonts w:ascii="ＭＳ 明朝" w:eastAsia="ＭＳ 明朝" w:hAnsi="ＭＳ 明朝" w:hint="eastAsia"/>
        </w:rPr>
        <w:t>岩波書店</w:t>
      </w:r>
      <w:r w:rsidR="00F5633D" w:rsidRPr="0046004F">
        <w:rPr>
          <w:rFonts w:asciiTheme="minorEastAsia" w:hAnsiTheme="minorEastAsia" w:hint="eastAsia"/>
          <w:sz w:val="21"/>
        </w:rPr>
        <w:t>（</w:t>
      </w:r>
      <w:r w:rsidR="00F42685" w:rsidRPr="0046004F">
        <w:rPr>
          <w:rFonts w:asciiTheme="minorEastAsia" w:hAnsiTheme="minorEastAsia" w:hint="eastAsia"/>
          <w:sz w:val="21"/>
        </w:rPr>
        <w:t>1982</w:t>
      </w:r>
      <w:r w:rsidR="00825560" w:rsidRPr="0046004F">
        <w:rPr>
          <w:rFonts w:asciiTheme="minorEastAsia" w:hAnsiTheme="minorEastAsia" w:hint="eastAsia"/>
          <w:sz w:val="21"/>
        </w:rPr>
        <w:t>.</w:t>
      </w:r>
      <w:r w:rsidR="00F42685" w:rsidRPr="0046004F">
        <w:rPr>
          <w:rFonts w:asciiTheme="minorEastAsia" w:hAnsiTheme="minorEastAsia" w:hint="eastAsia"/>
          <w:sz w:val="21"/>
        </w:rPr>
        <w:t>4</w:t>
      </w:r>
      <w:r w:rsidR="00F5633D" w:rsidRPr="0046004F">
        <w:rPr>
          <w:rFonts w:asciiTheme="minorEastAsia" w:hAnsiTheme="minorEastAsia" w:hint="eastAsia"/>
          <w:sz w:val="21"/>
        </w:rPr>
        <w:t>）</w:t>
      </w:r>
    </w:p>
    <w:p w:rsidR="00FC254D" w:rsidRPr="00C3737E" w:rsidRDefault="00F50D98" w:rsidP="00AC745C">
      <w:pPr>
        <w:ind w:right="420"/>
        <w:jc w:val="left"/>
        <w:rPr>
          <w:rFonts w:asciiTheme="minorEastAsia" w:hAnsiTheme="minorEastAsia"/>
          <w:szCs w:val="21"/>
        </w:rPr>
      </w:pPr>
      <w:r w:rsidRPr="00C3737E">
        <w:rPr>
          <w:rFonts w:asciiTheme="minorEastAsia" w:hAnsiTheme="minorEastAsia" w:hint="eastAsia"/>
          <w:szCs w:val="21"/>
        </w:rPr>
        <w:t>133.</w:t>
      </w:r>
      <w:r w:rsidR="00605B4B" w:rsidRPr="00605B4B">
        <w:rPr>
          <w:rFonts w:ascii="ＭＳ 明朝" w:eastAsia="ＭＳ 明朝" w:hAnsi="ＭＳ 明朝" w:hint="eastAsia"/>
          <w:szCs w:val="21"/>
        </w:rPr>
        <w:t xml:space="preserve"> 清水正徳</w:t>
      </w:r>
      <w:r w:rsidR="00622F3A" w:rsidRPr="00C3737E">
        <w:rPr>
          <w:rFonts w:asciiTheme="minorEastAsia" w:hAnsiTheme="minorEastAsia" w:hint="eastAsia"/>
          <w:szCs w:val="21"/>
        </w:rPr>
        <w:t>「</w:t>
      </w:r>
      <w:r w:rsidR="00605B4B">
        <w:rPr>
          <w:rFonts w:hint="eastAsia"/>
        </w:rPr>
        <w:t>人</w:t>
      </w:r>
      <w:r w:rsidR="00605B4B" w:rsidRPr="00605B4B">
        <w:rPr>
          <w:rFonts w:ascii="ＭＳ 明朝" w:eastAsia="ＭＳ 明朝" w:hAnsi="ＭＳ 明朝" w:hint="eastAsia"/>
          <w:szCs w:val="21"/>
        </w:rPr>
        <w:t>間疎外論</w:t>
      </w:r>
      <w:r w:rsidR="00622F3A" w:rsidRPr="00C3737E">
        <w:rPr>
          <w:rFonts w:asciiTheme="minorEastAsia" w:hAnsiTheme="minorEastAsia" w:hint="eastAsia"/>
          <w:szCs w:val="21"/>
        </w:rPr>
        <w:t>」</w:t>
      </w:r>
      <w:r w:rsidR="00605B4B" w:rsidRPr="00605B4B">
        <w:rPr>
          <w:rFonts w:ascii="ＭＳ 明朝" w:eastAsia="ＭＳ 明朝" w:hAnsi="ＭＳ 明朝" w:hint="eastAsia"/>
          <w:szCs w:val="21"/>
        </w:rPr>
        <w:t>紀伊国屋書店</w:t>
      </w:r>
      <w:r w:rsidR="00605B4B">
        <w:rPr>
          <w:rFonts w:ascii="ＭＳ 明朝" w:eastAsia="ＭＳ 明朝" w:hAnsi="ＭＳ 明朝" w:hint="eastAsia"/>
          <w:szCs w:val="21"/>
        </w:rPr>
        <w:t>（</w:t>
      </w:r>
      <w:r w:rsidR="00605B4B" w:rsidRPr="00605B4B">
        <w:rPr>
          <w:rFonts w:ascii="ＭＳ 明朝" w:eastAsia="ＭＳ 明朝" w:hAnsi="ＭＳ 明朝" w:hint="eastAsia"/>
          <w:szCs w:val="21"/>
        </w:rPr>
        <w:t>1982.2</w:t>
      </w:r>
      <w:r w:rsidR="00605B4B">
        <w:rPr>
          <w:rFonts w:ascii="ＭＳ 明朝" w:eastAsia="ＭＳ 明朝" w:hAnsi="ＭＳ 明朝" w:hint="eastAsia"/>
          <w:szCs w:val="21"/>
        </w:rPr>
        <w:t>）</w:t>
      </w:r>
    </w:p>
    <w:p w:rsidR="000F525C" w:rsidRPr="00C3737E" w:rsidRDefault="000F525C" w:rsidP="00AC745C">
      <w:pPr>
        <w:ind w:right="420"/>
        <w:jc w:val="left"/>
        <w:rPr>
          <w:rFonts w:asciiTheme="minorEastAsia" w:hAnsiTheme="minorEastAsia" w:cs="Segoe UI Symbol"/>
          <w:szCs w:val="21"/>
        </w:rPr>
      </w:pPr>
    </w:p>
    <w:p w:rsidR="00FC254D" w:rsidRPr="00F42685" w:rsidRDefault="00FC254D" w:rsidP="00FC254D">
      <w:pPr>
        <w:jc w:val="left"/>
        <w:rPr>
          <w:rFonts w:asciiTheme="minorEastAsia" w:hAnsiTheme="minorEastAsia"/>
          <w:b/>
          <w:szCs w:val="21"/>
          <w:u w:val="single"/>
        </w:rPr>
      </w:pPr>
      <w:r w:rsidRPr="00F42685">
        <w:rPr>
          <w:rFonts w:asciiTheme="minorEastAsia" w:hAnsiTheme="minorEastAsia" w:cs="Segoe UI Symbol" w:hint="eastAsia"/>
          <w:b/>
          <w:szCs w:val="21"/>
          <w:u w:val="single"/>
        </w:rPr>
        <w:t>＜</w:t>
      </w:r>
      <w:r w:rsidR="00F42685" w:rsidRPr="00F42685">
        <w:rPr>
          <w:rFonts w:asciiTheme="minorEastAsia" w:hAnsiTheme="minorEastAsia" w:hint="eastAsia"/>
          <w:b/>
          <w:szCs w:val="21"/>
          <w:u w:val="single"/>
        </w:rPr>
        <w:t>五島茂　坂本慶一</w:t>
      </w:r>
      <w:r w:rsidR="006F6B27" w:rsidRPr="00F42685">
        <w:rPr>
          <w:rFonts w:asciiTheme="minorEastAsia" w:hAnsiTheme="minorEastAsia" w:hint="eastAsia"/>
          <w:b/>
          <w:szCs w:val="21"/>
          <w:u w:val="single"/>
        </w:rPr>
        <w:t>「</w:t>
      </w:r>
      <w:r w:rsidR="00F42685">
        <w:rPr>
          <w:rFonts w:asciiTheme="minorEastAsia" w:hAnsiTheme="minorEastAsia" w:hint="eastAsia"/>
          <w:b/>
          <w:szCs w:val="21"/>
          <w:u w:val="single"/>
        </w:rPr>
        <w:t>世界の名著42：</w:t>
      </w:r>
      <w:r w:rsidR="000C6DA2" w:rsidRPr="00F42685">
        <w:rPr>
          <w:rFonts w:asciiTheme="minorEastAsia" w:hAnsiTheme="minorEastAsia" w:hint="eastAsia"/>
          <w:b/>
          <w:szCs w:val="21"/>
          <w:u w:val="single"/>
        </w:rPr>
        <w:t>ユートピア社会主義の思想家たち</w:t>
      </w:r>
      <w:r w:rsidR="006F6B27" w:rsidRPr="00F42685">
        <w:rPr>
          <w:rFonts w:asciiTheme="minorEastAsia" w:hAnsiTheme="minorEastAsia" w:hint="eastAsia"/>
          <w:b/>
          <w:szCs w:val="21"/>
          <w:u w:val="single"/>
        </w:rPr>
        <w:t>」</w:t>
      </w:r>
      <w:r w:rsidRPr="00F42685">
        <w:rPr>
          <w:rFonts w:asciiTheme="minorEastAsia" w:hAnsiTheme="minorEastAsia" w:hint="eastAsia"/>
          <w:b/>
          <w:szCs w:val="21"/>
          <w:u w:val="single"/>
        </w:rPr>
        <w:t>から＞</w:t>
      </w:r>
    </w:p>
    <w:p w:rsidR="00F50D98" w:rsidRPr="00C3737E" w:rsidRDefault="00F42685" w:rsidP="00F42685">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マルクス</w:t>
      </w:r>
      <w:r>
        <w:rPr>
          <w:rFonts w:asciiTheme="minorEastAsia" w:eastAsiaTheme="minorEastAsia" w:hAnsiTheme="minorEastAsia" w:hint="eastAsia"/>
          <w:sz w:val="21"/>
        </w:rPr>
        <w:t>とエンゲルス</w:t>
      </w:r>
      <w:r w:rsidR="00F50D98" w:rsidRPr="00C3737E">
        <w:rPr>
          <w:rFonts w:asciiTheme="minorEastAsia" w:eastAsiaTheme="minorEastAsia" w:hAnsiTheme="minorEastAsia" w:hint="eastAsia"/>
          <w:sz w:val="21"/>
        </w:rPr>
        <w:t>は共産党宣言において、ユートピア社会主義者または共産主義者（サン・シモン、フーリエ、オウエン）に対して3つの点で批判している。</w:t>
      </w:r>
    </w:p>
    <w:p w:rsidR="00F50D98" w:rsidRPr="00C3737E" w:rsidRDefault="00F50D98" w:rsidP="00F50D98">
      <w:pPr>
        <w:pStyle w:val="ae"/>
        <w:rPr>
          <w:rFonts w:asciiTheme="minorEastAsia" w:eastAsiaTheme="minorEastAsia" w:hAnsiTheme="minorEastAsia"/>
          <w:sz w:val="21"/>
        </w:rPr>
      </w:pPr>
      <w:r w:rsidRPr="00C3737E">
        <w:rPr>
          <w:rFonts w:asciiTheme="minorEastAsia" w:eastAsiaTheme="minorEastAsia" w:hAnsiTheme="minorEastAsia" w:hint="eastAsia"/>
          <w:sz w:val="21"/>
        </w:rPr>
        <w:t>第一:彼らはプロレタリアートの独自の歴史的役割を認めることができなかった。というのは彼らはプロレタリアートの解放のための物質的諸条件をほとんど全く見いだすことができなかったからである。</w:t>
      </w:r>
    </w:p>
    <w:p w:rsidR="00F50D98" w:rsidRPr="00C3737E" w:rsidRDefault="00F50D98" w:rsidP="00F50D98">
      <w:pPr>
        <w:pStyle w:val="ae"/>
        <w:rPr>
          <w:rFonts w:asciiTheme="minorEastAsia" w:eastAsiaTheme="minorEastAsia" w:hAnsiTheme="minorEastAsia"/>
          <w:sz w:val="21"/>
        </w:rPr>
      </w:pPr>
      <w:r w:rsidRPr="00C3737E">
        <w:rPr>
          <w:rFonts w:asciiTheme="minorEastAsia" w:eastAsiaTheme="minorEastAsia" w:hAnsiTheme="minorEastAsia" w:hint="eastAsia"/>
          <w:sz w:val="21"/>
        </w:rPr>
        <w:t>第二:空想的社会主義者たちはその没階級的性格によって、支配階級の善意に期待し、革命行動を非難する。また、彼らは労働者のあらゆる政治運動に憤激を持って対立する。</w:t>
      </w:r>
    </w:p>
    <w:p w:rsidR="00F50D98" w:rsidRPr="00C3737E" w:rsidRDefault="00F50D98" w:rsidP="00F50D98">
      <w:pPr>
        <w:pStyle w:val="ae"/>
        <w:rPr>
          <w:rFonts w:asciiTheme="minorEastAsia" w:eastAsiaTheme="minorEastAsia" w:hAnsiTheme="minorEastAsia"/>
          <w:sz w:val="21"/>
        </w:rPr>
      </w:pPr>
      <w:r w:rsidRPr="00C3737E">
        <w:rPr>
          <w:rFonts w:asciiTheme="minorEastAsia" w:eastAsiaTheme="minorEastAsia" w:hAnsiTheme="minorEastAsia" w:hint="eastAsia"/>
          <w:sz w:val="21"/>
        </w:rPr>
        <w:t>第三:彼らの議論は、資本主義の発展とともに破産するにもかかわらず、歴史に逆行して社会的ユートピアを建設しようとする。したがって階級闘争が発展し、形成するにつれて、それだけ階級闘争に対するこの空想的超越、階級闘争のこの空想的克服は、一切の実際的価値を、一切の理論的正当さを失う。</w:t>
      </w:r>
    </w:p>
    <w:p w:rsidR="00F50D98" w:rsidRPr="00C3737E" w:rsidRDefault="00F50D98" w:rsidP="00F50D98">
      <w:pPr>
        <w:pStyle w:val="ae"/>
        <w:rPr>
          <w:rFonts w:asciiTheme="minorEastAsia" w:eastAsiaTheme="minorEastAsia" w:hAnsiTheme="minorEastAsia"/>
          <w:sz w:val="21"/>
        </w:rPr>
      </w:pPr>
    </w:p>
    <w:p w:rsidR="00F50D98" w:rsidRPr="00C3737E" w:rsidRDefault="00F42685"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46004F">
        <w:rPr>
          <w:rFonts w:asciiTheme="minorEastAsia" w:eastAsiaTheme="minorEastAsia" w:hAnsiTheme="minorEastAsia" w:hint="eastAsia"/>
          <w:sz w:val="21"/>
        </w:rPr>
        <w:t>解説書の「</w:t>
      </w:r>
      <w:r w:rsidR="00F50D98" w:rsidRPr="00C3737E">
        <w:rPr>
          <w:rFonts w:asciiTheme="minorEastAsia" w:eastAsiaTheme="minorEastAsia" w:hAnsiTheme="minorEastAsia" w:hint="eastAsia"/>
          <w:sz w:val="21"/>
        </w:rPr>
        <w:t>サン・シモン学説解義</w:t>
      </w:r>
      <w:r w:rsidR="0046004F">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（1830年）は次のようにまとめている。</w:t>
      </w:r>
    </w:p>
    <w:p w:rsidR="00F50D98" w:rsidRPr="00C3737E" w:rsidRDefault="00C474F0" w:rsidP="00F50D98">
      <w:pPr>
        <w:pStyle w:val="ae"/>
        <w:rPr>
          <w:rFonts w:asciiTheme="minorEastAsia" w:eastAsiaTheme="minorEastAsia" w:hAnsiTheme="minorEastAsia"/>
          <w:sz w:val="21"/>
        </w:rPr>
      </w:pPr>
      <w:r>
        <w:rPr>
          <w:rFonts w:asciiTheme="minorEastAsia" w:eastAsiaTheme="minorEastAsia" w:hAnsiTheme="minorEastAsia" w:hint="eastAsia"/>
          <w:sz w:val="21"/>
        </w:rPr>
        <w:t>「もとよりことの起こりがどうであろうとも、その同胞による人間の</w:t>
      </w:r>
      <w:r w:rsidR="00F50D98" w:rsidRPr="00C3737E">
        <w:rPr>
          <w:rFonts w:asciiTheme="minorEastAsia" w:eastAsiaTheme="minorEastAsia" w:hAnsiTheme="minorEastAsia" w:hint="eastAsia"/>
          <w:sz w:val="21"/>
        </w:rPr>
        <w:t>搾取は、過去の最も特徴的な現象である。今日まで人間が人間を搾取した。主人は奴隷を、貴族は平民を、領主は農奴を、地主は小作人を、有閑者は勤労者を、これこそ現代に至るまでの人類の進歩の歴史である。」20年後に共産</w:t>
      </w:r>
      <w:r w:rsidR="00ED4D24">
        <w:rPr>
          <w:rFonts w:asciiTheme="minorEastAsia" w:eastAsiaTheme="minorEastAsia" w:hAnsiTheme="minorEastAsia" w:hint="eastAsia"/>
          <w:sz w:val="21"/>
        </w:rPr>
        <w:t>党</w:t>
      </w:r>
      <w:r w:rsidR="00F50D98" w:rsidRPr="00C3737E">
        <w:rPr>
          <w:rFonts w:asciiTheme="minorEastAsia" w:eastAsiaTheme="minorEastAsia" w:hAnsiTheme="minorEastAsia" w:hint="eastAsia"/>
          <w:sz w:val="21"/>
        </w:rPr>
        <w:t>宣言はこう書く。「今日までのあらゆる社会の歴史は階級闘争の歴史である。自由民と奴隷、都市貴族と平民、領主と農奴、ギルドの親方と職人、要するに圧制者と被圧制者とは、常に互いに対立し、ときには喑喑のうちに、ときには公然と、不断の闘争を行ってきた。</w:t>
      </w:r>
      <w:r w:rsidR="00ED4D24">
        <w:rPr>
          <w:rFonts w:asciiTheme="minorEastAsia" w:eastAsiaTheme="minorEastAsia" w:hAnsiTheme="minorEastAsia" w:hint="eastAsia"/>
          <w:sz w:val="21"/>
        </w:rPr>
        <w:t>」</w:t>
      </w:r>
    </w:p>
    <w:p w:rsidR="00F50D98" w:rsidRPr="00C3737E" w:rsidRDefault="00F50D98" w:rsidP="00F50D98">
      <w:pPr>
        <w:pStyle w:val="ae"/>
        <w:rPr>
          <w:rFonts w:asciiTheme="minorEastAsia" w:eastAsiaTheme="minorEastAsia" w:hAnsiTheme="minorEastAsia"/>
          <w:sz w:val="21"/>
        </w:rPr>
      </w:pPr>
    </w:p>
    <w:p w:rsidR="00F50D98" w:rsidRPr="00C3737E" w:rsidRDefault="00F42685"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フーリエの階級的立場は、不鮮明である。彼は文明社会に対して鋭く激しい批判を行い、</w:t>
      </w:r>
      <w:r w:rsidR="00F50D98" w:rsidRPr="001033EE">
        <w:rPr>
          <w:rFonts w:asciiTheme="minorEastAsia" w:eastAsiaTheme="minorEastAsia" w:hAnsiTheme="minorEastAsia" w:hint="eastAsia"/>
          <w:sz w:val="21"/>
          <w:highlight w:val="yellow"/>
        </w:rPr>
        <w:t>「豊富の中の貧困」から人類を解放しようと企図した</w:t>
      </w:r>
      <w:r w:rsidR="00F50D98" w:rsidRPr="00C3737E">
        <w:rPr>
          <w:rFonts w:asciiTheme="minorEastAsia" w:eastAsiaTheme="minorEastAsia" w:hAnsiTheme="minorEastAsia" w:hint="eastAsia"/>
          <w:sz w:val="21"/>
        </w:rPr>
        <w:t>。彼の社会理論は、人間の諸情念を解放する調和社会の建設にあったから、初めから人類の総体を問題にしていて、特に労働者階級のみに視点を固定していない。相続財産についての若干の修正のほか、基本的に彼は私有財産制を情念の満足にとって必要なものとみなした。</w:t>
      </w:r>
      <w:r w:rsidR="00ED4D24">
        <w:rPr>
          <w:rFonts w:asciiTheme="minorEastAsia" w:eastAsiaTheme="minorEastAsia" w:hAnsiTheme="minorEastAsia" w:hint="eastAsia"/>
          <w:sz w:val="21"/>
        </w:rPr>
        <w:t>フーリエの</w:t>
      </w:r>
      <w:r w:rsidR="00F50D98" w:rsidRPr="00C3737E">
        <w:rPr>
          <w:rFonts w:asciiTheme="minorEastAsia" w:eastAsiaTheme="minorEastAsia" w:hAnsiTheme="minorEastAsia" w:hint="eastAsia"/>
          <w:sz w:val="21"/>
        </w:rPr>
        <w:t>ファランジュ</w:t>
      </w:r>
      <w:r w:rsidR="00ED4D24">
        <w:rPr>
          <w:rFonts w:asciiTheme="minorEastAsia" w:eastAsiaTheme="minorEastAsia" w:hAnsiTheme="minorEastAsia" w:hint="eastAsia"/>
          <w:sz w:val="21"/>
        </w:rPr>
        <w:t>（協同体）</w:t>
      </w:r>
      <w:r w:rsidR="00F50D98" w:rsidRPr="00C3737E">
        <w:rPr>
          <w:rFonts w:asciiTheme="minorEastAsia" w:eastAsiaTheme="minorEastAsia" w:hAnsiTheme="minorEastAsia" w:hint="eastAsia"/>
          <w:sz w:val="21"/>
        </w:rPr>
        <w:t>における社会的余剰の配分は、資本に対して12分の4で、労働への配分12分の5</w:t>
      </w:r>
      <w:r w:rsidR="00F50D98" w:rsidRPr="00C3737E">
        <w:rPr>
          <w:rFonts w:asciiTheme="minorEastAsia" w:eastAsiaTheme="minorEastAsia" w:hAnsiTheme="minorEastAsia" w:hint="eastAsia"/>
          <w:sz w:val="21"/>
        </w:rPr>
        <w:lastRenderedPageBreak/>
        <w:t>よりは少ないが、才能への12分の3よりは大きい。革命と闘争を嫌悪するフーリエは、一貫して階級調和の立場を主張した。したがって彼は貧民階級の境遇改善に強い関心を持っていたとは言え、人間の諸情念の全面的解放と</w:t>
      </w:r>
      <w:r>
        <w:rPr>
          <w:rFonts w:asciiTheme="minorEastAsia" w:eastAsiaTheme="minorEastAsia" w:hAnsiTheme="minorEastAsia" w:hint="eastAsia"/>
          <w:sz w:val="21"/>
        </w:rPr>
        <w:t>いう</w:t>
      </w:r>
      <w:r w:rsidR="00F50D98" w:rsidRPr="00C3737E">
        <w:rPr>
          <w:rFonts w:asciiTheme="minorEastAsia" w:eastAsiaTheme="minorEastAsia" w:hAnsiTheme="minorEastAsia" w:hint="eastAsia"/>
          <w:sz w:val="21"/>
        </w:rPr>
        <w:t>社会理想の当然の結果として、労働者階級の立場を代弁はしていても、それのみを代表するものでは無い。それゆえマルクス、エンゲルスによるユートピア社会主義批判は、フーリエに対して最も</w:t>
      </w:r>
      <w:r w:rsidR="00ED4D24">
        <w:rPr>
          <w:rFonts w:asciiTheme="minorEastAsia" w:eastAsiaTheme="minorEastAsia" w:hAnsiTheme="minorEastAsia" w:hint="eastAsia"/>
          <w:sz w:val="21"/>
        </w:rPr>
        <w:t>厳しい</w:t>
      </w:r>
      <w:r w:rsidR="00F50D98" w:rsidRPr="00C3737E">
        <w:rPr>
          <w:rFonts w:asciiTheme="minorEastAsia" w:eastAsiaTheme="minorEastAsia" w:hAnsiTheme="minorEastAsia" w:hint="eastAsia"/>
          <w:sz w:val="21"/>
        </w:rPr>
        <w:t>。</w:t>
      </w:r>
    </w:p>
    <w:p w:rsidR="00F50D98" w:rsidRPr="00C3737E" w:rsidRDefault="00F50D98" w:rsidP="00F50D98">
      <w:pPr>
        <w:pStyle w:val="ae"/>
        <w:rPr>
          <w:rFonts w:asciiTheme="minorEastAsia" w:eastAsiaTheme="minorEastAsia" w:hAnsiTheme="minorEastAsia"/>
          <w:sz w:val="21"/>
        </w:rPr>
      </w:pPr>
    </w:p>
    <w:p w:rsidR="00F50D98" w:rsidRDefault="00ED4D24"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現代の高度産業社会において、人間的「生」は息絶え、人々が静止した物質的状態へと接近していく。ユートピアを放棄した「科学的」社会主義体制もまた、生産力増大をひたすら追求する社会である限り人間的「生」の本質である自由と創造の精神は抹殺されていく。ソルジェニーツィンのように。もちろん生産力を高めることが悪だと</w:t>
      </w:r>
      <w:r w:rsidR="00F42685">
        <w:rPr>
          <w:rFonts w:asciiTheme="minorEastAsia" w:eastAsiaTheme="minorEastAsia" w:hAnsiTheme="minorEastAsia" w:hint="eastAsia"/>
          <w:sz w:val="21"/>
        </w:rPr>
        <w:t>いう</w:t>
      </w:r>
      <w:r w:rsidR="00F50D98" w:rsidRPr="00C3737E">
        <w:rPr>
          <w:rFonts w:asciiTheme="minorEastAsia" w:eastAsiaTheme="minorEastAsia" w:hAnsiTheme="minorEastAsia" w:hint="eastAsia"/>
          <w:sz w:val="21"/>
        </w:rPr>
        <w:t>のではない。問題はそれを実現する方法であり、それによって実現される社会と人間のあり方である。</w:t>
      </w:r>
    </w:p>
    <w:p w:rsidR="00ED4D24" w:rsidRPr="00C3737E" w:rsidRDefault="00ED4D24" w:rsidP="00F50D98">
      <w:pPr>
        <w:pStyle w:val="ae"/>
        <w:rPr>
          <w:rFonts w:asciiTheme="minorEastAsia" w:eastAsiaTheme="minorEastAsia" w:hAnsiTheme="minorEastAsia"/>
          <w:sz w:val="21"/>
        </w:rPr>
      </w:pPr>
    </w:p>
    <w:p w:rsidR="00F50D98" w:rsidRPr="00C3737E" w:rsidRDefault="00ED4D24"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フーリエの</w:t>
      </w:r>
      <w:r w:rsidR="00F42685">
        <w:rPr>
          <w:rFonts w:asciiTheme="minorEastAsia" w:eastAsiaTheme="minorEastAsia" w:hAnsiTheme="minorEastAsia" w:hint="eastAsia"/>
          <w:sz w:val="21"/>
        </w:rPr>
        <w:t>いう</w:t>
      </w:r>
      <w:r w:rsidR="00F50D98" w:rsidRPr="00C3737E">
        <w:rPr>
          <w:rFonts w:asciiTheme="minorEastAsia" w:eastAsiaTheme="minorEastAsia" w:hAnsiTheme="minorEastAsia" w:hint="eastAsia"/>
          <w:sz w:val="21"/>
        </w:rPr>
        <w:t>ように、人間的「生」を表現する情念の解放が、同時に高い生産力を結果するような社会、</w:t>
      </w:r>
      <w:r w:rsidR="00F50D98" w:rsidRPr="0046004F">
        <w:rPr>
          <w:rFonts w:asciiTheme="minorEastAsia" w:eastAsiaTheme="minorEastAsia" w:hAnsiTheme="minorEastAsia" w:hint="eastAsia"/>
          <w:sz w:val="21"/>
          <w:u w:val="single"/>
        </w:rPr>
        <w:t>遊びと労働の区別をもはや必要としなくなるような自由な社会</w:t>
      </w:r>
      <w:r w:rsidR="00F50D98" w:rsidRPr="00C3737E">
        <w:rPr>
          <w:rFonts w:asciiTheme="minorEastAsia" w:eastAsiaTheme="minorEastAsia" w:hAnsiTheme="minorEastAsia" w:hint="eastAsia"/>
          <w:sz w:val="21"/>
        </w:rPr>
        <w:t>を夢想することができる人々がいる限り、現代の高度産業社会における人間的危機を止揚する可能性は、なお人類の手元に残されていると言えないだろうか。</w:t>
      </w:r>
    </w:p>
    <w:p w:rsidR="00F50D98" w:rsidRPr="00C3737E" w:rsidRDefault="00F50D98" w:rsidP="00F50D98">
      <w:pPr>
        <w:pStyle w:val="ae"/>
        <w:rPr>
          <w:rFonts w:asciiTheme="minorEastAsia" w:eastAsiaTheme="minorEastAsia" w:hAnsiTheme="minorEastAsia"/>
          <w:sz w:val="21"/>
        </w:rPr>
      </w:pPr>
    </w:p>
    <w:p w:rsidR="00F50D98" w:rsidRPr="00C3737E" w:rsidRDefault="00ED4D24"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フーリエの思想は、オウエン、サン・シモンに比べてはるかに多くの謎に包まれており、その思想の全貌は、彼の母国フランスにおいてもまだ明らかにされていない。彼については、協同組合、労働運動、婦人解放運動、コミュニティー創設運動などに与えた直接的影響のほかに、次のような諸問題がクローズアップされてくる。宇宙論的スケールで展開されているその独自の歴史観、フロイトに先立つ人間の情念についての心理学的分析、とりわけセックスをめぐる人間と社会の問題、現代文明の所産としての人間</w:t>
      </w:r>
      <w:r>
        <w:rPr>
          <w:rFonts w:asciiTheme="minorEastAsia" w:eastAsiaTheme="minorEastAsia" w:hAnsiTheme="minorEastAsia" w:hint="eastAsia"/>
          <w:sz w:val="21"/>
        </w:rPr>
        <w:t>疎外</w:t>
      </w:r>
      <w:r w:rsidR="00C474F0">
        <w:rPr>
          <w:rFonts w:asciiTheme="minorEastAsia" w:eastAsiaTheme="minorEastAsia" w:hAnsiTheme="minorEastAsia" w:hint="eastAsia"/>
          <w:sz w:val="21"/>
        </w:rPr>
        <w:t>の実証的な</w:t>
      </w:r>
      <w:r w:rsidR="00F50D98" w:rsidRPr="00C3737E">
        <w:rPr>
          <w:rFonts w:asciiTheme="minorEastAsia" w:eastAsiaTheme="minorEastAsia" w:hAnsiTheme="minorEastAsia" w:hint="eastAsia"/>
          <w:sz w:val="21"/>
        </w:rPr>
        <w:t>描写、農業技術論や食生活の、あるいは農業労働組織論を踏まえた自由管理的農業コミューン論、さらに</w:t>
      </w:r>
      <w:r w:rsidR="00F50D98" w:rsidRPr="0046004F">
        <w:rPr>
          <w:rFonts w:asciiTheme="minorEastAsia" w:eastAsiaTheme="minorEastAsia" w:hAnsiTheme="minorEastAsia" w:hint="eastAsia"/>
          <w:sz w:val="21"/>
          <w:u w:val="single"/>
        </w:rPr>
        <w:t>労働と遊びの統合の理論</w:t>
      </w:r>
      <w:r w:rsidR="00F50D98" w:rsidRPr="00C3737E">
        <w:rPr>
          <w:rFonts w:asciiTheme="minorEastAsia" w:eastAsiaTheme="minorEastAsia" w:hAnsiTheme="minorEastAsia" w:hint="eastAsia"/>
          <w:sz w:val="21"/>
        </w:rPr>
        <w:t>や教育論、社会医学論、社会資本論、都市計画論の展開など、フーリエの提起する諸問題は目のくらむほど多彩であり、その着想の奇抜さにはただ驚嘆するのみである。それらは現代社会の考察、並びに未来社会の構想にあたって、今日もなお新鮮で有効なビジョンを提供しているように思われる。</w:t>
      </w:r>
    </w:p>
    <w:p w:rsidR="00F50D98" w:rsidRPr="00C3737E" w:rsidRDefault="00F50D98" w:rsidP="00F50D98">
      <w:pPr>
        <w:pStyle w:val="ae"/>
        <w:rPr>
          <w:rFonts w:asciiTheme="minorEastAsia" w:eastAsiaTheme="minorEastAsia" w:hAnsiTheme="minorEastAsia"/>
          <w:sz w:val="21"/>
        </w:rPr>
      </w:pPr>
    </w:p>
    <w:p w:rsidR="00F50D98" w:rsidRPr="00C3737E" w:rsidRDefault="00ED4D24" w:rsidP="00F50D98">
      <w:pPr>
        <w:pStyle w:val="ae"/>
        <w:rPr>
          <w:rFonts w:asciiTheme="minorEastAsia" w:eastAsiaTheme="minorEastAsia" w:hAnsiTheme="minorEastAsia"/>
          <w:sz w:val="21"/>
        </w:rPr>
      </w:pPr>
      <w:r>
        <w:rPr>
          <w:rFonts w:asciiTheme="minorEastAsia" w:eastAsiaTheme="minorEastAsia" w:hAnsiTheme="minorEastAsia" w:hint="eastAsia"/>
          <w:sz w:val="21"/>
        </w:rPr>
        <w:t>・</w:t>
      </w:r>
      <w:r w:rsidR="00F50D98" w:rsidRPr="00C3737E">
        <w:rPr>
          <w:rFonts w:asciiTheme="minorEastAsia" w:eastAsiaTheme="minorEastAsia" w:hAnsiTheme="minorEastAsia" w:hint="eastAsia"/>
          <w:sz w:val="21"/>
        </w:rPr>
        <w:t>最後に科学とユートピアについて論じているルネ・デュポスの「理性と</w:t>
      </w:r>
      <w:r w:rsidR="00F42685">
        <w:rPr>
          <w:rFonts w:asciiTheme="minorEastAsia" w:eastAsiaTheme="minorEastAsia" w:hAnsiTheme="minorEastAsia" w:hint="eastAsia"/>
          <w:sz w:val="21"/>
        </w:rPr>
        <w:t>いう</w:t>
      </w:r>
      <w:r w:rsidR="00F50D98" w:rsidRPr="00C3737E">
        <w:rPr>
          <w:rFonts w:asciiTheme="minorEastAsia" w:eastAsiaTheme="minorEastAsia" w:hAnsiTheme="minorEastAsia" w:hint="eastAsia"/>
          <w:sz w:val="21"/>
        </w:rPr>
        <w:t>名の怪物」の1節を引用することによって、</w:t>
      </w:r>
      <w:r w:rsidR="00F50D98" w:rsidRPr="0046004F">
        <w:rPr>
          <w:rFonts w:asciiTheme="minorEastAsia" w:eastAsiaTheme="minorEastAsia" w:hAnsiTheme="minorEastAsia" w:hint="eastAsia"/>
          <w:sz w:val="21"/>
          <w:u w:val="single"/>
        </w:rPr>
        <w:t>ユートピア社会主義が現代の我々に新しい社会、新しい文明を築く思想的触媒となりうることを提唱し</w:t>
      </w:r>
      <w:r w:rsidR="00F50D98" w:rsidRPr="00C3737E">
        <w:rPr>
          <w:rFonts w:asciiTheme="minorEastAsia" w:eastAsiaTheme="minorEastAsia" w:hAnsiTheme="minorEastAsia" w:hint="eastAsia"/>
          <w:sz w:val="21"/>
        </w:rPr>
        <w:t>てむすびとしたい。「ユートピアの夢は、現実の素材つまり経験かつ科学的な道具や所産を文明に転化する触媒であり、その文明とは、人間精神のなかに最初は一心象として発展し、やがて具体化するものである。ユートピアは、物質に生命の息を吹き込む精霊である。」</w:t>
      </w:r>
    </w:p>
    <w:p w:rsidR="00F50D98" w:rsidRPr="00C3737E" w:rsidRDefault="00F50D98" w:rsidP="00F50D98">
      <w:pPr>
        <w:pStyle w:val="ae"/>
        <w:rPr>
          <w:rFonts w:asciiTheme="minorEastAsia" w:eastAsiaTheme="minorEastAsia" w:hAnsiTheme="minorEastAsia"/>
          <w:sz w:val="21"/>
        </w:rPr>
      </w:pPr>
    </w:p>
    <w:p w:rsidR="0081586A" w:rsidRPr="00C3737E" w:rsidRDefault="00ED4D24" w:rsidP="0081586A">
      <w:pPr>
        <w:pStyle w:val="ae"/>
        <w:rPr>
          <w:rFonts w:asciiTheme="minorEastAsia" w:eastAsiaTheme="minorEastAsia" w:hAnsiTheme="minorEastAsia"/>
          <w:sz w:val="21"/>
        </w:rPr>
      </w:pPr>
      <w:r>
        <w:rPr>
          <w:rFonts w:asciiTheme="minorEastAsia" w:eastAsiaTheme="minorEastAsia" w:hAnsiTheme="minorEastAsia" w:hint="eastAsia"/>
          <w:sz w:val="21"/>
        </w:rPr>
        <w:lastRenderedPageBreak/>
        <w:t>＜フーリエ著：</w:t>
      </w:r>
      <w:r w:rsidR="0081586A" w:rsidRPr="00C3737E">
        <w:rPr>
          <w:rFonts w:asciiTheme="minorEastAsia" w:eastAsiaTheme="minorEastAsia" w:hAnsiTheme="minorEastAsia" w:hint="eastAsia"/>
          <w:sz w:val="21"/>
        </w:rPr>
        <w:t>産業的</w:t>
      </w:r>
      <w:r>
        <w:rPr>
          <w:rFonts w:asciiTheme="minorEastAsia" w:eastAsiaTheme="minorEastAsia" w:hAnsiTheme="minorEastAsia" w:hint="eastAsia"/>
          <w:sz w:val="21"/>
        </w:rPr>
        <w:t>協同</w:t>
      </w:r>
      <w:r w:rsidR="0081586A" w:rsidRPr="00C3737E">
        <w:rPr>
          <w:rFonts w:asciiTheme="minorEastAsia" w:eastAsiaTheme="minorEastAsia" w:hAnsiTheme="minorEastAsia" w:hint="eastAsia"/>
          <w:sz w:val="21"/>
        </w:rPr>
        <w:t>社会的新世界</w:t>
      </w:r>
      <w:r>
        <w:rPr>
          <w:rFonts w:asciiTheme="minorEastAsia" w:eastAsiaTheme="minorEastAsia" w:hAnsiTheme="minorEastAsia" w:hint="eastAsia"/>
          <w:sz w:val="21"/>
        </w:rPr>
        <w:t>＞</w:t>
      </w:r>
    </w:p>
    <w:p w:rsidR="0081586A" w:rsidRPr="00C3737E" w:rsidRDefault="0081586A" w:rsidP="00ED4D24">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我々の地球と同じく他の天体においても、人類は虚偽の、そして分散細分化された機構のなかで、未開、家長制、野蛮、文明と</w:t>
      </w:r>
      <w:r w:rsidR="00F42685">
        <w:rPr>
          <w:rFonts w:asciiTheme="minorEastAsia" w:eastAsiaTheme="minorEastAsia" w:hAnsiTheme="minorEastAsia" w:hint="eastAsia"/>
          <w:sz w:val="21"/>
        </w:rPr>
        <w:t>いう</w:t>
      </w:r>
      <w:r w:rsidRPr="00C3737E">
        <w:rPr>
          <w:rFonts w:asciiTheme="minorEastAsia" w:eastAsiaTheme="minorEastAsia" w:hAnsiTheme="minorEastAsia" w:hint="eastAsia"/>
          <w:sz w:val="21"/>
        </w:rPr>
        <w:t>4つの期劃を含むほぼ100世代を過ごし、</w:t>
      </w:r>
      <w:r w:rsidR="00ED4D24">
        <w:rPr>
          <w:rFonts w:asciiTheme="minorEastAsia" w:eastAsiaTheme="minorEastAsia" w:hAnsiTheme="minorEastAsia" w:hint="eastAsia"/>
          <w:sz w:val="21"/>
        </w:rPr>
        <w:t>次の2条件を満たさなければならない。</w:t>
      </w:r>
    </w:p>
    <w:p w:rsidR="0081586A" w:rsidRPr="00C3737E" w:rsidRDefault="0081586A" w:rsidP="0081586A">
      <w:pPr>
        <w:pStyle w:val="ae"/>
        <w:rPr>
          <w:rFonts w:asciiTheme="minorEastAsia" w:eastAsiaTheme="minorEastAsia" w:hAnsiTheme="minorEastAsia"/>
          <w:sz w:val="21"/>
        </w:rPr>
      </w:pPr>
      <w:r w:rsidRPr="00C3737E">
        <w:rPr>
          <w:rFonts w:asciiTheme="minorEastAsia" w:eastAsiaTheme="minorEastAsia" w:hAnsiTheme="minorEastAsia" w:hint="eastAsia"/>
          <w:sz w:val="21"/>
        </w:rPr>
        <w:t>1</w:t>
      </w:r>
      <w:r w:rsidR="00ED4D24">
        <w:rPr>
          <w:rFonts w:asciiTheme="minorEastAsia" w:eastAsiaTheme="minorEastAsia" w:hAnsiTheme="minorEastAsia" w:hint="eastAsia"/>
          <w:sz w:val="21"/>
        </w:rPr>
        <w:t>.</w:t>
      </w:r>
      <w:r w:rsidRPr="00C3737E">
        <w:rPr>
          <w:rFonts w:asciiTheme="minorEastAsia" w:eastAsiaTheme="minorEastAsia" w:hAnsiTheme="minorEastAsia" w:hint="eastAsia"/>
          <w:sz w:val="21"/>
        </w:rPr>
        <w:t>大規模産業、高度の科学、および芸術を作り出すこと。これらの発条は、貧困および無知とは相容れない</w:t>
      </w:r>
      <w:r w:rsidR="00ED4D24">
        <w:rPr>
          <w:rFonts w:asciiTheme="minorEastAsia" w:eastAsiaTheme="minorEastAsia" w:hAnsiTheme="minorEastAsia" w:hint="eastAsia"/>
          <w:sz w:val="21"/>
        </w:rPr>
        <w:t>協同</w:t>
      </w:r>
      <w:r w:rsidRPr="00C3737E">
        <w:rPr>
          <w:rFonts w:asciiTheme="minorEastAsia" w:eastAsiaTheme="minorEastAsia" w:hAnsiTheme="minorEastAsia" w:hint="eastAsia"/>
          <w:sz w:val="21"/>
        </w:rPr>
        <w:t>社会体制の確立に必要であるから</w:t>
      </w:r>
      <w:r w:rsidR="00ED4D24">
        <w:rPr>
          <w:rFonts w:asciiTheme="minorEastAsia" w:eastAsiaTheme="minorEastAsia" w:hAnsiTheme="minorEastAsia" w:hint="eastAsia"/>
          <w:sz w:val="21"/>
        </w:rPr>
        <w:t>。</w:t>
      </w:r>
    </w:p>
    <w:p w:rsidR="0081586A" w:rsidRPr="00C3737E" w:rsidRDefault="0081586A" w:rsidP="0081586A">
      <w:pPr>
        <w:pStyle w:val="ae"/>
        <w:rPr>
          <w:rFonts w:asciiTheme="minorEastAsia" w:eastAsiaTheme="minorEastAsia" w:hAnsiTheme="minorEastAsia"/>
          <w:sz w:val="21"/>
        </w:rPr>
      </w:pPr>
      <w:r w:rsidRPr="00C3737E">
        <w:rPr>
          <w:rFonts w:asciiTheme="minorEastAsia" w:eastAsiaTheme="minorEastAsia" w:hAnsiTheme="minorEastAsia" w:hint="eastAsia"/>
          <w:sz w:val="21"/>
        </w:rPr>
        <w:t>2</w:t>
      </w:r>
      <w:r w:rsidR="00ED4D24">
        <w:rPr>
          <w:rFonts w:asciiTheme="minorEastAsia" w:eastAsiaTheme="minorEastAsia" w:hAnsiTheme="minorEastAsia" w:hint="eastAsia"/>
          <w:sz w:val="21"/>
        </w:rPr>
        <w:t>.</w:t>
      </w:r>
      <w:r w:rsidRPr="00C3737E">
        <w:rPr>
          <w:rFonts w:asciiTheme="minorEastAsia" w:eastAsiaTheme="minorEastAsia" w:hAnsiTheme="minorEastAsia" w:hint="eastAsia"/>
          <w:sz w:val="21"/>
        </w:rPr>
        <w:t>この</w:t>
      </w:r>
      <w:r w:rsidR="00ED4D24">
        <w:rPr>
          <w:rFonts w:asciiTheme="minorEastAsia" w:eastAsiaTheme="minorEastAsia" w:hAnsiTheme="minorEastAsia" w:hint="eastAsia"/>
          <w:sz w:val="21"/>
        </w:rPr>
        <w:t>協同</w:t>
      </w:r>
      <w:r w:rsidRPr="00C3737E">
        <w:rPr>
          <w:rFonts w:asciiTheme="minorEastAsia" w:eastAsiaTheme="minorEastAsia" w:hAnsiTheme="minorEastAsia" w:hint="eastAsia"/>
          <w:sz w:val="21"/>
        </w:rPr>
        <w:t>社会機構、つまり分散細分化とは対照的な産業的新世界を発見すること、</w:t>
      </w:r>
    </w:p>
    <w:p w:rsidR="0081586A" w:rsidRPr="00C3737E" w:rsidRDefault="0081586A" w:rsidP="0081586A">
      <w:pPr>
        <w:pStyle w:val="ae"/>
        <w:rPr>
          <w:rFonts w:asciiTheme="minorEastAsia" w:eastAsiaTheme="minorEastAsia" w:hAnsiTheme="minorEastAsia"/>
          <w:sz w:val="21"/>
        </w:rPr>
      </w:pPr>
      <w:r w:rsidRPr="00C3737E">
        <w:rPr>
          <w:rFonts w:asciiTheme="minorEastAsia" w:eastAsiaTheme="minorEastAsia" w:hAnsiTheme="minorEastAsia" w:hint="eastAsia"/>
          <w:sz w:val="21"/>
        </w:rPr>
        <w:t>と</w:t>
      </w:r>
      <w:r w:rsidR="00F42685">
        <w:rPr>
          <w:rFonts w:asciiTheme="minorEastAsia" w:eastAsiaTheme="minorEastAsia" w:hAnsiTheme="minorEastAsia" w:hint="eastAsia"/>
          <w:sz w:val="21"/>
        </w:rPr>
        <w:t>いう</w:t>
      </w:r>
      <w:r w:rsidRPr="00C3737E">
        <w:rPr>
          <w:rFonts w:asciiTheme="minorEastAsia" w:eastAsiaTheme="minorEastAsia" w:hAnsiTheme="minorEastAsia" w:hint="eastAsia"/>
          <w:sz w:val="21"/>
        </w:rPr>
        <w:t>2つの条件を人類が満たすまでにまた明日まで、そこで沈滞することを余儀なくされている。</w:t>
      </w:r>
    </w:p>
    <w:p w:rsidR="0081586A" w:rsidRPr="00C3737E" w:rsidRDefault="0081586A" w:rsidP="00ED4D24">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首尾よくそうするために、人々は極めて数多くの方途を持っていたのにそれが全てを、とりわけ、今日物質引力の計算についてのニュートンの成功が指示した情念引力の計算を等閑に付してきているのである。</w:t>
      </w:r>
    </w:p>
    <w:p w:rsidR="0081586A" w:rsidRPr="00C3737E" w:rsidRDefault="0081586A" w:rsidP="0081586A">
      <w:pPr>
        <w:pStyle w:val="ae"/>
        <w:rPr>
          <w:rFonts w:asciiTheme="minorEastAsia" w:eastAsiaTheme="minorEastAsia" w:hAnsiTheme="minorEastAsia"/>
          <w:sz w:val="21"/>
        </w:rPr>
      </w:pPr>
      <w:r w:rsidRPr="00C3737E">
        <w:rPr>
          <w:rFonts w:asciiTheme="minorEastAsia" w:eastAsiaTheme="minorEastAsia" w:hAnsiTheme="minorEastAsia" w:hint="eastAsia"/>
          <w:sz w:val="21"/>
        </w:rPr>
        <w:t>第一の条件はかなり十分に満たされている。われわれは久しい以前から、産業、科学および芸術をかなりの段階にまで押し上げている。アテナイ人ですら、奴隷制を年払い償還金によって支払われるべき買い戻し制によって置き換えていたならば、協同社会制度を樹立することができたであろう。</w:t>
      </w:r>
    </w:p>
    <w:p w:rsidR="0081586A" w:rsidRPr="00C3737E" w:rsidRDefault="0081586A" w:rsidP="00ED4D24">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しかし、第二の条件は少しも満たされていない。産業研究し始めてより100年この方、分散細分化や小規模家政とは対照的な</w:t>
      </w:r>
      <w:r w:rsidR="00ED4D24">
        <w:rPr>
          <w:rFonts w:asciiTheme="minorEastAsia" w:eastAsiaTheme="minorEastAsia" w:hAnsiTheme="minorEastAsia" w:hint="eastAsia"/>
          <w:sz w:val="21"/>
        </w:rPr>
        <w:t>機構</w:t>
      </w:r>
      <w:r w:rsidRPr="00C3737E">
        <w:rPr>
          <w:rFonts w:asciiTheme="minorEastAsia" w:eastAsiaTheme="minorEastAsia" w:hAnsiTheme="minorEastAsia" w:hint="eastAsia"/>
          <w:sz w:val="21"/>
        </w:rPr>
        <w:t>を発見しようとは夢にも思ってこなかった。家庭的職務と農業的職務をもつ結合的産業制度の探求が提案されたことさえない。つまらぬ論争、冗長な著作に対して数百フランの商品が約束されているのに、自然的協同社会の方法に対しても小さな勲章すら約束されていない。</w:t>
      </w:r>
    </w:p>
    <w:p w:rsidR="0081586A" w:rsidRPr="00C3737E" w:rsidRDefault="0081586A" w:rsidP="0081586A">
      <w:pPr>
        <w:pStyle w:val="ae"/>
        <w:rPr>
          <w:rFonts w:asciiTheme="minorEastAsia" w:eastAsiaTheme="minorEastAsia" w:hAnsiTheme="minorEastAsia"/>
          <w:sz w:val="21"/>
        </w:rPr>
      </w:pPr>
    </w:p>
    <w:p w:rsidR="0081586A" w:rsidRPr="00C3737E" w:rsidRDefault="00ED4D24" w:rsidP="0081586A">
      <w:pPr>
        <w:pStyle w:val="ae"/>
        <w:rPr>
          <w:rFonts w:asciiTheme="minorEastAsia" w:eastAsiaTheme="minorEastAsia" w:hAnsiTheme="minorEastAsia"/>
          <w:sz w:val="21"/>
        </w:rPr>
      </w:pPr>
      <w:r>
        <w:rPr>
          <w:rFonts w:asciiTheme="minorEastAsia" w:eastAsiaTheme="minorEastAsia" w:hAnsiTheme="minorEastAsia" w:hint="eastAsia"/>
          <w:sz w:val="21"/>
        </w:rPr>
        <w:t>・</w:t>
      </w:r>
      <w:r w:rsidR="0081586A" w:rsidRPr="00C3737E">
        <w:rPr>
          <w:rFonts w:asciiTheme="minorEastAsia" w:eastAsiaTheme="minorEastAsia" w:hAnsiTheme="minorEastAsia" w:hint="eastAsia"/>
          <w:sz w:val="21"/>
        </w:rPr>
        <w:t>協同社会制度においては、</w:t>
      </w:r>
      <w:r w:rsidR="0081586A" w:rsidRPr="0046004F">
        <w:rPr>
          <w:rFonts w:asciiTheme="minorEastAsia" w:eastAsiaTheme="minorEastAsia" w:hAnsiTheme="minorEastAsia" w:hint="eastAsia"/>
          <w:sz w:val="21"/>
          <w:u w:val="single"/>
        </w:rPr>
        <w:t>労働は、今日の</w:t>
      </w:r>
      <w:r w:rsidRPr="0046004F">
        <w:rPr>
          <w:rFonts w:asciiTheme="minorEastAsia" w:eastAsiaTheme="minorEastAsia" w:hAnsiTheme="minorEastAsia" w:hint="eastAsia"/>
          <w:sz w:val="21"/>
          <w:u w:val="single"/>
        </w:rPr>
        <w:t>祝</w:t>
      </w:r>
      <w:r w:rsidR="00764A62">
        <w:rPr>
          <w:rFonts w:asciiTheme="minorEastAsia" w:eastAsiaTheme="minorEastAsia" w:hAnsiTheme="minorEastAsia" w:hint="eastAsia"/>
          <w:sz w:val="21"/>
          <w:u w:val="single"/>
        </w:rPr>
        <w:t>宴</w:t>
      </w:r>
      <w:r w:rsidR="0081586A" w:rsidRPr="0046004F">
        <w:rPr>
          <w:rFonts w:asciiTheme="minorEastAsia" w:eastAsiaTheme="minorEastAsia" w:hAnsiTheme="minorEastAsia" w:hint="eastAsia"/>
          <w:sz w:val="21"/>
          <w:u w:val="single"/>
        </w:rPr>
        <w:t>や芝居と同じ位に魅力的なものでなければならない</w:t>
      </w:r>
      <w:r w:rsidR="0081586A" w:rsidRPr="00C3737E">
        <w:rPr>
          <w:rFonts w:asciiTheme="minorEastAsia" w:eastAsiaTheme="minorEastAsia" w:hAnsiTheme="minorEastAsia" w:hint="eastAsia"/>
          <w:sz w:val="21"/>
        </w:rPr>
        <w:t>だろう。</w:t>
      </w:r>
    </w:p>
    <w:p w:rsidR="0081586A" w:rsidRPr="00C3737E" w:rsidRDefault="0081586A" w:rsidP="00F50D98">
      <w:pPr>
        <w:pStyle w:val="ae"/>
        <w:rPr>
          <w:rFonts w:asciiTheme="minorEastAsia" w:eastAsiaTheme="minorEastAsia" w:hAnsiTheme="minorEastAsia"/>
          <w:sz w:val="21"/>
        </w:rPr>
      </w:pPr>
    </w:p>
    <w:p w:rsidR="0081586A" w:rsidRPr="00C3737E" w:rsidRDefault="0081586A" w:rsidP="00F50D98">
      <w:pPr>
        <w:pStyle w:val="ae"/>
        <w:rPr>
          <w:rFonts w:asciiTheme="minorEastAsia" w:eastAsiaTheme="minorEastAsia" w:hAnsiTheme="minorEastAsia"/>
          <w:sz w:val="21"/>
        </w:rPr>
      </w:pPr>
    </w:p>
    <w:p w:rsidR="000C6DA2" w:rsidRPr="00C3737E" w:rsidRDefault="000C6DA2" w:rsidP="000C6DA2">
      <w:pPr>
        <w:pStyle w:val="ae"/>
        <w:rPr>
          <w:rFonts w:asciiTheme="minorEastAsia" w:eastAsiaTheme="minorEastAsia" w:hAnsiTheme="minorEastAsia"/>
          <w:sz w:val="21"/>
        </w:rPr>
      </w:pPr>
      <w:r w:rsidRPr="00C3737E">
        <w:rPr>
          <w:rFonts w:asciiTheme="minorEastAsia" w:eastAsiaTheme="minorEastAsia" w:hAnsiTheme="minorEastAsia" w:hint="eastAsia"/>
          <w:sz w:val="21"/>
        </w:rPr>
        <w:t>〈フーリエの思想〉</w:t>
      </w:r>
    </w:p>
    <w:p w:rsidR="000C6DA2" w:rsidRPr="00C3737E" w:rsidRDefault="000C6DA2" w:rsidP="00ED4D24">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フーリエは、アイザックニュートンが物質間の引力に関して発見した法則、つまり万有引力の法則をさらに情念の面にまで広め、情念引力およびその法則の発見に至った、と</w:t>
      </w:r>
      <w:r w:rsidR="00F42685">
        <w:rPr>
          <w:rFonts w:asciiTheme="minorEastAsia" w:eastAsiaTheme="minorEastAsia" w:hAnsiTheme="minorEastAsia" w:hint="eastAsia"/>
          <w:sz w:val="21"/>
        </w:rPr>
        <w:t>いう</w:t>
      </w:r>
      <w:r w:rsidRPr="00C3737E">
        <w:rPr>
          <w:rFonts w:asciiTheme="minorEastAsia" w:eastAsiaTheme="minorEastAsia" w:hAnsiTheme="minorEastAsia" w:hint="eastAsia"/>
          <w:sz w:val="21"/>
        </w:rPr>
        <w:t>のである。言い換えると、社会的運動や情念運動（人間の諸活動）には、情念引力による法則性があることを発見したというのである。</w:t>
      </w:r>
    </w:p>
    <w:p w:rsidR="000C6DA2" w:rsidRPr="00C3737E" w:rsidRDefault="000C6DA2" w:rsidP="009F1701">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フーリエは、宇宙の全運動を、物質的、有機的、動物的、および社会運動の4種類に分類する。これは4種類の運動にはアナロジーと統一性とが存在しており、ニュートンの発見した物質運動の法則に続いて社会運動の法則を、またそれを司る情念引力の法則を発見することによって、あらゆる運動の法則が解明されるとフーリエは考えたのである。</w:t>
      </w:r>
    </w:p>
    <w:p w:rsidR="000C6DA2" w:rsidRPr="00C3737E" w:rsidRDefault="000C6DA2" w:rsidP="000C6DA2">
      <w:pPr>
        <w:pStyle w:val="ae"/>
        <w:rPr>
          <w:rFonts w:asciiTheme="minorEastAsia" w:eastAsiaTheme="minorEastAsia" w:hAnsiTheme="minorEastAsia"/>
          <w:sz w:val="21"/>
        </w:rPr>
      </w:pPr>
    </w:p>
    <w:p w:rsidR="000C6DA2" w:rsidRPr="00C3737E" w:rsidRDefault="000C6DA2" w:rsidP="000C6DA2">
      <w:pPr>
        <w:pStyle w:val="ae"/>
        <w:rPr>
          <w:rFonts w:asciiTheme="minorEastAsia" w:eastAsiaTheme="minorEastAsia" w:hAnsiTheme="minorEastAsia"/>
          <w:sz w:val="21"/>
        </w:rPr>
      </w:pPr>
      <w:r w:rsidRPr="00C3737E">
        <w:rPr>
          <w:rFonts w:asciiTheme="minorEastAsia" w:eastAsiaTheme="minorEastAsia" w:hAnsiTheme="minorEastAsia" w:hint="eastAsia"/>
          <w:sz w:val="21"/>
        </w:rPr>
        <w:lastRenderedPageBreak/>
        <w:t>〈</w:t>
      </w:r>
      <w:r w:rsidR="009F1701">
        <w:rPr>
          <w:rFonts w:asciiTheme="minorEastAsia" w:eastAsiaTheme="minorEastAsia" w:hAnsiTheme="minorEastAsia" w:hint="eastAsia"/>
          <w:sz w:val="21"/>
        </w:rPr>
        <w:t>フーリエ曰く</w:t>
      </w:r>
      <w:r w:rsidRPr="00C3737E">
        <w:rPr>
          <w:rFonts w:asciiTheme="minorEastAsia" w:eastAsiaTheme="minorEastAsia" w:hAnsiTheme="minorEastAsia" w:hint="eastAsia"/>
          <w:sz w:val="21"/>
        </w:rPr>
        <w:t>〉</w:t>
      </w:r>
    </w:p>
    <w:p w:rsidR="000C6DA2" w:rsidRPr="00C3737E" w:rsidRDefault="009F1701"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引力は人間の原動力なのであり、宇宙と人間と動かすために神が用いている媒介物なのである。だから情念についても物質についてと同様に、引力を全体として研究することによってしか、人間、宇宙および神を研究することはできないのである。</w:t>
      </w:r>
    </w:p>
    <w:p w:rsidR="000C6DA2" w:rsidRPr="00C3737E" w:rsidRDefault="000C6DA2" w:rsidP="000C6DA2">
      <w:pPr>
        <w:pStyle w:val="ae"/>
        <w:rPr>
          <w:rFonts w:asciiTheme="minorEastAsia" w:eastAsiaTheme="minorEastAsia" w:hAnsiTheme="minorEastAsia"/>
          <w:sz w:val="21"/>
        </w:rPr>
      </w:pPr>
      <w:r w:rsidRPr="00C3737E">
        <w:rPr>
          <w:rFonts w:asciiTheme="minorEastAsia" w:eastAsiaTheme="minorEastAsia" w:hAnsiTheme="minorEastAsia" w:hint="eastAsia"/>
          <w:sz w:val="21"/>
        </w:rPr>
        <w:t>ついに不注意による損失は埋め合わされ、情念引力の計算が発見され、そして世界を即座に幸福の境遇へと移行することができる。こうした際には、その理論が正しいのかどうかを証明することにのみ専念すべきであって、その形式について発見者に言いがかりをつけるべきではない。検討しなければならないのはその根底なのである。協同社会について法螺を吹く人間に対して何と優遇がなされてきたことか。真の発見者は正義より外は要求しない。</w:t>
      </w:r>
      <w:r w:rsidR="009F1701">
        <w:rPr>
          <w:rFonts w:asciiTheme="minorEastAsia" w:eastAsiaTheme="minorEastAsia" w:hAnsiTheme="minorEastAsia" w:hint="eastAsia"/>
          <w:sz w:val="21"/>
        </w:rPr>
        <w:t>」</w:t>
      </w:r>
    </w:p>
    <w:p w:rsidR="000C6DA2" w:rsidRPr="00C3737E" w:rsidRDefault="000C6DA2" w:rsidP="000C6DA2">
      <w:pPr>
        <w:pStyle w:val="ae"/>
        <w:rPr>
          <w:rFonts w:asciiTheme="minorEastAsia" w:eastAsiaTheme="minorEastAsia" w:hAnsiTheme="minorEastAsia"/>
          <w:sz w:val="21"/>
        </w:rPr>
      </w:pPr>
    </w:p>
    <w:p w:rsidR="00C8099F" w:rsidRPr="00C3737E" w:rsidRDefault="00C8099F" w:rsidP="00213F5F">
      <w:pPr>
        <w:rPr>
          <w:rFonts w:asciiTheme="minorEastAsia" w:hAnsiTheme="minorEastAsia"/>
          <w:b/>
          <w:szCs w:val="21"/>
          <w:u w:val="single"/>
        </w:rPr>
      </w:pPr>
      <w:r w:rsidRPr="00F42685">
        <w:rPr>
          <w:rFonts w:asciiTheme="minorEastAsia" w:hAnsiTheme="minorEastAsia" w:hint="eastAsia"/>
          <w:b/>
          <w:szCs w:val="21"/>
          <w:u w:val="single"/>
        </w:rPr>
        <w:t>＜</w:t>
      </w:r>
      <w:r w:rsidR="00F42685" w:rsidRPr="00F42685">
        <w:rPr>
          <w:rFonts w:asciiTheme="minorEastAsia" w:hAnsiTheme="minorEastAsia" w:hint="eastAsia"/>
          <w:b/>
          <w:szCs w:val="21"/>
          <w:u w:val="single"/>
        </w:rPr>
        <w:t>石井洋次郎</w:t>
      </w:r>
      <w:r w:rsidR="00552068" w:rsidRPr="00F42685">
        <w:rPr>
          <w:rFonts w:asciiTheme="minorEastAsia" w:hAnsiTheme="minorEastAsia" w:hint="eastAsia"/>
          <w:b/>
          <w:szCs w:val="21"/>
          <w:u w:val="single"/>
        </w:rPr>
        <w:t>「</w:t>
      </w:r>
      <w:r w:rsidR="000C6DA2" w:rsidRPr="00C3737E">
        <w:rPr>
          <w:rFonts w:asciiTheme="minorEastAsia" w:hAnsiTheme="minorEastAsia" w:hint="eastAsia"/>
          <w:b/>
          <w:szCs w:val="21"/>
          <w:u w:val="single"/>
        </w:rPr>
        <w:t>科学から空想へ(よみがえるフーリエ)</w:t>
      </w:r>
      <w:r w:rsidR="00552068" w:rsidRPr="00C3737E">
        <w:rPr>
          <w:rFonts w:asciiTheme="minorEastAsia" w:hAnsiTheme="minorEastAsia" w:hint="eastAsia"/>
          <w:b/>
          <w:szCs w:val="21"/>
          <w:u w:val="single"/>
        </w:rPr>
        <w:t>」</w:t>
      </w:r>
      <w:r w:rsidRPr="00C3737E">
        <w:rPr>
          <w:rFonts w:asciiTheme="minorEastAsia" w:hAnsiTheme="minorEastAsia" w:hint="eastAsia"/>
          <w:b/>
          <w:szCs w:val="21"/>
          <w:u w:val="single"/>
        </w:rPr>
        <w:t>から＞</w:t>
      </w:r>
    </w:p>
    <w:p w:rsidR="000C6DA2" w:rsidRPr="00C3737E" w:rsidRDefault="000C6DA2" w:rsidP="000C6DA2">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マルクス、エンゲルスによって</w:t>
      </w:r>
      <w:r w:rsidR="009F1701">
        <w:rPr>
          <w:rFonts w:asciiTheme="minorEastAsia" w:eastAsiaTheme="minorEastAsia" w:hAnsiTheme="minorEastAsia" w:hint="eastAsia"/>
          <w:sz w:val="21"/>
        </w:rPr>
        <w:t>フーリエは</w:t>
      </w:r>
      <w:r w:rsidRPr="00C3737E">
        <w:rPr>
          <w:rFonts w:asciiTheme="minorEastAsia" w:eastAsiaTheme="minorEastAsia" w:hAnsiTheme="minorEastAsia" w:hint="eastAsia"/>
          <w:sz w:val="21"/>
        </w:rPr>
        <w:t>空想的社会主義者の1人とされ長い間このレッテルが定着していたが、20世紀になってベンジャミン、ブルゾン、バルトなどが彼の著作の独創性に着目し、それぞれの観点から新たな読み直しを行っている。1967年には「愛の新世界」が初めて刊行され、再評価の機運が高まるきっかけとなった。</w:t>
      </w:r>
    </w:p>
    <w:p w:rsidR="000C6DA2" w:rsidRPr="00C3737E" w:rsidRDefault="000C6DA2" w:rsidP="000C6DA2">
      <w:pPr>
        <w:pStyle w:val="ae"/>
        <w:ind w:firstLineChars="100" w:firstLine="210"/>
        <w:rPr>
          <w:rFonts w:asciiTheme="minorEastAsia" w:eastAsiaTheme="minorEastAsia" w:hAnsiTheme="minorEastAsia"/>
          <w:sz w:val="21"/>
        </w:rPr>
      </w:pPr>
    </w:p>
    <w:p w:rsidR="000C6DA2" w:rsidRPr="00C3737E" w:rsidRDefault="000C6DA2" w:rsidP="000C6DA2">
      <w:pPr>
        <w:pStyle w:val="ae"/>
        <w:ind w:firstLineChars="100" w:firstLine="210"/>
        <w:rPr>
          <w:rFonts w:asciiTheme="minorEastAsia" w:eastAsiaTheme="minorEastAsia" w:hAnsiTheme="minorEastAsia"/>
          <w:sz w:val="21"/>
        </w:rPr>
      </w:pPr>
      <w:r w:rsidRPr="00C3737E">
        <w:rPr>
          <w:rFonts w:asciiTheme="minorEastAsia" w:eastAsiaTheme="minorEastAsia" w:hAnsiTheme="minorEastAsia" w:hint="eastAsia"/>
          <w:sz w:val="21"/>
        </w:rPr>
        <w:t>本書では、フーリエの代表的な著作の内容を吟味しながら、その思想的展開をたどっている。取り上げる書物は「四運動及び一般的運命の理論」、「家庭的農業的</w:t>
      </w:r>
      <w:r w:rsidR="00ED4D24">
        <w:rPr>
          <w:rFonts w:asciiTheme="minorEastAsia" w:eastAsiaTheme="minorEastAsia" w:hAnsiTheme="minorEastAsia" w:hint="eastAsia"/>
          <w:sz w:val="21"/>
        </w:rPr>
        <w:t>協同</w:t>
      </w:r>
      <w:r w:rsidRPr="00C3737E">
        <w:rPr>
          <w:rFonts w:asciiTheme="minorEastAsia" w:eastAsiaTheme="minorEastAsia" w:hAnsiTheme="minorEastAsia" w:hint="eastAsia"/>
          <w:sz w:val="21"/>
        </w:rPr>
        <w:t>体概論(後に普遍的統一の理論と改題）」、「産業的</w:t>
      </w:r>
      <w:r w:rsidR="00ED4D24">
        <w:rPr>
          <w:rFonts w:asciiTheme="minorEastAsia" w:eastAsiaTheme="minorEastAsia" w:hAnsiTheme="minorEastAsia" w:hint="eastAsia"/>
          <w:sz w:val="21"/>
        </w:rPr>
        <w:t>協同</w:t>
      </w:r>
      <w:r w:rsidRPr="00C3737E">
        <w:rPr>
          <w:rFonts w:asciiTheme="minorEastAsia" w:eastAsiaTheme="minorEastAsia" w:hAnsiTheme="minorEastAsia" w:hint="eastAsia"/>
          <w:sz w:val="21"/>
        </w:rPr>
        <w:t>社会的新世界」、そして死後出版された「愛の新世界」の4冊</w:t>
      </w:r>
      <w:r w:rsidR="009F1701">
        <w:rPr>
          <w:rFonts w:asciiTheme="minorEastAsia" w:eastAsiaTheme="minorEastAsia" w:hAnsiTheme="minorEastAsia" w:hint="eastAsia"/>
          <w:sz w:val="21"/>
        </w:rPr>
        <w:t>。そして、</w:t>
      </w:r>
      <w:r w:rsidRPr="00C3737E">
        <w:rPr>
          <w:rFonts w:asciiTheme="minorEastAsia" w:eastAsiaTheme="minorEastAsia" w:hAnsiTheme="minorEastAsia" w:hint="eastAsia"/>
          <w:sz w:val="21"/>
        </w:rPr>
        <w:t>フーリエのユートピア構想が持ち得る思想的射程について言及しており、今日の私たちにとって「科学から空想へ」の可能性を考察している。</w:t>
      </w:r>
    </w:p>
    <w:p w:rsidR="000C6DA2" w:rsidRPr="00C3737E" w:rsidRDefault="000C6DA2" w:rsidP="000C6DA2">
      <w:pPr>
        <w:pStyle w:val="ae"/>
        <w:rPr>
          <w:rFonts w:asciiTheme="minorEastAsia" w:eastAsiaTheme="minorEastAsia" w:hAnsiTheme="minorEastAsia"/>
          <w:sz w:val="21"/>
        </w:rPr>
      </w:pPr>
    </w:p>
    <w:p w:rsidR="000C6DA2" w:rsidRPr="00C3737E" w:rsidRDefault="009F1701"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無邪気なオプティミズムと言ってしまえばそれまでだが、ここでも個人の競合関係が労働意欲を昂進させる健全な契機として有効に機能すると</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展望が繰り返されていることが確認されよう。</w:t>
      </w:r>
      <w:r w:rsidR="000C6DA2" w:rsidRPr="0046004F">
        <w:rPr>
          <w:rFonts w:asciiTheme="minorEastAsia" w:eastAsiaTheme="minorEastAsia" w:hAnsiTheme="minorEastAsia" w:hint="eastAsia"/>
          <w:sz w:val="21"/>
          <w:u w:val="single"/>
        </w:rPr>
        <w:t>個別的な所帯から集団秩序へと移された子供たちは、「遊んで</w:t>
      </w:r>
      <w:r w:rsidR="0046004F">
        <w:rPr>
          <w:rFonts w:asciiTheme="minorEastAsia" w:eastAsiaTheme="minorEastAsia" w:hAnsiTheme="minorEastAsia" w:hint="eastAsia"/>
          <w:sz w:val="21"/>
          <w:u w:val="single"/>
        </w:rPr>
        <w:t>い</w:t>
      </w:r>
      <w:r w:rsidR="000C6DA2" w:rsidRPr="0046004F">
        <w:rPr>
          <w:rFonts w:asciiTheme="minorEastAsia" w:eastAsiaTheme="minorEastAsia" w:hAnsiTheme="minorEastAsia" w:hint="eastAsia"/>
          <w:sz w:val="21"/>
          <w:u w:val="single"/>
        </w:rPr>
        <w:t>るようなつもりで生産し、利益を上げる」と</w:t>
      </w:r>
      <w:r w:rsidR="00F42685" w:rsidRPr="0046004F">
        <w:rPr>
          <w:rFonts w:asciiTheme="minorEastAsia" w:eastAsiaTheme="minorEastAsia" w:hAnsiTheme="minorEastAsia" w:hint="eastAsia"/>
          <w:sz w:val="21"/>
          <w:u w:val="single"/>
        </w:rPr>
        <w:t>いう</w:t>
      </w:r>
      <w:r w:rsidR="000C6DA2" w:rsidRPr="0046004F">
        <w:rPr>
          <w:rFonts w:asciiTheme="minorEastAsia" w:eastAsiaTheme="minorEastAsia" w:hAnsiTheme="minorEastAsia" w:hint="eastAsia"/>
          <w:sz w:val="21"/>
          <w:u w:val="single"/>
        </w:rPr>
        <w:t>のだから、農業協同体においては最終的に遊戯と労働が一致する</w:t>
      </w:r>
      <w:r w:rsidR="000C6DA2" w:rsidRPr="00C3737E">
        <w:rPr>
          <w:rFonts w:asciiTheme="minorEastAsia" w:eastAsiaTheme="minorEastAsia" w:hAnsiTheme="minorEastAsia" w:hint="eastAsia"/>
          <w:sz w:val="21"/>
        </w:rPr>
        <w:t>。</w:t>
      </w:r>
      <w:r w:rsidR="000C6DA2" w:rsidRPr="00992BD7">
        <w:rPr>
          <w:rFonts w:asciiTheme="minorEastAsia" w:eastAsiaTheme="minorEastAsia" w:hAnsiTheme="minorEastAsia" w:hint="eastAsia"/>
          <w:sz w:val="21"/>
          <w:highlight w:val="yellow"/>
        </w:rPr>
        <w:t>つまり利益の追求と快楽への欲望が矛盾なく融合し、これによって集団全体の活力が漸進的に増大されるというのが、フーリエの描く理想社会の姿なのである。</w:t>
      </w:r>
    </w:p>
    <w:p w:rsidR="000C6DA2" w:rsidRPr="00C3737E" w:rsidRDefault="000C6DA2" w:rsidP="000C6DA2">
      <w:pPr>
        <w:pStyle w:val="ae"/>
        <w:rPr>
          <w:rFonts w:asciiTheme="minorEastAsia" w:eastAsiaTheme="minorEastAsia" w:hAnsiTheme="minorEastAsia"/>
          <w:sz w:val="21"/>
        </w:rPr>
      </w:pPr>
    </w:p>
    <w:p w:rsidR="000C6DA2" w:rsidRPr="00C3737E" w:rsidRDefault="009F1701"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引力と</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用語はもちろんニュートンに由来しているが、フーリエは「物質界と精神界とに通ずる運動体系の統一」と</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観点からこれを「斥力」と</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反対概念とともに人間の様々な情念に拡大適用し、それらの間に相互作用する普遍的な力学としてとらえている。</w:t>
      </w:r>
      <w:r w:rsidRPr="00930473">
        <w:rPr>
          <w:rFonts w:asciiTheme="minorEastAsia" w:eastAsiaTheme="minorEastAsia" w:hAnsiTheme="minorEastAsia" w:hint="eastAsia"/>
          <w:sz w:val="21"/>
          <w:highlight w:val="yellow"/>
        </w:rPr>
        <w:t>著者</w:t>
      </w:r>
      <w:r w:rsidR="000C6DA2" w:rsidRPr="00930473">
        <w:rPr>
          <w:rFonts w:asciiTheme="minorEastAsia" w:eastAsiaTheme="minorEastAsia" w:hAnsiTheme="minorEastAsia" w:hint="eastAsia"/>
          <w:sz w:val="21"/>
          <w:highlight w:val="yellow"/>
        </w:rPr>
        <w:t>なりに敷衍すれば、人が愛しあったり憎みあったりするのは一般に定量的には計測できない感情的事象と考えられているが、実は物体同士の間に万有引力が働いているのと同様、人々の間にも目に見</w:t>
      </w:r>
      <w:r w:rsidRPr="00930473">
        <w:rPr>
          <w:rFonts w:asciiTheme="minorEastAsia" w:eastAsiaTheme="minorEastAsia" w:hAnsiTheme="minorEastAsia" w:hint="eastAsia"/>
          <w:sz w:val="21"/>
          <w:highlight w:val="yellow"/>
        </w:rPr>
        <w:t>えない一定の「情念引力」（及び「情念斥力」）が働いているので</w:t>
      </w:r>
      <w:r w:rsidRPr="00930473">
        <w:rPr>
          <w:rFonts w:asciiTheme="minorEastAsia" w:eastAsiaTheme="minorEastAsia" w:hAnsiTheme="minorEastAsia" w:hint="eastAsia"/>
          <w:sz w:val="21"/>
          <w:highlight w:val="yellow"/>
        </w:rPr>
        <w:lastRenderedPageBreak/>
        <w:t>ある</w:t>
      </w:r>
      <w:r w:rsidR="000C6DA2" w:rsidRPr="00930473">
        <w:rPr>
          <w:rFonts w:asciiTheme="minorEastAsia" w:eastAsiaTheme="minorEastAsia" w:hAnsiTheme="minorEastAsia" w:hint="eastAsia"/>
          <w:sz w:val="21"/>
          <w:highlight w:val="yellow"/>
        </w:rPr>
        <w:t>と同様、これが現在の不統一な世界を完全な上へと昇華させていく根本的な努力になると</w:t>
      </w:r>
      <w:r w:rsidR="00F42685" w:rsidRPr="00930473">
        <w:rPr>
          <w:rFonts w:asciiTheme="minorEastAsia" w:eastAsiaTheme="minorEastAsia" w:hAnsiTheme="minorEastAsia" w:hint="eastAsia"/>
          <w:sz w:val="21"/>
          <w:highlight w:val="yellow"/>
        </w:rPr>
        <w:t>いう</w:t>
      </w:r>
      <w:r w:rsidR="000C6DA2" w:rsidRPr="00930473">
        <w:rPr>
          <w:rFonts w:asciiTheme="minorEastAsia" w:eastAsiaTheme="minorEastAsia" w:hAnsiTheme="minorEastAsia" w:hint="eastAsia"/>
          <w:sz w:val="21"/>
          <w:highlight w:val="yellow"/>
        </w:rPr>
        <w:t>わけだ。</w:t>
      </w:r>
    </w:p>
    <w:p w:rsidR="000C6DA2" w:rsidRPr="00C3737E" w:rsidRDefault="000C6DA2" w:rsidP="000C6DA2">
      <w:pPr>
        <w:pStyle w:val="ae"/>
        <w:rPr>
          <w:rFonts w:asciiTheme="minorEastAsia" w:eastAsiaTheme="minorEastAsia" w:hAnsiTheme="minorEastAsia"/>
          <w:sz w:val="21"/>
        </w:rPr>
      </w:pPr>
      <w:r w:rsidRPr="00C3737E">
        <w:rPr>
          <w:rFonts w:asciiTheme="minorEastAsia" w:eastAsiaTheme="minorEastAsia" w:hAnsiTheme="minorEastAsia" w:hint="eastAsia"/>
          <w:sz w:val="21"/>
        </w:rPr>
        <w:t>この法則は四運動間のアナロジーを介して自然界、人間界のすべての領域に該当するものであり</w:t>
      </w:r>
      <w:r w:rsidRPr="00930473">
        <w:rPr>
          <w:rFonts w:asciiTheme="minorEastAsia" w:eastAsiaTheme="minorEastAsia" w:hAnsiTheme="minorEastAsia" w:hint="eastAsia"/>
          <w:sz w:val="21"/>
          <w:highlight w:val="yellow"/>
        </w:rPr>
        <w:t>情念引力の発見によって人間は初めて自然の孕むさまざまな謎を解明し、歴史の新たな段階へと飛躍することができるとされる。</w:t>
      </w:r>
    </w:p>
    <w:p w:rsidR="000C6DA2" w:rsidRPr="00C3737E" w:rsidRDefault="000C6DA2" w:rsidP="000C6DA2">
      <w:pPr>
        <w:pStyle w:val="ae"/>
        <w:rPr>
          <w:rFonts w:asciiTheme="minorEastAsia" w:eastAsiaTheme="minorEastAsia" w:hAnsiTheme="minorEastAsia"/>
          <w:sz w:val="21"/>
        </w:rPr>
      </w:pPr>
      <w:r w:rsidRPr="00C3737E">
        <w:rPr>
          <w:rFonts w:asciiTheme="minorEastAsia" w:eastAsiaTheme="minorEastAsia" w:hAnsiTheme="minorEastAsia" w:hint="eastAsia"/>
          <w:sz w:val="21"/>
        </w:rPr>
        <w:t xml:space="preserve">　フーリエが素描してみせる協同社会=正立した世界においては、</w:t>
      </w:r>
      <w:r w:rsidRPr="004C44C9">
        <w:rPr>
          <w:rFonts w:asciiTheme="minorEastAsia" w:eastAsiaTheme="minorEastAsia" w:hAnsiTheme="minorEastAsia" w:hint="eastAsia"/>
          <w:sz w:val="21"/>
          <w:highlight w:val="yellow"/>
        </w:rPr>
        <w:t>あらゆる階級、あらゆる党派が満足させられることになるので、</w:t>
      </w:r>
      <w:r w:rsidRPr="00C3737E">
        <w:rPr>
          <w:rFonts w:asciiTheme="minorEastAsia" w:eastAsiaTheme="minorEastAsia" w:hAnsiTheme="minorEastAsia" w:hint="eastAsia"/>
          <w:sz w:val="21"/>
        </w:rPr>
        <w:t>「そこでは哲学は夢見るだけにとどまっているあらゆる幸福、そのうち本当の自由、行動の統一性、富に到達する道となった真理と正義の支配といったものが実現されるのが見られるであろう。」</w:t>
      </w:r>
      <w:r w:rsidRPr="00495A54">
        <w:rPr>
          <w:rFonts w:asciiTheme="minorEastAsia" w:eastAsiaTheme="minorEastAsia" w:hAnsiTheme="minorEastAsia" w:hint="eastAsia"/>
          <w:sz w:val="21"/>
          <w:highlight w:val="yellow"/>
        </w:rPr>
        <w:t>単純素朴な理想主義と言ってしまえばそれだけの話だが</w:t>
      </w:r>
      <w:r w:rsidRPr="00C3737E">
        <w:rPr>
          <w:rFonts w:asciiTheme="minorEastAsia" w:eastAsiaTheme="minorEastAsia" w:hAnsiTheme="minorEastAsia" w:hint="eastAsia"/>
          <w:sz w:val="21"/>
        </w:rPr>
        <w:t>、</w:t>
      </w:r>
      <w:r w:rsidRPr="00495A54">
        <w:rPr>
          <w:rFonts w:asciiTheme="minorEastAsia" w:eastAsiaTheme="minorEastAsia" w:hAnsiTheme="minorEastAsia" w:hint="eastAsia"/>
          <w:sz w:val="21"/>
          <w:highlight w:val="yellow"/>
        </w:rPr>
        <w:t>フーリエは大真面目に協同社会のもたらすであろう利点</w:t>
      </w:r>
      <w:r w:rsidRPr="00C3737E">
        <w:rPr>
          <w:rFonts w:asciiTheme="minorEastAsia" w:eastAsiaTheme="minorEastAsia" w:hAnsiTheme="minorEastAsia" w:hint="eastAsia"/>
          <w:sz w:val="21"/>
        </w:rPr>
        <w:t>を次々と列挙してみせる。</w:t>
      </w:r>
      <w:r w:rsidRPr="00495A54">
        <w:rPr>
          <w:rFonts w:asciiTheme="minorEastAsia" w:eastAsiaTheme="minorEastAsia" w:hAnsiTheme="minorEastAsia" w:hint="eastAsia"/>
          <w:sz w:val="21"/>
          <w:highlight w:val="yellow"/>
          <w:u w:val="single"/>
        </w:rPr>
        <w:t>生産性の飛躍的な向上、盗難や詐欺の消滅、商業における競争の適正化、統一言語(基本的にはフランス語とされる）の採用による意思疎通の容易化、公共土木事業の進展、選挙の効率化、子供の境遇の改善、等々</w:t>
      </w:r>
      <w:r w:rsidRPr="00495A54">
        <w:rPr>
          <w:rFonts w:asciiTheme="minorEastAsia" w:eastAsiaTheme="minorEastAsia" w:hAnsiTheme="minorEastAsia" w:hint="eastAsia"/>
          <w:sz w:val="21"/>
          <w:highlight w:val="yellow"/>
        </w:rPr>
        <w:t>…</w:t>
      </w:r>
      <w:r w:rsidRPr="00C3737E">
        <w:rPr>
          <w:rFonts w:asciiTheme="minorEastAsia" w:eastAsiaTheme="minorEastAsia" w:hAnsiTheme="minorEastAsia" w:hint="eastAsia"/>
          <w:sz w:val="21"/>
        </w:rPr>
        <w:t>。</w:t>
      </w:r>
    </w:p>
    <w:p w:rsidR="009F1701" w:rsidRDefault="009F1701" w:rsidP="000C6DA2">
      <w:pPr>
        <w:pStyle w:val="ae"/>
        <w:rPr>
          <w:rFonts w:asciiTheme="minorEastAsia" w:eastAsiaTheme="minorEastAsia" w:hAnsiTheme="minorEastAsia"/>
          <w:sz w:val="21"/>
        </w:rPr>
      </w:pPr>
    </w:p>
    <w:p w:rsidR="000C6DA2" w:rsidRPr="00C3737E" w:rsidRDefault="009F1701"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これほど多くの利点をもたらす神社会の発見が、なぜこれまで多くの優れた学者たちによってなされてこなかったのかと</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当然の疑問に対しては、</w:t>
      </w:r>
      <w:r w:rsidR="000C6DA2" w:rsidRPr="00495A54">
        <w:rPr>
          <w:rFonts w:asciiTheme="minorEastAsia" w:eastAsiaTheme="minorEastAsia" w:hAnsiTheme="minorEastAsia" w:hint="eastAsia"/>
          <w:sz w:val="21"/>
          <w:highlight w:val="yellow"/>
        </w:rPr>
        <w:t>道徳と</w:t>
      </w:r>
      <w:r w:rsidR="00F42685" w:rsidRPr="00495A54">
        <w:rPr>
          <w:rFonts w:asciiTheme="minorEastAsia" w:eastAsiaTheme="minorEastAsia" w:hAnsiTheme="minorEastAsia" w:hint="eastAsia"/>
          <w:sz w:val="21"/>
          <w:highlight w:val="yellow"/>
        </w:rPr>
        <w:t>いう</w:t>
      </w:r>
      <w:r w:rsidR="000C6DA2" w:rsidRPr="00495A54">
        <w:rPr>
          <w:rFonts w:asciiTheme="minorEastAsia" w:eastAsiaTheme="minorEastAsia" w:hAnsiTheme="minorEastAsia" w:hint="eastAsia"/>
          <w:sz w:val="21"/>
          <w:highlight w:val="yellow"/>
        </w:rPr>
        <w:t>障害が情念引力の研究を妨げてきたことが要因の1つとして挙げられている</w:t>
      </w:r>
      <w:r w:rsidR="000C6DA2" w:rsidRPr="00C3737E">
        <w:rPr>
          <w:rFonts w:asciiTheme="minorEastAsia" w:eastAsiaTheme="minorEastAsia" w:hAnsiTheme="minorEastAsia" w:hint="eastAsia"/>
          <w:sz w:val="21"/>
        </w:rPr>
        <w:t>。</w:t>
      </w:r>
      <w:r w:rsidR="000C6DA2" w:rsidRPr="00495A54">
        <w:rPr>
          <w:rFonts w:asciiTheme="minorEastAsia" w:eastAsiaTheme="minorEastAsia" w:hAnsiTheme="minorEastAsia" w:hint="eastAsia"/>
          <w:sz w:val="21"/>
          <w:highlight w:val="yellow"/>
        </w:rPr>
        <w:t>私たちを突き動かす自然な衝動は個人レベルで見る限り悪への傾斜を排除できないので、その限りにおいては確かに「情念引力の不倶戴天の敵」である道徳と背反せざるを得ず、</w:t>
      </w:r>
      <w:r w:rsidR="000C6DA2" w:rsidRPr="00C3737E">
        <w:rPr>
          <w:rFonts w:asciiTheme="minorEastAsia" w:eastAsiaTheme="minorEastAsia" w:hAnsiTheme="minorEastAsia" w:hint="eastAsia"/>
          <w:sz w:val="21"/>
        </w:rPr>
        <w:t>学者たちはこれを十分に認めることができなかった。しかし集団全体のレベルで計算すれば、むしろ衝動の効果は逆に美徳につながるものであるとフーリエは</w:t>
      </w:r>
      <w:r w:rsidR="00F42685">
        <w:rPr>
          <w:rFonts w:asciiTheme="minorEastAsia" w:eastAsiaTheme="minorEastAsia" w:hAnsiTheme="minorEastAsia" w:hint="eastAsia"/>
          <w:sz w:val="21"/>
        </w:rPr>
        <w:t>いう</w:t>
      </w:r>
      <w:r w:rsidR="000C6DA2" w:rsidRPr="00C3737E">
        <w:rPr>
          <w:rFonts w:asciiTheme="minorEastAsia" w:eastAsiaTheme="minorEastAsia" w:hAnsiTheme="minorEastAsia" w:hint="eastAsia"/>
          <w:sz w:val="21"/>
        </w:rPr>
        <w:t>。彼の鍵概念である「情念引力」なるものは、個人と個人を引きつけ合う(あるいは斥けあう）断片的なベクトルとしてではなく、あくまでも多数の人間からなる協同体全体に偏在する集合的なエネルギーとして捉えなければならない。個別的な矛盾や葛藤は適正に組織された一定規模の集団生活の中ではおのずと解消されるというのが、フーリエの論理なのである。「引力は人間の原動力であり、神が宇宙と人間を動かすために用いる媒介物である。したがって引力をその全体において、情念についても物質についても同様に研究することによってしか、人間、宇宙、そして神を研究することができなかったのだ。」</w:t>
      </w:r>
    </w:p>
    <w:p w:rsidR="000C6DA2" w:rsidRPr="00C3737E" w:rsidRDefault="000C6DA2" w:rsidP="000C6DA2">
      <w:pPr>
        <w:pStyle w:val="ae"/>
        <w:rPr>
          <w:rFonts w:asciiTheme="minorEastAsia" w:eastAsiaTheme="minorEastAsia" w:hAnsiTheme="minorEastAsia"/>
          <w:sz w:val="21"/>
        </w:rPr>
      </w:pPr>
    </w:p>
    <w:p w:rsidR="000C6DA2" w:rsidRPr="00C3737E" w:rsidRDefault="009F1701"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科学から空想へ</w:t>
      </w:r>
      <w:r>
        <w:rPr>
          <w:rFonts w:asciiTheme="minorEastAsia" w:eastAsiaTheme="minorEastAsia" w:hAnsiTheme="minorEastAsia" w:hint="eastAsia"/>
          <w:sz w:val="21"/>
        </w:rPr>
        <w:t>＞</w:t>
      </w:r>
    </w:p>
    <w:p w:rsidR="000C6DA2" w:rsidRPr="00C3737E" w:rsidRDefault="000C6DA2" w:rsidP="000C6DA2">
      <w:pPr>
        <w:pStyle w:val="ae"/>
        <w:rPr>
          <w:rFonts w:asciiTheme="minorEastAsia" w:eastAsiaTheme="minorEastAsia" w:hAnsiTheme="minorEastAsia"/>
          <w:sz w:val="21"/>
        </w:rPr>
      </w:pPr>
      <w:r w:rsidRPr="004F7FB2">
        <w:rPr>
          <w:rFonts w:asciiTheme="minorEastAsia" w:eastAsiaTheme="minorEastAsia" w:hAnsiTheme="minorEastAsia" w:hint="eastAsia"/>
          <w:sz w:val="21"/>
          <w:highlight w:val="yellow"/>
        </w:rPr>
        <w:t>「諸階級は区別しなければならない」と明言されていることからもうかがえるように、フーリエの思い描く新たな調和社会においては、富裕層から貧困層に至る連続的な階級性の存在がはっきり前提されている。</w:t>
      </w:r>
      <w:r w:rsidRPr="00C3737E">
        <w:rPr>
          <w:rFonts w:asciiTheme="minorEastAsia" w:eastAsiaTheme="minorEastAsia" w:hAnsiTheme="minorEastAsia" w:hint="eastAsia"/>
          <w:sz w:val="21"/>
        </w:rPr>
        <w:t>貧富の差は集団のダイナミズムを確保するためにむしろ欠かせない要素であり、</w:t>
      </w:r>
      <w:r w:rsidRPr="00B41EE6">
        <w:rPr>
          <w:rFonts w:asciiTheme="minorEastAsia" w:eastAsiaTheme="minorEastAsia" w:hAnsiTheme="minorEastAsia" w:hint="eastAsia"/>
          <w:sz w:val="21"/>
          <w:highlight w:val="yellow"/>
        </w:rPr>
        <w:t>私有財産の否定による最終的な階級の消滅</w:t>
      </w:r>
      <w:r w:rsidRPr="00C3737E">
        <w:rPr>
          <w:rFonts w:asciiTheme="minorEastAsia" w:eastAsiaTheme="minorEastAsia" w:hAnsiTheme="minorEastAsia" w:hint="eastAsia"/>
          <w:sz w:val="21"/>
        </w:rPr>
        <w:t>というビジョンは、彼の採るところではない。このことからもフーリエに貼られた「社会主義者」と</w:t>
      </w:r>
      <w:r w:rsidR="00F42685">
        <w:rPr>
          <w:rFonts w:asciiTheme="minorEastAsia" w:eastAsiaTheme="minorEastAsia" w:hAnsiTheme="minorEastAsia" w:hint="eastAsia"/>
          <w:sz w:val="21"/>
        </w:rPr>
        <w:t>いう</w:t>
      </w:r>
      <w:r w:rsidRPr="00C3737E">
        <w:rPr>
          <w:rFonts w:asciiTheme="minorEastAsia" w:eastAsiaTheme="minorEastAsia" w:hAnsiTheme="minorEastAsia" w:hint="eastAsia"/>
          <w:sz w:val="21"/>
        </w:rPr>
        <w:t>レッテルが（空想的と</w:t>
      </w:r>
      <w:r w:rsidR="00F42685">
        <w:rPr>
          <w:rFonts w:asciiTheme="minorEastAsia" w:eastAsiaTheme="minorEastAsia" w:hAnsiTheme="minorEastAsia" w:hint="eastAsia"/>
          <w:sz w:val="21"/>
        </w:rPr>
        <w:t>いう</w:t>
      </w:r>
      <w:r w:rsidRPr="00C3737E">
        <w:rPr>
          <w:rFonts w:asciiTheme="minorEastAsia" w:eastAsiaTheme="minorEastAsia" w:hAnsiTheme="minorEastAsia" w:hint="eastAsia"/>
          <w:sz w:val="21"/>
        </w:rPr>
        <w:t>限定つきであるとは言え）およそ的外れであることが改めて確認でき</w:t>
      </w:r>
      <w:r w:rsidRPr="00C3737E">
        <w:rPr>
          <w:rFonts w:asciiTheme="minorEastAsia" w:eastAsiaTheme="minorEastAsia" w:hAnsiTheme="minorEastAsia" w:hint="eastAsia"/>
          <w:sz w:val="21"/>
        </w:rPr>
        <w:lastRenderedPageBreak/>
        <w:t>る。</w:t>
      </w:r>
    </w:p>
    <w:p w:rsidR="000C6DA2" w:rsidRPr="00C3737E" w:rsidRDefault="000C6DA2" w:rsidP="000C6DA2">
      <w:pPr>
        <w:pStyle w:val="ae"/>
        <w:rPr>
          <w:rFonts w:asciiTheme="minorEastAsia" w:eastAsiaTheme="minorEastAsia" w:hAnsiTheme="minorEastAsia"/>
          <w:sz w:val="21"/>
        </w:rPr>
      </w:pPr>
    </w:p>
    <w:p w:rsidR="000C6DA2" w:rsidRPr="0046004F" w:rsidRDefault="0046004F" w:rsidP="000C6DA2">
      <w:pPr>
        <w:pStyle w:val="ae"/>
        <w:rPr>
          <w:rFonts w:asciiTheme="minorEastAsia" w:eastAsiaTheme="minorEastAsia" w:hAnsiTheme="minorEastAsia"/>
          <w:sz w:val="21"/>
          <w:u w:val="single"/>
        </w:rPr>
      </w:pPr>
      <w:r w:rsidRPr="0046004F">
        <w:rPr>
          <w:rFonts w:asciiTheme="minorEastAsia" w:eastAsiaTheme="minorEastAsia" w:hAnsiTheme="minorEastAsia" w:hint="eastAsia"/>
          <w:sz w:val="21"/>
          <w:u w:val="single"/>
        </w:rPr>
        <w:t>・</w:t>
      </w:r>
      <w:r w:rsidR="000C6DA2" w:rsidRPr="0046004F">
        <w:rPr>
          <w:rFonts w:asciiTheme="minorEastAsia" w:eastAsiaTheme="minorEastAsia" w:hAnsiTheme="minorEastAsia" w:hint="eastAsia"/>
          <w:sz w:val="21"/>
          <w:u w:val="single"/>
        </w:rPr>
        <w:t>フーリエの世界観は究極的に個人的欲望の解放と集合的秩序の維持を共存させ調和させることを目的とするものであり、その限りにおいて、まさに社会民主主義的な「共生」と「連帯」への道を確かに指し示しているからだ。</w:t>
      </w:r>
    </w:p>
    <w:p w:rsidR="000C6DA2" w:rsidRPr="00C3737E" w:rsidRDefault="000C6DA2" w:rsidP="000C6DA2">
      <w:pPr>
        <w:pStyle w:val="ae"/>
        <w:rPr>
          <w:rFonts w:asciiTheme="minorEastAsia" w:eastAsiaTheme="minorEastAsia" w:hAnsiTheme="minorEastAsia"/>
          <w:sz w:val="21"/>
        </w:rPr>
      </w:pPr>
    </w:p>
    <w:p w:rsidR="000C6DA2" w:rsidRPr="00C3737E" w:rsidRDefault="0046004F"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フーリエにおいて、ユートピアは現世から逃れるものではないし、より優越的とみなされる価値体系に訴えることでも、ファンタスム</w:t>
      </w:r>
      <w:r w:rsidR="009F1701">
        <w:rPr>
          <w:rFonts w:asciiTheme="minorEastAsia" w:eastAsiaTheme="minorEastAsia" w:hAnsiTheme="minorEastAsia" w:hint="eastAsia"/>
          <w:sz w:val="21"/>
        </w:rPr>
        <w:t>（幻想）</w:t>
      </w:r>
      <w:r w:rsidR="000C6DA2" w:rsidRPr="00C3737E">
        <w:rPr>
          <w:rFonts w:asciiTheme="minorEastAsia" w:eastAsiaTheme="minorEastAsia" w:hAnsiTheme="minorEastAsia" w:hint="eastAsia"/>
          <w:sz w:val="21"/>
        </w:rPr>
        <w:t>的な空間に逃避することでもない。それは</w:t>
      </w:r>
      <w:r w:rsidR="000C6DA2" w:rsidRPr="0046004F">
        <w:rPr>
          <w:rFonts w:asciiTheme="minorEastAsia" w:eastAsiaTheme="minorEastAsia" w:hAnsiTheme="minorEastAsia" w:hint="eastAsia"/>
          <w:sz w:val="21"/>
          <w:u w:val="single"/>
        </w:rPr>
        <w:t>世界を作り直すための手段</w:t>
      </w:r>
      <w:r w:rsidR="000C6DA2" w:rsidRPr="00C3737E">
        <w:rPr>
          <w:rFonts w:asciiTheme="minorEastAsia" w:eastAsiaTheme="minorEastAsia" w:hAnsiTheme="minorEastAsia" w:hint="eastAsia"/>
          <w:sz w:val="21"/>
        </w:rPr>
        <w:t>なのである。</w:t>
      </w:r>
    </w:p>
    <w:p w:rsidR="000C6DA2" w:rsidRPr="00C3737E" w:rsidRDefault="000C6DA2" w:rsidP="000C6DA2">
      <w:pPr>
        <w:pStyle w:val="ae"/>
        <w:rPr>
          <w:rFonts w:asciiTheme="minorEastAsia" w:eastAsiaTheme="minorEastAsia" w:hAnsiTheme="minorEastAsia"/>
          <w:sz w:val="21"/>
        </w:rPr>
      </w:pPr>
    </w:p>
    <w:p w:rsidR="000C6DA2" w:rsidRDefault="0046004F" w:rsidP="000C6DA2">
      <w:pPr>
        <w:pStyle w:val="ae"/>
        <w:rPr>
          <w:rFonts w:asciiTheme="minorEastAsia" w:eastAsiaTheme="minorEastAsia" w:hAnsiTheme="minorEastAsia"/>
          <w:sz w:val="21"/>
        </w:rPr>
      </w:pPr>
      <w:r>
        <w:rPr>
          <w:rFonts w:asciiTheme="minorEastAsia" w:eastAsiaTheme="minorEastAsia" w:hAnsiTheme="minorEastAsia" w:hint="eastAsia"/>
          <w:sz w:val="21"/>
        </w:rPr>
        <w:t>・</w:t>
      </w:r>
      <w:r w:rsidR="000C6DA2" w:rsidRPr="00C3737E">
        <w:rPr>
          <w:rFonts w:asciiTheme="minorEastAsia" w:eastAsiaTheme="minorEastAsia" w:hAnsiTheme="minorEastAsia" w:hint="eastAsia"/>
          <w:sz w:val="21"/>
        </w:rPr>
        <w:t>私たちは思考の軸を180度回転させ、「空想から科学へ」から「科学から空想へ」と、歴史のベクトルを逆転させなければならない。こうして時間の彼方に向けてまっすぐに投射された「反歴史」の延長線上に、フはーリエは新たな相貌をまとってよみがえる。今こそフーリエを!</w:t>
      </w:r>
    </w:p>
    <w:p w:rsidR="000C6DA2" w:rsidRPr="00C3737E" w:rsidRDefault="009F1701" w:rsidP="009F1701">
      <w:pPr>
        <w:pStyle w:val="ae"/>
        <w:rPr>
          <w:rFonts w:asciiTheme="minorEastAsia" w:hAnsiTheme="minorEastAsia"/>
          <w:b/>
          <w:u w:val="single"/>
        </w:rPr>
      </w:pPr>
      <w:r>
        <w:rPr>
          <w:rFonts w:asciiTheme="minorEastAsia" w:eastAsiaTheme="minorEastAsia" w:hAnsiTheme="minorEastAsia" w:hint="eastAsia"/>
          <w:sz w:val="21"/>
        </w:rPr>
        <w:t>（大草メモ：科学的社会主義や共産主義が、現実の世界では破綻したことにより、空想的と排斥されてきた</w:t>
      </w:r>
      <w:r w:rsidR="0046004F">
        <w:rPr>
          <w:rFonts w:asciiTheme="minorEastAsia" w:eastAsiaTheme="minorEastAsia" w:hAnsiTheme="minorEastAsia" w:hint="eastAsia"/>
          <w:sz w:val="21"/>
        </w:rPr>
        <w:t>フーリエ・オーエン・</w:t>
      </w:r>
      <w:r w:rsidR="00DC085B">
        <w:rPr>
          <w:rFonts w:asciiTheme="minorEastAsia" w:eastAsiaTheme="minorEastAsia" w:hAnsiTheme="minorEastAsia" w:hint="eastAsia"/>
          <w:sz w:val="21"/>
        </w:rPr>
        <w:t>サンシモン</w:t>
      </w:r>
      <w:r>
        <w:rPr>
          <w:rFonts w:asciiTheme="minorEastAsia" w:eastAsiaTheme="minorEastAsia" w:hAnsiTheme="minorEastAsia" w:hint="eastAsia"/>
          <w:sz w:val="21"/>
        </w:rPr>
        <w:t>が脚光を浴びてきたことは興味深い。）</w:t>
      </w:r>
    </w:p>
    <w:p w:rsidR="000C6DA2" w:rsidRPr="00552068" w:rsidRDefault="000C6DA2" w:rsidP="00213F5F">
      <w:pPr>
        <w:rPr>
          <w:b/>
          <w:u w:val="single"/>
        </w:rPr>
      </w:pPr>
    </w:p>
    <w:p w:rsidR="00E0577D" w:rsidRPr="00E0577D" w:rsidRDefault="00E0577D" w:rsidP="00E0577D">
      <w:pPr>
        <w:ind w:left="840" w:hangingChars="400" w:hanging="840"/>
        <w:jc w:val="right"/>
      </w:pPr>
    </w:p>
    <w:p w:rsidR="00FE6A1A" w:rsidRPr="004644A3" w:rsidRDefault="00FE6A1A" w:rsidP="00F87A9D">
      <w:pPr>
        <w:ind w:left="843" w:hangingChars="400" w:hanging="843"/>
        <w:rPr>
          <w:rFonts w:asciiTheme="minorEastAsia" w:hAnsiTheme="minorEastAsia"/>
          <w:b/>
          <w:szCs w:val="21"/>
          <w:u w:val="single"/>
        </w:rPr>
      </w:pPr>
      <w:r w:rsidRPr="00F42685">
        <w:rPr>
          <w:rFonts w:asciiTheme="minorEastAsia" w:hAnsiTheme="minorEastAsia" w:hint="eastAsia"/>
          <w:b/>
          <w:szCs w:val="21"/>
          <w:u w:val="single"/>
        </w:rPr>
        <w:t>＜</w:t>
      </w:r>
      <w:r w:rsidR="00F42685" w:rsidRPr="00F42685">
        <w:rPr>
          <w:rFonts w:asciiTheme="minorEastAsia" w:hAnsiTheme="minorEastAsia" w:hint="eastAsia"/>
          <w:b/>
          <w:u w:val="single"/>
        </w:rPr>
        <w:t>清水正徳</w:t>
      </w:r>
      <w:r w:rsidR="00622F3A" w:rsidRPr="00F42685">
        <w:rPr>
          <w:rFonts w:asciiTheme="minorEastAsia" w:hAnsiTheme="minorEastAsia" w:hint="eastAsia"/>
          <w:b/>
          <w:szCs w:val="21"/>
          <w:u w:val="single"/>
        </w:rPr>
        <w:t>「</w:t>
      </w:r>
      <w:r w:rsidR="004644A3" w:rsidRPr="00F42685">
        <w:rPr>
          <w:rFonts w:asciiTheme="minorEastAsia" w:hAnsiTheme="minorEastAsia" w:hint="eastAsia"/>
          <w:b/>
          <w:szCs w:val="21"/>
          <w:u w:val="single"/>
        </w:rPr>
        <w:t>働くこ</w:t>
      </w:r>
      <w:r w:rsidR="004644A3" w:rsidRPr="004644A3">
        <w:rPr>
          <w:rFonts w:asciiTheme="minorEastAsia" w:hAnsiTheme="minorEastAsia" w:hint="eastAsia"/>
          <w:b/>
          <w:szCs w:val="21"/>
          <w:u w:val="single"/>
        </w:rPr>
        <w:t>との意味</w:t>
      </w:r>
      <w:r w:rsidR="00622F3A" w:rsidRPr="004644A3">
        <w:rPr>
          <w:rFonts w:asciiTheme="minorEastAsia" w:hAnsiTheme="minorEastAsia" w:hint="eastAsia"/>
          <w:b/>
          <w:szCs w:val="21"/>
          <w:u w:val="single"/>
        </w:rPr>
        <w:t>」から</w:t>
      </w:r>
      <w:r w:rsidRPr="004644A3">
        <w:rPr>
          <w:rFonts w:asciiTheme="minorEastAsia" w:hAnsiTheme="minorEastAsia" w:hint="eastAsia"/>
          <w:b/>
          <w:szCs w:val="21"/>
          <w:u w:val="single"/>
        </w:rPr>
        <w:t>＞</w:t>
      </w:r>
    </w:p>
    <w:p w:rsidR="004644A3" w:rsidRPr="004644A3" w:rsidRDefault="009F1701" w:rsidP="004644A3">
      <w:pPr>
        <w:pStyle w:val="ae"/>
        <w:rPr>
          <w:rFonts w:asciiTheme="minorEastAsia" w:eastAsiaTheme="minorEastAsia" w:hAnsiTheme="minorEastAsia"/>
          <w:sz w:val="21"/>
        </w:rPr>
      </w:pPr>
      <w:r>
        <w:rPr>
          <w:rFonts w:asciiTheme="minorEastAsia" w:eastAsiaTheme="minorEastAsia" w:hAnsiTheme="minorEastAsia" w:hint="eastAsia"/>
          <w:sz w:val="21"/>
        </w:rPr>
        <w:t>・</w:t>
      </w:r>
      <w:r w:rsidR="004644A3" w:rsidRPr="004644A3">
        <w:rPr>
          <w:rFonts w:asciiTheme="minorEastAsia" w:eastAsiaTheme="minorEastAsia" w:hAnsiTheme="minorEastAsia" w:hint="eastAsia"/>
          <w:sz w:val="21"/>
        </w:rPr>
        <w:t>そもそも資本主義経済は、2つの面から</w:t>
      </w:r>
      <w:r w:rsidR="004644A3" w:rsidRPr="009A1324">
        <w:rPr>
          <w:rFonts w:asciiTheme="minorEastAsia" w:eastAsiaTheme="minorEastAsia" w:hAnsiTheme="minorEastAsia" w:hint="eastAsia"/>
          <w:sz w:val="21"/>
          <w:highlight w:val="yellow"/>
        </w:rPr>
        <w:t>労働の楽しさ(遊びの要素）</w:t>
      </w:r>
      <w:r w:rsidR="004644A3" w:rsidRPr="004644A3">
        <w:rPr>
          <w:rFonts w:asciiTheme="minorEastAsia" w:eastAsiaTheme="minorEastAsia" w:hAnsiTheme="minorEastAsia" w:hint="eastAsia"/>
          <w:sz w:val="21"/>
        </w:rPr>
        <w:t>を奪ったといえます。</w:t>
      </w:r>
    </w:p>
    <w:p w:rsidR="004644A3" w:rsidRPr="004644A3" w:rsidRDefault="004644A3" w:rsidP="004644A3">
      <w:pPr>
        <w:pStyle w:val="ae"/>
        <w:rPr>
          <w:rFonts w:asciiTheme="minorEastAsia" w:eastAsiaTheme="minorEastAsia" w:hAnsiTheme="minorEastAsia"/>
          <w:sz w:val="21"/>
        </w:rPr>
      </w:pPr>
      <w:r w:rsidRPr="004644A3">
        <w:rPr>
          <w:rFonts w:asciiTheme="minorEastAsia" w:eastAsiaTheme="minorEastAsia" w:hAnsiTheme="minorEastAsia" w:hint="eastAsia"/>
          <w:sz w:val="21"/>
        </w:rPr>
        <w:t>第一は、人間関係が商品交換と</w:t>
      </w:r>
      <w:r w:rsidR="00F42685">
        <w:rPr>
          <w:rFonts w:asciiTheme="minorEastAsia" w:eastAsiaTheme="minorEastAsia" w:hAnsiTheme="minorEastAsia" w:hint="eastAsia"/>
          <w:sz w:val="21"/>
        </w:rPr>
        <w:t>いう</w:t>
      </w:r>
      <w:r w:rsidRPr="004644A3">
        <w:rPr>
          <w:rFonts w:asciiTheme="minorEastAsia" w:eastAsiaTheme="minorEastAsia" w:hAnsiTheme="minorEastAsia" w:hint="eastAsia"/>
          <w:sz w:val="21"/>
        </w:rPr>
        <w:t>物的関係に帰してゆくこと、さらに労働力商品の売り手と買い手と</w:t>
      </w:r>
      <w:r w:rsidR="00F42685">
        <w:rPr>
          <w:rFonts w:asciiTheme="minorEastAsia" w:eastAsiaTheme="minorEastAsia" w:hAnsiTheme="minorEastAsia" w:hint="eastAsia"/>
          <w:sz w:val="21"/>
        </w:rPr>
        <w:t>いう</w:t>
      </w:r>
      <w:r w:rsidRPr="004644A3">
        <w:rPr>
          <w:rFonts w:asciiTheme="minorEastAsia" w:eastAsiaTheme="minorEastAsia" w:hAnsiTheme="minorEastAsia" w:hint="eastAsia"/>
          <w:sz w:val="21"/>
        </w:rPr>
        <w:t>立場をさぐっていくことによって明らかにされた</w:t>
      </w:r>
      <w:r w:rsidRPr="009D3941">
        <w:rPr>
          <w:rFonts w:asciiTheme="minorEastAsia" w:eastAsiaTheme="minorEastAsia" w:hAnsiTheme="minorEastAsia" w:hint="eastAsia"/>
          <w:sz w:val="21"/>
          <w:highlight w:val="yellow"/>
        </w:rPr>
        <w:t>経済的階級性</w:t>
      </w:r>
      <w:r w:rsidRPr="004644A3">
        <w:rPr>
          <w:rFonts w:asciiTheme="minorEastAsia" w:eastAsiaTheme="minorEastAsia" w:hAnsiTheme="minorEastAsia" w:hint="eastAsia"/>
          <w:sz w:val="21"/>
        </w:rPr>
        <w:t>、これによって生きた</w:t>
      </w:r>
      <w:r w:rsidRPr="009D3941">
        <w:rPr>
          <w:rFonts w:asciiTheme="minorEastAsia" w:eastAsiaTheme="minorEastAsia" w:hAnsiTheme="minorEastAsia" w:hint="eastAsia"/>
          <w:sz w:val="21"/>
          <w:highlight w:val="yellow"/>
        </w:rPr>
        <w:t>人間同士の交流が喪失</w:t>
      </w:r>
      <w:r w:rsidRPr="004644A3">
        <w:rPr>
          <w:rFonts w:asciiTheme="minorEastAsia" w:eastAsiaTheme="minorEastAsia" w:hAnsiTheme="minorEastAsia" w:hint="eastAsia"/>
          <w:sz w:val="21"/>
        </w:rPr>
        <w:t>し、しかも労働の楽しさを存続させようとしても可能なはずがありません。</w:t>
      </w:r>
    </w:p>
    <w:p w:rsidR="004644A3" w:rsidRPr="004644A3" w:rsidRDefault="004644A3" w:rsidP="004644A3">
      <w:pPr>
        <w:pStyle w:val="ae"/>
        <w:rPr>
          <w:rFonts w:asciiTheme="minorEastAsia" w:eastAsiaTheme="minorEastAsia" w:hAnsiTheme="minorEastAsia"/>
          <w:sz w:val="21"/>
        </w:rPr>
      </w:pPr>
      <w:r w:rsidRPr="004644A3">
        <w:rPr>
          <w:rFonts w:asciiTheme="minorEastAsia" w:eastAsiaTheme="minorEastAsia" w:hAnsiTheme="minorEastAsia" w:hint="eastAsia"/>
          <w:sz w:val="21"/>
        </w:rPr>
        <w:t>第二には、機械的大工業の発展と労働の技術的従属による</w:t>
      </w:r>
      <w:r w:rsidRPr="006B045B">
        <w:rPr>
          <w:rFonts w:asciiTheme="minorEastAsia" w:eastAsiaTheme="minorEastAsia" w:hAnsiTheme="minorEastAsia" w:hint="eastAsia"/>
          <w:sz w:val="21"/>
          <w:highlight w:val="yellow"/>
        </w:rPr>
        <w:t>働くことの味気なさが深刻化する</w:t>
      </w:r>
      <w:r w:rsidRPr="004644A3">
        <w:rPr>
          <w:rFonts w:asciiTheme="minorEastAsia" w:eastAsiaTheme="minorEastAsia" w:hAnsiTheme="minorEastAsia" w:hint="eastAsia"/>
          <w:sz w:val="21"/>
        </w:rPr>
        <w:t>こと、これは社会体制のいかんを問わず、工業の発達にともなってある程度共通に現れる問題です。</w:t>
      </w:r>
    </w:p>
    <w:p w:rsidR="004644A3" w:rsidRPr="004644A3" w:rsidRDefault="004644A3" w:rsidP="004644A3">
      <w:pPr>
        <w:pStyle w:val="ae"/>
        <w:rPr>
          <w:rFonts w:asciiTheme="minorEastAsia" w:eastAsiaTheme="minorEastAsia" w:hAnsiTheme="minorEastAsia"/>
          <w:sz w:val="21"/>
        </w:rPr>
      </w:pPr>
      <w:r w:rsidRPr="004644A3">
        <w:rPr>
          <w:rFonts w:asciiTheme="minorEastAsia" w:eastAsiaTheme="minorEastAsia" w:hAnsiTheme="minorEastAsia" w:hint="eastAsia"/>
          <w:sz w:val="21"/>
        </w:rPr>
        <w:t>そこで現代社会での行動のあり方、労働する人間の立場をあやまたず見抜く視座として、「物化」と「物神性」が重要であります。</w:t>
      </w:r>
    </w:p>
    <w:p w:rsidR="004644A3" w:rsidRPr="004644A3" w:rsidRDefault="004644A3" w:rsidP="004644A3">
      <w:pPr>
        <w:pStyle w:val="ae"/>
        <w:rPr>
          <w:rFonts w:asciiTheme="minorEastAsia" w:eastAsiaTheme="minorEastAsia" w:hAnsiTheme="minorEastAsia"/>
          <w:sz w:val="21"/>
        </w:rPr>
      </w:pPr>
      <w:r w:rsidRPr="004644A3">
        <w:rPr>
          <w:rFonts w:asciiTheme="minorEastAsia" w:eastAsiaTheme="minorEastAsia" w:hAnsiTheme="minorEastAsia" w:hint="eastAsia"/>
          <w:sz w:val="21"/>
        </w:rPr>
        <w:t>(「物化」とは、人間</w:t>
      </w:r>
      <w:r w:rsidR="00C474F0">
        <w:rPr>
          <w:rFonts w:asciiTheme="minorEastAsia" w:eastAsiaTheme="minorEastAsia" w:hAnsiTheme="minorEastAsia" w:hint="eastAsia"/>
          <w:sz w:val="21"/>
        </w:rPr>
        <w:t>のエネルギー、活動力が「物」として処理されること、まず商品として</w:t>
      </w:r>
      <w:r w:rsidRPr="004644A3">
        <w:rPr>
          <w:rFonts w:asciiTheme="minorEastAsia" w:eastAsiaTheme="minorEastAsia" w:hAnsiTheme="minorEastAsia" w:hint="eastAsia"/>
          <w:sz w:val="21"/>
        </w:rPr>
        <w:t>買われ、</w:t>
      </w:r>
      <w:r w:rsidRPr="008A236F">
        <w:rPr>
          <w:rFonts w:asciiTheme="minorEastAsia" w:eastAsiaTheme="minorEastAsia" w:hAnsiTheme="minorEastAsia" w:hint="eastAsia"/>
          <w:sz w:val="21"/>
          <w:highlight w:val="yellow"/>
        </w:rPr>
        <w:t>資本の運動の一要素として生産手段や生産材料と同じように「物」として処理されること、これはまさしく物化であり、近代的な人間疎外を決定づける鍵である。</w:t>
      </w:r>
    </w:p>
    <w:p w:rsidR="004644A3" w:rsidRPr="004644A3" w:rsidRDefault="004644A3" w:rsidP="004644A3">
      <w:pPr>
        <w:pStyle w:val="ae"/>
        <w:rPr>
          <w:rFonts w:asciiTheme="minorEastAsia" w:eastAsiaTheme="minorEastAsia" w:hAnsiTheme="minorEastAsia"/>
          <w:sz w:val="21"/>
        </w:rPr>
      </w:pPr>
      <w:r w:rsidRPr="004644A3">
        <w:rPr>
          <w:rFonts w:asciiTheme="minorEastAsia" w:eastAsiaTheme="minorEastAsia" w:hAnsiTheme="minorEastAsia" w:hint="eastAsia"/>
          <w:sz w:val="21"/>
        </w:rPr>
        <w:t>「物神性」とは、もともと原始宗教で自然物に霊が宿ると信じ</w:t>
      </w:r>
      <w:r>
        <w:rPr>
          <w:rFonts w:asciiTheme="minorEastAsia" w:eastAsiaTheme="minorEastAsia" w:hAnsiTheme="minorEastAsia" w:hint="eastAsia"/>
          <w:sz w:val="21"/>
        </w:rPr>
        <w:t>、この呪力によって人間の幸・不幸がもたらされると信ずる</w:t>
      </w:r>
      <w:r w:rsidRPr="008D364D">
        <w:rPr>
          <w:rFonts w:asciiTheme="minorEastAsia" w:eastAsiaTheme="minorEastAsia" w:hAnsiTheme="minorEastAsia" w:hint="eastAsia"/>
          <w:sz w:val="21"/>
          <w:highlight w:val="yellow"/>
        </w:rPr>
        <w:t>呪物崇拝</w:t>
      </w:r>
      <w:r>
        <w:rPr>
          <w:rFonts w:asciiTheme="minorEastAsia" w:eastAsiaTheme="minorEastAsia" w:hAnsiTheme="minorEastAsia" w:hint="eastAsia"/>
          <w:sz w:val="21"/>
        </w:rPr>
        <w:t>を</w:t>
      </w:r>
      <w:r w:rsidRPr="004644A3">
        <w:rPr>
          <w:rFonts w:asciiTheme="minorEastAsia" w:eastAsiaTheme="minorEastAsia" w:hAnsiTheme="minorEastAsia" w:hint="eastAsia"/>
          <w:sz w:val="21"/>
        </w:rPr>
        <w:t>意味する。マルクスは商品経済の特殊な</w:t>
      </w:r>
      <w:r w:rsidRPr="008D364D">
        <w:rPr>
          <w:rFonts w:asciiTheme="minorEastAsia" w:eastAsiaTheme="minorEastAsia" w:hAnsiTheme="minorEastAsia" w:hint="eastAsia"/>
          <w:sz w:val="21"/>
          <w:highlight w:val="yellow"/>
        </w:rPr>
        <w:t>神秘的転倒性</w:t>
      </w:r>
      <w:r w:rsidRPr="004644A3">
        <w:rPr>
          <w:rFonts w:asciiTheme="minorEastAsia" w:eastAsiaTheme="minorEastAsia" w:hAnsiTheme="minorEastAsia" w:hint="eastAsia"/>
          <w:sz w:val="21"/>
        </w:rPr>
        <w:t>を明らかにするためこの語を用いた。</w:t>
      </w:r>
      <w:r w:rsidRPr="008D364D">
        <w:rPr>
          <w:rFonts w:asciiTheme="minorEastAsia" w:eastAsiaTheme="minorEastAsia" w:hAnsiTheme="minorEastAsia" w:hint="eastAsia"/>
          <w:sz w:val="21"/>
          <w:highlight w:val="yellow"/>
        </w:rPr>
        <w:t>人間と人間との関係が物と物との関係</w:t>
      </w:r>
      <w:r w:rsidRPr="004644A3">
        <w:rPr>
          <w:rFonts w:asciiTheme="minorEastAsia" w:eastAsiaTheme="minorEastAsia" w:hAnsiTheme="minorEastAsia" w:hint="eastAsia"/>
          <w:sz w:val="21"/>
        </w:rPr>
        <w:t>として現れることを示す。）</w:t>
      </w:r>
    </w:p>
    <w:p w:rsidR="004644A3" w:rsidRPr="008A19DE" w:rsidRDefault="004644A3" w:rsidP="004644A3">
      <w:pPr>
        <w:pStyle w:val="ae"/>
        <w:rPr>
          <w:rFonts w:asciiTheme="minorEastAsia" w:eastAsiaTheme="minorEastAsia" w:hAnsiTheme="minorEastAsia"/>
          <w:sz w:val="21"/>
        </w:rPr>
      </w:pPr>
    </w:p>
    <w:p w:rsidR="008A19DE" w:rsidRPr="008A19DE" w:rsidRDefault="00D97032" w:rsidP="008A19DE">
      <w:pPr>
        <w:pStyle w:val="ae"/>
        <w:rPr>
          <w:rFonts w:asciiTheme="minorEastAsia" w:eastAsiaTheme="minorEastAsia" w:hAnsiTheme="minorEastAsia"/>
          <w:sz w:val="21"/>
        </w:rPr>
      </w:pPr>
      <w:r>
        <w:rPr>
          <w:rFonts w:asciiTheme="minorEastAsia" w:eastAsiaTheme="minorEastAsia" w:hAnsiTheme="minorEastAsia" w:hint="eastAsia"/>
          <w:sz w:val="21"/>
        </w:rPr>
        <w:t>・</w:t>
      </w:r>
      <w:r w:rsidR="008A19DE" w:rsidRPr="00DC085B">
        <w:rPr>
          <w:rFonts w:asciiTheme="minorEastAsia" w:eastAsiaTheme="minorEastAsia" w:hAnsiTheme="minorEastAsia" w:hint="eastAsia"/>
          <w:sz w:val="21"/>
          <w:u w:val="single"/>
        </w:rPr>
        <w:t>マルクスにとっては、例えば制作としての</w:t>
      </w:r>
      <w:r w:rsidR="008A19DE" w:rsidRPr="00F82963">
        <w:rPr>
          <w:rFonts w:asciiTheme="minorEastAsia" w:eastAsiaTheme="minorEastAsia" w:hAnsiTheme="minorEastAsia" w:hint="eastAsia"/>
          <w:sz w:val="21"/>
          <w:highlight w:val="yellow"/>
          <w:u w:val="single"/>
        </w:rPr>
        <w:t>対象化</w:t>
      </w:r>
      <w:r w:rsidR="008A19DE" w:rsidRPr="00DC085B">
        <w:rPr>
          <w:rFonts w:asciiTheme="minorEastAsia" w:eastAsiaTheme="minorEastAsia" w:hAnsiTheme="minorEastAsia" w:hint="eastAsia"/>
          <w:sz w:val="21"/>
          <w:u w:val="single"/>
        </w:rPr>
        <w:t>は、労働であって同時に遊ぶことでもあった、働くことと遊ぶことの織りなされた過程であると</w:t>
      </w:r>
      <w:r w:rsidR="00F42685" w:rsidRPr="00DC085B">
        <w:rPr>
          <w:rFonts w:asciiTheme="minorEastAsia" w:eastAsiaTheme="minorEastAsia" w:hAnsiTheme="minorEastAsia" w:hint="eastAsia"/>
          <w:sz w:val="21"/>
          <w:u w:val="single"/>
        </w:rPr>
        <w:t>いう</w:t>
      </w:r>
      <w:r w:rsidR="008A19DE" w:rsidRPr="00DC085B">
        <w:rPr>
          <w:rFonts w:asciiTheme="minorEastAsia" w:eastAsiaTheme="minorEastAsia" w:hAnsiTheme="minorEastAsia" w:hint="eastAsia"/>
          <w:sz w:val="21"/>
          <w:u w:val="single"/>
        </w:rPr>
        <w:t>把握がありました。</w:t>
      </w:r>
      <w:r w:rsidR="008A19DE" w:rsidRPr="008A19DE">
        <w:rPr>
          <w:rFonts w:asciiTheme="minorEastAsia" w:eastAsiaTheme="minorEastAsia" w:hAnsiTheme="minorEastAsia" w:hint="eastAsia"/>
          <w:sz w:val="21"/>
        </w:rPr>
        <w:t>この働くことと遊ぶこととの関連は哲学的に究明されねばならぬ重要なテーマとなりますが、物化・物神性を克服すべき私たちの地平に、個を主体とする対象化に対して、人間的連合の哲学を、しかもマルクスのものとして対地させたことは、未来に向かって解明されるべき多くの問題をも込めた重要な指針であると思われます。</w:t>
      </w:r>
    </w:p>
    <w:p w:rsidR="008A19DE" w:rsidRDefault="008A19DE" w:rsidP="008A19DE">
      <w:pPr>
        <w:pStyle w:val="ae"/>
      </w:pPr>
    </w:p>
    <w:p w:rsidR="00A673B5" w:rsidRPr="00605B4B" w:rsidRDefault="00252AC1" w:rsidP="00F87A9D">
      <w:pPr>
        <w:ind w:left="843" w:hangingChars="400" w:hanging="843"/>
        <w:rPr>
          <w:rFonts w:asciiTheme="minorEastAsia" w:hAnsiTheme="minorEastAsia"/>
          <w:b/>
          <w:szCs w:val="21"/>
          <w:u w:val="single"/>
        </w:rPr>
      </w:pPr>
      <w:r w:rsidRPr="00605B4B">
        <w:rPr>
          <w:rFonts w:asciiTheme="minorEastAsia" w:hAnsiTheme="minorEastAsia" w:hint="eastAsia"/>
          <w:b/>
          <w:szCs w:val="21"/>
          <w:u w:val="single"/>
        </w:rPr>
        <w:t>＜</w:t>
      </w:r>
      <w:r w:rsidR="00605B4B" w:rsidRPr="00605B4B">
        <w:rPr>
          <w:rFonts w:ascii="ＭＳ 明朝" w:eastAsia="ＭＳ 明朝" w:hAnsi="ＭＳ 明朝" w:hint="eastAsia"/>
          <w:b/>
          <w:szCs w:val="21"/>
          <w:u w:val="single"/>
        </w:rPr>
        <w:t>清水正徳</w:t>
      </w:r>
      <w:r w:rsidRPr="00605B4B">
        <w:rPr>
          <w:rFonts w:asciiTheme="minorEastAsia" w:hAnsiTheme="minorEastAsia" w:hint="eastAsia"/>
          <w:b/>
          <w:szCs w:val="21"/>
          <w:u w:val="single"/>
        </w:rPr>
        <w:t>「</w:t>
      </w:r>
      <w:r w:rsidR="00605B4B" w:rsidRPr="00605B4B">
        <w:rPr>
          <w:rFonts w:hint="eastAsia"/>
          <w:b/>
          <w:u w:val="single"/>
        </w:rPr>
        <w:t>人</w:t>
      </w:r>
      <w:r w:rsidR="00605B4B" w:rsidRPr="00605B4B">
        <w:rPr>
          <w:rFonts w:ascii="ＭＳ 明朝" w:eastAsia="ＭＳ 明朝" w:hAnsi="ＭＳ 明朝" w:hint="eastAsia"/>
          <w:b/>
          <w:szCs w:val="21"/>
          <w:u w:val="single"/>
        </w:rPr>
        <w:t>間疎外論</w:t>
      </w:r>
      <w:r w:rsidRPr="00605B4B">
        <w:rPr>
          <w:rFonts w:asciiTheme="minorEastAsia" w:hAnsiTheme="minorEastAsia" w:hint="eastAsia"/>
          <w:b/>
          <w:szCs w:val="21"/>
          <w:u w:val="single"/>
        </w:rPr>
        <w:t>」から＞</w:t>
      </w:r>
    </w:p>
    <w:p w:rsidR="00605B4B" w:rsidRPr="00605B4B" w:rsidRDefault="00605B4B" w:rsidP="00605B4B">
      <w:pPr>
        <w:pStyle w:val="ae"/>
        <w:ind w:firstLineChars="100" w:firstLine="210"/>
        <w:rPr>
          <w:rFonts w:ascii="ＭＳ 明朝" w:eastAsia="ＭＳ 明朝" w:hAnsi="ＭＳ 明朝"/>
          <w:sz w:val="21"/>
        </w:rPr>
      </w:pPr>
      <w:r>
        <w:rPr>
          <w:rFonts w:ascii="ＭＳ 明朝" w:eastAsia="ＭＳ 明朝" w:hAnsi="ＭＳ 明朝" w:hint="eastAsia"/>
          <w:sz w:val="21"/>
        </w:rPr>
        <w:t>この本は、</w:t>
      </w:r>
      <w:r w:rsidRPr="00605B4B">
        <w:rPr>
          <w:rFonts w:ascii="ＭＳ 明朝" w:eastAsia="ＭＳ 明朝" w:hAnsi="ＭＳ 明朝" w:hint="eastAsia"/>
          <w:sz w:val="21"/>
        </w:rPr>
        <w:t>ヘーゲルからフォイエルバッハ、マルクスに至る過程で、自己疎外、労働の本質、宗教的</w:t>
      </w:r>
      <w:r>
        <w:rPr>
          <w:rFonts w:ascii="ＭＳ 明朝" w:eastAsia="ＭＳ 明朝" w:hAnsi="ＭＳ 明朝" w:hint="eastAsia"/>
          <w:sz w:val="21"/>
        </w:rPr>
        <w:t>疎外、類的存在などの諸相を鮮明にし、</w:t>
      </w:r>
      <w:r w:rsidRPr="007D55F1">
        <w:rPr>
          <w:rFonts w:ascii="ＭＳ 明朝" w:eastAsia="ＭＳ 明朝" w:hAnsi="ＭＳ 明朝" w:hint="eastAsia"/>
          <w:sz w:val="21"/>
          <w:highlight w:val="yellow"/>
        </w:rPr>
        <w:t>マルクスの疎外論</w:t>
      </w:r>
      <w:r w:rsidRPr="00605B4B">
        <w:rPr>
          <w:rFonts w:ascii="ＭＳ 明朝" w:eastAsia="ＭＳ 明朝" w:hAnsi="ＭＳ 明朝" w:hint="eastAsia"/>
          <w:sz w:val="21"/>
        </w:rPr>
        <w:t>の真髄に迫る力作である。</w:t>
      </w:r>
    </w:p>
    <w:p w:rsidR="00605B4B" w:rsidRPr="00605B4B" w:rsidRDefault="00605B4B" w:rsidP="00605B4B">
      <w:pPr>
        <w:pStyle w:val="ae"/>
        <w:rPr>
          <w:rFonts w:ascii="ＭＳ 明朝" w:eastAsia="ＭＳ 明朝" w:hAnsi="ＭＳ 明朝"/>
          <w:sz w:val="21"/>
        </w:rPr>
      </w:pPr>
    </w:p>
    <w:p w:rsidR="00605B4B" w:rsidRPr="00605B4B" w:rsidRDefault="00605B4B" w:rsidP="00605B4B">
      <w:pPr>
        <w:pStyle w:val="ae"/>
        <w:rPr>
          <w:rFonts w:ascii="ＭＳ 明朝" w:eastAsia="ＭＳ 明朝" w:hAnsi="ＭＳ 明朝"/>
          <w:sz w:val="21"/>
        </w:rPr>
      </w:pPr>
      <w:r>
        <w:rPr>
          <w:rFonts w:ascii="ＭＳ 明朝" w:eastAsia="ＭＳ 明朝" w:hAnsi="ＭＳ 明朝" w:hint="eastAsia"/>
          <w:sz w:val="21"/>
        </w:rPr>
        <w:t>・「</w:t>
      </w:r>
      <w:r w:rsidRPr="007D55F1">
        <w:rPr>
          <w:rFonts w:ascii="ＭＳ 明朝" w:eastAsia="ＭＳ 明朝" w:hAnsi="ＭＳ 明朝" w:hint="eastAsia"/>
          <w:sz w:val="21"/>
          <w:highlight w:val="yellow"/>
        </w:rPr>
        <w:t>技術的疎外論</w:t>
      </w:r>
      <w:r>
        <w:rPr>
          <w:rFonts w:ascii="ＭＳ 明朝" w:eastAsia="ＭＳ 明朝" w:hAnsi="ＭＳ 明朝" w:hint="eastAsia"/>
          <w:sz w:val="21"/>
        </w:rPr>
        <w:t>」</w:t>
      </w:r>
      <w:r w:rsidRPr="00605B4B">
        <w:rPr>
          <w:rFonts w:ascii="ＭＳ 明朝" w:eastAsia="ＭＳ 明朝" w:hAnsi="ＭＳ 明朝" w:hint="eastAsia"/>
          <w:sz w:val="21"/>
        </w:rPr>
        <w:t>:多角的</w:t>
      </w:r>
      <w:r w:rsidR="00DC085B">
        <w:rPr>
          <w:rFonts w:ascii="ＭＳ 明朝" w:eastAsia="ＭＳ 明朝" w:hAnsi="ＭＳ 明朝" w:hint="eastAsia"/>
          <w:sz w:val="21"/>
        </w:rPr>
        <w:t>に</w:t>
      </w:r>
      <w:r>
        <w:rPr>
          <w:rFonts w:ascii="ＭＳ 明朝" w:eastAsia="ＭＳ 明朝" w:hAnsi="ＭＳ 明朝" w:hint="eastAsia"/>
          <w:sz w:val="21"/>
        </w:rPr>
        <w:t>疎外現象の分析</w:t>
      </w:r>
      <w:r w:rsidR="00DC085B">
        <w:rPr>
          <w:rFonts w:ascii="ＭＳ 明朝" w:eastAsia="ＭＳ 明朝" w:hAnsi="ＭＳ 明朝" w:hint="eastAsia"/>
          <w:sz w:val="21"/>
        </w:rPr>
        <w:t>をし、</w:t>
      </w:r>
      <w:r w:rsidRPr="00556838">
        <w:rPr>
          <w:rFonts w:ascii="ＭＳ 明朝" w:eastAsia="ＭＳ 明朝" w:hAnsi="ＭＳ 明朝" w:hint="eastAsia"/>
          <w:sz w:val="21"/>
          <w:highlight w:val="yellow"/>
        </w:rPr>
        <w:t>人間が目的ではなく手段とされていること</w:t>
      </w:r>
      <w:r>
        <w:rPr>
          <w:rFonts w:ascii="ＭＳ 明朝" w:eastAsia="ＭＳ 明朝" w:hAnsi="ＭＳ 明朝" w:hint="eastAsia"/>
          <w:sz w:val="21"/>
        </w:rPr>
        <w:t>、人間性・</w:t>
      </w:r>
      <w:r w:rsidRPr="00605B4B">
        <w:rPr>
          <w:rFonts w:ascii="ＭＳ 明朝" w:eastAsia="ＭＳ 明朝" w:hAnsi="ＭＳ 明朝" w:hint="eastAsia"/>
          <w:sz w:val="21"/>
        </w:rPr>
        <w:t>個性が失われていることなど</w:t>
      </w:r>
      <w:r>
        <w:rPr>
          <w:rFonts w:ascii="ＭＳ 明朝" w:eastAsia="ＭＳ 明朝" w:hAnsi="ＭＳ 明朝" w:hint="eastAsia"/>
          <w:sz w:val="21"/>
        </w:rPr>
        <w:t>の</w:t>
      </w:r>
      <w:r w:rsidR="00E4459D">
        <w:rPr>
          <w:rFonts w:ascii="ＭＳ 明朝" w:eastAsia="ＭＳ 明朝" w:hAnsi="ＭＳ 明朝" w:hint="eastAsia"/>
          <w:sz w:val="21"/>
        </w:rPr>
        <w:t>疎外があるとする見解。</w:t>
      </w:r>
    </w:p>
    <w:p w:rsidR="00605B4B" w:rsidRPr="00E4459D" w:rsidRDefault="00E4459D" w:rsidP="00605B4B">
      <w:pPr>
        <w:pStyle w:val="ae"/>
        <w:rPr>
          <w:rFonts w:ascii="ＭＳ 明朝" w:eastAsia="ＭＳ 明朝" w:hAnsi="ＭＳ 明朝"/>
          <w:sz w:val="21"/>
        </w:rPr>
      </w:pPr>
      <w:r>
        <w:rPr>
          <w:rFonts w:ascii="ＭＳ 明朝" w:eastAsia="ＭＳ 明朝" w:hAnsi="ＭＳ 明朝" w:hint="eastAsia"/>
          <w:sz w:val="21"/>
        </w:rPr>
        <w:t xml:space="preserve">　　⇕</w:t>
      </w:r>
    </w:p>
    <w:p w:rsidR="00605B4B" w:rsidRPr="00605B4B" w:rsidRDefault="00E4459D" w:rsidP="00605B4B">
      <w:pPr>
        <w:pStyle w:val="ae"/>
        <w:rPr>
          <w:rFonts w:ascii="ＭＳ 明朝" w:eastAsia="ＭＳ 明朝" w:hAnsi="ＭＳ 明朝"/>
          <w:sz w:val="21"/>
        </w:rPr>
      </w:pPr>
      <w:r>
        <w:rPr>
          <w:rFonts w:ascii="ＭＳ 明朝" w:eastAsia="ＭＳ 明朝" w:hAnsi="ＭＳ 明朝" w:hint="eastAsia"/>
          <w:sz w:val="21"/>
        </w:rPr>
        <w:t>・</w:t>
      </w:r>
      <w:r w:rsidR="00DC085B">
        <w:rPr>
          <w:rFonts w:ascii="ＭＳ 明朝" w:eastAsia="ＭＳ 明朝" w:hAnsi="ＭＳ 明朝" w:hint="eastAsia"/>
          <w:sz w:val="21"/>
        </w:rPr>
        <w:t>「</w:t>
      </w:r>
      <w:r w:rsidRPr="00556838">
        <w:rPr>
          <w:rFonts w:ascii="ＭＳ 明朝" w:eastAsia="ＭＳ 明朝" w:hAnsi="ＭＳ 明朝" w:hint="eastAsia"/>
          <w:sz w:val="21"/>
          <w:highlight w:val="yellow"/>
        </w:rPr>
        <w:t>社会的疎外論</w:t>
      </w:r>
      <w:r w:rsidR="00DC085B">
        <w:rPr>
          <w:rFonts w:ascii="ＭＳ 明朝" w:eastAsia="ＭＳ 明朝" w:hAnsi="ＭＳ 明朝" w:hint="eastAsia"/>
          <w:sz w:val="21"/>
        </w:rPr>
        <w:t>」</w:t>
      </w:r>
      <w:r>
        <w:rPr>
          <w:rFonts w:ascii="ＭＳ 明朝" w:eastAsia="ＭＳ 明朝" w:hAnsi="ＭＳ 明朝" w:hint="eastAsia"/>
          <w:sz w:val="21"/>
        </w:rPr>
        <w:t>：</w:t>
      </w:r>
      <w:r w:rsidR="00605B4B" w:rsidRPr="00605B4B">
        <w:rPr>
          <w:rFonts w:ascii="ＭＳ 明朝" w:eastAsia="ＭＳ 明朝" w:hAnsi="ＭＳ 明朝" w:hint="eastAsia"/>
          <w:sz w:val="21"/>
        </w:rPr>
        <w:t>人間</w:t>
      </w:r>
      <w:r w:rsidR="00605B4B">
        <w:rPr>
          <w:rFonts w:ascii="ＭＳ 明朝" w:eastAsia="ＭＳ 明朝" w:hAnsi="ＭＳ 明朝" w:hint="eastAsia"/>
          <w:sz w:val="21"/>
        </w:rPr>
        <w:t>疎外</w:t>
      </w:r>
      <w:r w:rsidR="00605B4B" w:rsidRPr="00605B4B">
        <w:rPr>
          <w:rFonts w:ascii="ＭＳ 明朝" w:eastAsia="ＭＳ 明朝" w:hAnsi="ＭＳ 明朝" w:hint="eastAsia"/>
          <w:sz w:val="21"/>
        </w:rPr>
        <w:t>がもともと人間の自己疎外であり、この自己疎外の基本構造の把握は、人間の相互関係の全体すなわち人間の社会的あり方の</w:t>
      </w:r>
      <w:r>
        <w:rPr>
          <w:rFonts w:ascii="ＭＳ 明朝" w:eastAsia="ＭＳ 明朝" w:hAnsi="ＭＳ 明朝" w:hint="eastAsia"/>
          <w:sz w:val="21"/>
        </w:rPr>
        <w:t>なか</w:t>
      </w:r>
      <w:r w:rsidR="00605B4B" w:rsidRPr="00605B4B">
        <w:rPr>
          <w:rFonts w:ascii="ＭＳ 明朝" w:eastAsia="ＭＳ 明朝" w:hAnsi="ＭＳ 明朝" w:hint="eastAsia"/>
          <w:sz w:val="21"/>
        </w:rPr>
        <w:t>に明確にされるものだとする見解。</w:t>
      </w:r>
    </w:p>
    <w:p w:rsidR="00605B4B" w:rsidRPr="00605B4B" w:rsidRDefault="00E4459D" w:rsidP="00605B4B">
      <w:pPr>
        <w:pStyle w:val="ae"/>
        <w:rPr>
          <w:rFonts w:ascii="ＭＳ 明朝" w:eastAsia="ＭＳ 明朝" w:hAnsi="ＭＳ 明朝"/>
          <w:sz w:val="21"/>
        </w:rPr>
      </w:pPr>
      <w:r>
        <w:rPr>
          <w:rFonts w:ascii="ＭＳ 明朝" w:eastAsia="ＭＳ 明朝" w:hAnsi="ＭＳ 明朝" w:hint="eastAsia"/>
          <w:sz w:val="21"/>
        </w:rPr>
        <w:t>・</w:t>
      </w:r>
      <w:r w:rsidR="00605B4B" w:rsidRPr="00605B4B">
        <w:rPr>
          <w:rFonts w:ascii="ＭＳ 明朝" w:eastAsia="ＭＳ 明朝" w:hAnsi="ＭＳ 明朝" w:hint="eastAsia"/>
          <w:sz w:val="21"/>
        </w:rPr>
        <w:t>著者は、</w:t>
      </w:r>
      <w:r w:rsidR="00DC085B">
        <w:rPr>
          <w:rFonts w:ascii="ＭＳ 明朝" w:eastAsia="ＭＳ 明朝" w:hAnsi="ＭＳ 明朝" w:hint="eastAsia"/>
          <w:sz w:val="21"/>
        </w:rPr>
        <w:t>「</w:t>
      </w:r>
      <w:r w:rsidR="00605B4B" w:rsidRPr="00605B4B">
        <w:rPr>
          <w:rFonts w:ascii="ＭＳ 明朝" w:eastAsia="ＭＳ 明朝" w:hAnsi="ＭＳ 明朝" w:hint="eastAsia"/>
          <w:sz w:val="21"/>
        </w:rPr>
        <w:t>技術的</w:t>
      </w:r>
      <w:r w:rsidR="00605B4B">
        <w:rPr>
          <w:rFonts w:ascii="ＭＳ 明朝" w:eastAsia="ＭＳ 明朝" w:hAnsi="ＭＳ 明朝" w:hint="eastAsia"/>
          <w:sz w:val="21"/>
        </w:rPr>
        <w:t>疎外</w:t>
      </w:r>
      <w:r w:rsidR="00605B4B" w:rsidRPr="00605B4B">
        <w:rPr>
          <w:rFonts w:ascii="ＭＳ 明朝" w:eastAsia="ＭＳ 明朝" w:hAnsi="ＭＳ 明朝" w:hint="eastAsia"/>
          <w:sz w:val="21"/>
        </w:rPr>
        <w:t>論</w:t>
      </w:r>
      <w:r w:rsidR="00DC085B">
        <w:rPr>
          <w:rFonts w:ascii="ＭＳ 明朝" w:eastAsia="ＭＳ 明朝" w:hAnsi="ＭＳ 明朝" w:hint="eastAsia"/>
          <w:sz w:val="21"/>
        </w:rPr>
        <w:t>」</w:t>
      </w:r>
      <w:r w:rsidR="00605B4B" w:rsidRPr="00605B4B">
        <w:rPr>
          <w:rFonts w:ascii="ＭＳ 明朝" w:eastAsia="ＭＳ 明朝" w:hAnsi="ＭＳ 明朝" w:hint="eastAsia"/>
          <w:sz w:val="21"/>
        </w:rPr>
        <w:t>が人間性の尊重を</w:t>
      </w:r>
      <w:r>
        <w:rPr>
          <w:rFonts w:ascii="ＭＳ 明朝" w:eastAsia="ＭＳ 明朝" w:hAnsi="ＭＳ 明朝" w:hint="eastAsia"/>
          <w:sz w:val="21"/>
        </w:rPr>
        <w:t>謳い</w:t>
      </w:r>
      <w:r w:rsidR="00605B4B" w:rsidRPr="00605B4B">
        <w:rPr>
          <w:rFonts w:ascii="ＭＳ 明朝" w:eastAsia="ＭＳ 明朝" w:hAnsi="ＭＳ 明朝" w:hint="eastAsia"/>
          <w:sz w:val="21"/>
        </w:rPr>
        <w:t>、</w:t>
      </w:r>
      <w:r w:rsidR="00DC085B">
        <w:rPr>
          <w:rFonts w:ascii="ＭＳ 明朝" w:eastAsia="ＭＳ 明朝" w:hAnsi="ＭＳ 明朝" w:hint="eastAsia"/>
          <w:sz w:val="21"/>
        </w:rPr>
        <w:t>「</w:t>
      </w:r>
      <w:r w:rsidR="00605B4B" w:rsidRPr="00605B4B">
        <w:rPr>
          <w:rFonts w:ascii="ＭＳ 明朝" w:eastAsia="ＭＳ 明朝" w:hAnsi="ＭＳ 明朝" w:hint="eastAsia"/>
          <w:sz w:val="21"/>
        </w:rPr>
        <w:t>社会的</w:t>
      </w:r>
      <w:r w:rsidR="00605B4B">
        <w:rPr>
          <w:rFonts w:ascii="ＭＳ 明朝" w:eastAsia="ＭＳ 明朝" w:hAnsi="ＭＳ 明朝" w:hint="eastAsia"/>
          <w:sz w:val="21"/>
        </w:rPr>
        <w:t>疎外</w:t>
      </w:r>
      <w:r w:rsidR="00605B4B" w:rsidRPr="00605B4B">
        <w:rPr>
          <w:rFonts w:ascii="ＭＳ 明朝" w:eastAsia="ＭＳ 明朝" w:hAnsi="ＭＳ 明朝" w:hint="eastAsia"/>
          <w:sz w:val="21"/>
        </w:rPr>
        <w:t>論</w:t>
      </w:r>
      <w:r w:rsidR="00DC085B">
        <w:rPr>
          <w:rFonts w:ascii="ＭＳ 明朝" w:eastAsia="ＭＳ 明朝" w:hAnsi="ＭＳ 明朝" w:hint="eastAsia"/>
          <w:sz w:val="21"/>
        </w:rPr>
        <w:t>」</w:t>
      </w:r>
      <w:r w:rsidR="00605B4B" w:rsidRPr="00605B4B">
        <w:rPr>
          <w:rFonts w:ascii="ＭＳ 明朝" w:eastAsia="ＭＳ 明朝" w:hAnsi="ＭＳ 明朝" w:hint="eastAsia"/>
          <w:sz w:val="21"/>
        </w:rPr>
        <w:t>を完全に隠蔽することに成功していることに注目すべきであると</w:t>
      </w:r>
      <w:r>
        <w:rPr>
          <w:rFonts w:ascii="ＭＳ 明朝" w:eastAsia="ＭＳ 明朝" w:hAnsi="ＭＳ 明朝" w:hint="eastAsia"/>
          <w:sz w:val="21"/>
        </w:rPr>
        <w:t>いう</w:t>
      </w:r>
      <w:r w:rsidR="00605B4B" w:rsidRPr="00605B4B">
        <w:rPr>
          <w:rFonts w:ascii="ＭＳ 明朝" w:eastAsia="ＭＳ 明朝" w:hAnsi="ＭＳ 明朝" w:hint="eastAsia"/>
          <w:sz w:val="21"/>
        </w:rPr>
        <w:t>。</w:t>
      </w:r>
    </w:p>
    <w:p w:rsidR="00605B4B" w:rsidRPr="00605B4B" w:rsidRDefault="00605B4B" w:rsidP="00605B4B">
      <w:pPr>
        <w:pStyle w:val="ae"/>
        <w:rPr>
          <w:rFonts w:ascii="ＭＳ 明朝" w:eastAsia="ＭＳ 明朝" w:hAnsi="ＭＳ 明朝"/>
          <w:sz w:val="21"/>
        </w:rPr>
      </w:pPr>
    </w:p>
    <w:p w:rsidR="00605B4B" w:rsidRPr="00605B4B" w:rsidRDefault="00E4459D" w:rsidP="00E4459D">
      <w:pPr>
        <w:pStyle w:val="ae"/>
        <w:rPr>
          <w:rFonts w:ascii="ＭＳ 明朝" w:eastAsia="ＭＳ 明朝" w:hAnsi="ＭＳ 明朝"/>
          <w:sz w:val="21"/>
        </w:rPr>
      </w:pPr>
      <w:r>
        <w:rPr>
          <w:rFonts w:ascii="ＭＳ 明朝" w:eastAsia="ＭＳ 明朝" w:hAnsi="ＭＳ 明朝" w:hint="eastAsia"/>
          <w:sz w:val="21"/>
        </w:rPr>
        <w:t>・</w:t>
      </w:r>
      <w:r w:rsidR="00605B4B" w:rsidRPr="00863CFE">
        <w:rPr>
          <w:rFonts w:ascii="ＭＳ 明朝" w:eastAsia="ＭＳ 明朝" w:hAnsi="ＭＳ 明朝" w:hint="eastAsia"/>
          <w:sz w:val="21"/>
          <w:highlight w:val="yellow"/>
        </w:rPr>
        <w:t>疎外と</w:t>
      </w:r>
      <w:r w:rsidRPr="00863CFE">
        <w:rPr>
          <w:rFonts w:ascii="ＭＳ 明朝" w:eastAsia="ＭＳ 明朝" w:hAnsi="ＭＳ 明朝" w:hint="eastAsia"/>
          <w:sz w:val="21"/>
          <w:highlight w:val="yellow"/>
        </w:rPr>
        <w:t>いう</w:t>
      </w:r>
      <w:r w:rsidR="00605B4B" w:rsidRPr="00863CFE">
        <w:rPr>
          <w:rFonts w:ascii="ＭＳ 明朝" w:eastAsia="ＭＳ 明朝" w:hAnsi="ＭＳ 明朝" w:hint="eastAsia"/>
          <w:sz w:val="21"/>
          <w:highlight w:val="yellow"/>
        </w:rPr>
        <w:t>概念</w:t>
      </w:r>
      <w:r w:rsidR="00605B4B" w:rsidRPr="00605B4B">
        <w:rPr>
          <w:rFonts w:ascii="ＭＳ 明朝" w:eastAsia="ＭＳ 明朝" w:hAnsi="ＭＳ 明朝" w:hint="eastAsia"/>
          <w:sz w:val="21"/>
        </w:rPr>
        <w:t>を初めて学問的に用いたのはヘーゲルであるが、彼の哲学においてこの概念は、論理的には</w:t>
      </w:r>
      <w:r>
        <w:rPr>
          <w:rFonts w:ascii="ＭＳ 明朝" w:eastAsia="ＭＳ 明朝" w:hAnsi="ＭＳ 明朝" w:hint="eastAsia"/>
          <w:sz w:val="21"/>
        </w:rPr>
        <w:t>「</w:t>
      </w:r>
      <w:r w:rsidR="00605B4B" w:rsidRPr="00863CFE">
        <w:rPr>
          <w:rFonts w:ascii="ＭＳ 明朝" w:eastAsia="ＭＳ 明朝" w:hAnsi="ＭＳ 明朝" w:hint="eastAsia"/>
          <w:sz w:val="21"/>
          <w:highlight w:val="yellow"/>
        </w:rPr>
        <w:t>外</w:t>
      </w:r>
      <w:r w:rsidRPr="00863CFE">
        <w:rPr>
          <w:rFonts w:ascii="ＭＳ 明朝" w:eastAsia="ＭＳ 明朝" w:hAnsi="ＭＳ 明朝" w:hint="eastAsia"/>
          <w:sz w:val="21"/>
          <w:highlight w:val="yellow"/>
        </w:rPr>
        <w:t>化</w:t>
      </w:r>
      <w:r>
        <w:rPr>
          <w:rFonts w:ascii="ＭＳ 明朝" w:eastAsia="ＭＳ 明朝" w:hAnsi="ＭＳ 明朝" w:hint="eastAsia"/>
          <w:sz w:val="21"/>
        </w:rPr>
        <w:t>」</w:t>
      </w:r>
      <w:r w:rsidR="00605B4B" w:rsidRPr="00605B4B">
        <w:rPr>
          <w:rFonts w:ascii="ＭＳ 明朝" w:eastAsia="ＭＳ 明朝" w:hAnsi="ＭＳ 明朝" w:hint="eastAsia"/>
          <w:sz w:val="21"/>
        </w:rPr>
        <w:t>と同じことである。…マルクスがヘーゲル哲学の最も優れた点は彼が</w:t>
      </w:r>
      <w:r>
        <w:rPr>
          <w:rFonts w:ascii="ＭＳ 明朝" w:eastAsia="ＭＳ 明朝" w:hAnsi="ＭＳ 明朝" w:hint="eastAsia"/>
          <w:sz w:val="21"/>
        </w:rPr>
        <w:t>「</w:t>
      </w:r>
      <w:r w:rsidR="00605B4B" w:rsidRPr="00863CFE">
        <w:rPr>
          <w:rFonts w:ascii="ＭＳ 明朝" w:eastAsia="ＭＳ 明朝" w:hAnsi="ＭＳ 明朝" w:hint="eastAsia"/>
          <w:sz w:val="21"/>
          <w:highlight w:val="yellow"/>
        </w:rPr>
        <w:t>労働の本質</w:t>
      </w:r>
      <w:r>
        <w:rPr>
          <w:rFonts w:ascii="ＭＳ 明朝" w:eastAsia="ＭＳ 明朝" w:hAnsi="ＭＳ 明朝" w:hint="eastAsia"/>
          <w:sz w:val="21"/>
        </w:rPr>
        <w:t>」</w:t>
      </w:r>
      <w:r w:rsidR="00605B4B" w:rsidRPr="00605B4B">
        <w:rPr>
          <w:rFonts w:ascii="ＭＳ 明朝" w:eastAsia="ＭＳ 明朝" w:hAnsi="ＭＳ 明朝" w:hint="eastAsia"/>
          <w:sz w:val="21"/>
        </w:rPr>
        <w:t>を捉えていたことだとし、</w:t>
      </w:r>
      <w:r>
        <w:rPr>
          <w:rFonts w:ascii="ＭＳ 明朝" w:eastAsia="ＭＳ 明朝" w:hAnsi="ＭＳ 明朝" w:hint="eastAsia"/>
          <w:sz w:val="21"/>
        </w:rPr>
        <w:t>「</w:t>
      </w:r>
      <w:r w:rsidR="00605B4B" w:rsidRPr="00605B4B">
        <w:rPr>
          <w:rFonts w:ascii="ＭＳ 明朝" w:eastAsia="ＭＳ 明朝" w:hAnsi="ＭＳ 明朝" w:hint="eastAsia"/>
          <w:sz w:val="21"/>
        </w:rPr>
        <w:t>精神現象</w:t>
      </w:r>
      <w:r>
        <w:rPr>
          <w:rFonts w:ascii="ＭＳ 明朝" w:eastAsia="ＭＳ 明朝" w:hAnsi="ＭＳ 明朝" w:hint="eastAsia"/>
          <w:sz w:val="21"/>
        </w:rPr>
        <w:t>論」</w:t>
      </w:r>
      <w:r w:rsidR="00605B4B" w:rsidRPr="00605B4B">
        <w:rPr>
          <w:rFonts w:ascii="ＭＳ 明朝" w:eastAsia="ＭＳ 明朝" w:hAnsi="ＭＳ 明朝" w:hint="eastAsia"/>
          <w:sz w:val="21"/>
        </w:rPr>
        <w:t>全体の展開を</w:t>
      </w:r>
      <w:r w:rsidR="00605B4B" w:rsidRPr="00863CFE">
        <w:rPr>
          <w:rFonts w:ascii="ＭＳ 明朝" w:eastAsia="ＭＳ 明朝" w:hAnsi="ＭＳ 明朝" w:hint="eastAsia"/>
          <w:sz w:val="21"/>
          <w:highlight w:val="yellow"/>
        </w:rPr>
        <w:t>労働=実践</w:t>
      </w:r>
      <w:r w:rsidR="00605B4B" w:rsidRPr="00605B4B">
        <w:rPr>
          <w:rFonts w:ascii="ＭＳ 明朝" w:eastAsia="ＭＳ 明朝" w:hAnsi="ＭＳ 明朝" w:hint="eastAsia"/>
          <w:sz w:val="21"/>
        </w:rPr>
        <w:t>として把握しようとした</w:t>
      </w:r>
      <w:r>
        <w:rPr>
          <w:rFonts w:ascii="ＭＳ 明朝" w:eastAsia="ＭＳ 明朝" w:hAnsi="ＭＳ 明朝" w:hint="eastAsia"/>
          <w:sz w:val="21"/>
        </w:rPr>
        <w:t>「経済学・哲学手稿」</w:t>
      </w:r>
      <w:r w:rsidR="00605B4B" w:rsidRPr="00605B4B">
        <w:rPr>
          <w:rFonts w:ascii="ＭＳ 明朝" w:eastAsia="ＭＳ 明朝" w:hAnsi="ＭＳ 明朝" w:hint="eastAsia"/>
          <w:sz w:val="21"/>
        </w:rPr>
        <w:t>が公にされて以来、これに触発されて</w:t>
      </w:r>
      <w:r w:rsidR="00DC085B">
        <w:rPr>
          <w:rFonts w:ascii="ＭＳ 明朝" w:eastAsia="ＭＳ 明朝" w:hAnsi="ＭＳ 明朝" w:hint="eastAsia"/>
          <w:sz w:val="21"/>
        </w:rPr>
        <w:t>疎外論の研究が</w:t>
      </w:r>
      <w:r w:rsidR="00605B4B" w:rsidRPr="00605B4B">
        <w:rPr>
          <w:rFonts w:ascii="ＭＳ 明朝" w:eastAsia="ＭＳ 明朝" w:hAnsi="ＭＳ 明朝" w:hint="eastAsia"/>
          <w:sz w:val="21"/>
        </w:rPr>
        <w:t>進められてきた。</w:t>
      </w:r>
    </w:p>
    <w:p w:rsidR="00605B4B" w:rsidRPr="00605B4B" w:rsidRDefault="00605B4B" w:rsidP="00605B4B">
      <w:pPr>
        <w:pStyle w:val="ae"/>
        <w:rPr>
          <w:rFonts w:ascii="ＭＳ 明朝" w:eastAsia="ＭＳ 明朝" w:hAnsi="ＭＳ 明朝"/>
          <w:sz w:val="21"/>
        </w:rPr>
      </w:pPr>
    </w:p>
    <w:p w:rsidR="00605B4B" w:rsidRPr="00605B4B" w:rsidRDefault="00E4459D" w:rsidP="00605B4B">
      <w:pPr>
        <w:pStyle w:val="ae"/>
        <w:rPr>
          <w:rFonts w:ascii="ＭＳ 明朝" w:eastAsia="ＭＳ 明朝" w:hAnsi="ＭＳ 明朝"/>
          <w:sz w:val="21"/>
        </w:rPr>
      </w:pPr>
      <w:r>
        <w:rPr>
          <w:rFonts w:ascii="ＭＳ 明朝" w:eastAsia="ＭＳ 明朝" w:hAnsi="ＭＳ 明朝" w:hint="eastAsia"/>
          <w:sz w:val="21"/>
        </w:rPr>
        <w:t>・ハイデッカー</w:t>
      </w:r>
      <w:r w:rsidR="00605B4B" w:rsidRPr="00605B4B">
        <w:rPr>
          <w:rFonts w:ascii="ＭＳ 明朝" w:eastAsia="ＭＳ 明朝" w:hAnsi="ＭＳ 明朝" w:hint="eastAsia"/>
          <w:sz w:val="21"/>
        </w:rPr>
        <w:t>は</w:t>
      </w:r>
      <w:r w:rsidR="00FE1E66">
        <w:rPr>
          <w:rFonts w:ascii="ＭＳ 明朝" w:eastAsia="ＭＳ 明朝" w:hAnsi="ＭＳ 明朝" w:hint="eastAsia"/>
          <w:sz w:val="21"/>
        </w:rPr>
        <w:t>、</w:t>
      </w:r>
      <w:r w:rsidR="00605B4B">
        <w:rPr>
          <w:rFonts w:ascii="ＭＳ 明朝" w:eastAsia="ＭＳ 明朝" w:hAnsi="ＭＳ 明朝" w:hint="eastAsia"/>
          <w:sz w:val="21"/>
        </w:rPr>
        <w:t>疎外</w:t>
      </w:r>
      <w:r w:rsidR="00605B4B" w:rsidRPr="00605B4B">
        <w:rPr>
          <w:rFonts w:ascii="ＭＳ 明朝" w:eastAsia="ＭＳ 明朝" w:hAnsi="ＭＳ 明朝" w:hint="eastAsia"/>
          <w:sz w:val="21"/>
        </w:rPr>
        <w:t>ないし自己疎外の概念をサルトルのように自分の中心的な概念として用いることをしない</w:t>
      </w:r>
      <w:r w:rsidR="00DC085B">
        <w:rPr>
          <w:rFonts w:ascii="ＭＳ 明朝" w:eastAsia="ＭＳ 明朝" w:hAnsi="ＭＳ 明朝" w:hint="eastAsia"/>
          <w:sz w:val="21"/>
        </w:rPr>
        <w:t>が</w:t>
      </w:r>
      <w:r w:rsidR="00605B4B" w:rsidRPr="00605B4B">
        <w:rPr>
          <w:rFonts w:ascii="ＭＳ 明朝" w:eastAsia="ＭＳ 明朝" w:hAnsi="ＭＳ 明朝" w:hint="eastAsia"/>
          <w:sz w:val="21"/>
        </w:rPr>
        <w:t>、</w:t>
      </w:r>
      <w:r w:rsidR="00FE1E66">
        <w:rPr>
          <w:rFonts w:ascii="ＭＳ 明朝" w:eastAsia="ＭＳ 明朝" w:hAnsi="ＭＳ 明朝" w:hint="eastAsia"/>
          <w:sz w:val="21"/>
        </w:rPr>
        <w:t>「</w:t>
      </w:r>
      <w:r w:rsidR="00605B4B" w:rsidRPr="00605B4B">
        <w:rPr>
          <w:rFonts w:ascii="ＭＳ 明朝" w:eastAsia="ＭＳ 明朝" w:hAnsi="ＭＳ 明朝" w:hint="eastAsia"/>
          <w:sz w:val="21"/>
        </w:rPr>
        <w:t>自己疎外論</w:t>
      </w:r>
      <w:r w:rsidR="00FE1E66">
        <w:rPr>
          <w:rFonts w:ascii="ＭＳ 明朝" w:eastAsia="ＭＳ 明朝" w:hAnsi="ＭＳ 明朝" w:hint="eastAsia"/>
          <w:sz w:val="21"/>
        </w:rPr>
        <w:t>」</w:t>
      </w:r>
      <w:r w:rsidR="00605B4B" w:rsidRPr="00605B4B">
        <w:rPr>
          <w:rFonts w:ascii="ＭＳ 明朝" w:eastAsia="ＭＳ 明朝" w:hAnsi="ＭＳ 明朝" w:hint="eastAsia"/>
          <w:sz w:val="21"/>
        </w:rPr>
        <w:t>を結節点としてマルクスと自分の哲学思想が厳しく噛み合うことを自覚していた。</w:t>
      </w:r>
      <w:r w:rsidR="00FE1E66">
        <w:rPr>
          <w:rFonts w:ascii="ＭＳ 明朝" w:eastAsia="ＭＳ 明朝" w:hAnsi="ＭＳ 明朝" w:hint="eastAsia"/>
          <w:sz w:val="21"/>
        </w:rPr>
        <w:t>「故郷の喪失が世界の運命となる。それゆえにこの運命を存在史的に思惟</w:t>
      </w:r>
      <w:r w:rsidR="00605B4B" w:rsidRPr="00605B4B">
        <w:rPr>
          <w:rFonts w:ascii="ＭＳ 明朝" w:eastAsia="ＭＳ 明朝" w:hAnsi="ＭＳ 明朝" w:hint="eastAsia"/>
          <w:sz w:val="21"/>
        </w:rPr>
        <w:t>することが大切である。マルクスが、ある本質的な深い意味において、ヘーゲルに沿って人間の自己疎外として洞察したところのものは</w:t>
      </w:r>
      <w:r w:rsidR="00FE1E66">
        <w:rPr>
          <w:rFonts w:ascii="ＭＳ 明朝" w:eastAsia="ＭＳ 明朝" w:hAnsi="ＭＳ 明朝" w:hint="eastAsia"/>
          <w:sz w:val="21"/>
        </w:rPr>
        <w:t>、その根</w:t>
      </w:r>
      <w:r w:rsidR="00605B4B" w:rsidRPr="00605B4B">
        <w:rPr>
          <w:rFonts w:ascii="ＭＳ 明朝" w:eastAsia="ＭＳ 明朝" w:hAnsi="ＭＳ 明朝" w:hint="eastAsia"/>
          <w:sz w:val="21"/>
        </w:rPr>
        <w:t>とともに近</w:t>
      </w:r>
      <w:r w:rsidR="00FE1E66">
        <w:rPr>
          <w:rFonts w:ascii="ＭＳ 明朝" w:eastAsia="ＭＳ 明朝" w:hAnsi="ＭＳ 明朝" w:hint="eastAsia"/>
          <w:sz w:val="21"/>
        </w:rPr>
        <w:t>代的</w:t>
      </w:r>
      <w:r w:rsidR="00605B4B" w:rsidRPr="00605B4B">
        <w:rPr>
          <w:rFonts w:ascii="ＭＳ 明朝" w:eastAsia="ＭＳ 明朝" w:hAnsi="ＭＳ 明朝" w:hint="eastAsia"/>
          <w:sz w:val="21"/>
        </w:rPr>
        <w:t>人間の故郷喪失にまで遡る。…マルクスは</w:t>
      </w:r>
      <w:r w:rsidR="00FE1E66">
        <w:rPr>
          <w:rFonts w:ascii="ＭＳ 明朝" w:eastAsia="ＭＳ 明朝" w:hAnsi="ＭＳ 明朝" w:hint="eastAsia"/>
          <w:sz w:val="21"/>
        </w:rPr>
        <w:t>、自ら自己疎外を経験することを通して</w:t>
      </w:r>
      <w:r w:rsidR="00FE1E66" w:rsidRPr="00541D09">
        <w:rPr>
          <w:rFonts w:ascii="ＭＳ 明朝" w:eastAsia="ＭＳ 明朝" w:hAnsi="ＭＳ 明朝" w:hint="eastAsia"/>
          <w:sz w:val="21"/>
          <w:highlight w:val="yellow"/>
        </w:rPr>
        <w:t>歴史の本質的な次元</w:t>
      </w:r>
      <w:r w:rsidR="00FE1E66">
        <w:rPr>
          <w:rFonts w:ascii="ＭＳ 明朝" w:eastAsia="ＭＳ 明朝" w:hAnsi="ＭＳ 明朝" w:hint="eastAsia"/>
          <w:sz w:val="21"/>
        </w:rPr>
        <w:t>にまで沈潜</w:t>
      </w:r>
      <w:r w:rsidR="00605B4B" w:rsidRPr="00605B4B">
        <w:rPr>
          <w:rFonts w:ascii="ＭＳ 明朝" w:eastAsia="ＭＳ 明朝" w:hAnsi="ＭＳ 明朝" w:hint="eastAsia"/>
          <w:sz w:val="21"/>
        </w:rPr>
        <w:t>したからこそ、歴史に関するマルクス主義的</w:t>
      </w:r>
      <w:r w:rsidR="00541D09">
        <w:rPr>
          <w:rFonts w:ascii="ＭＳ 明朝" w:eastAsia="ＭＳ 明朝" w:hAnsi="ＭＳ 明朝" w:hint="eastAsia"/>
          <w:sz w:val="21"/>
        </w:rPr>
        <w:t>な</w:t>
      </w:r>
      <w:r w:rsidR="00605B4B" w:rsidRPr="00605B4B">
        <w:rPr>
          <w:rFonts w:ascii="ＭＳ 明朝" w:eastAsia="ＭＳ 明朝" w:hAnsi="ＭＳ 明朝" w:hint="eastAsia"/>
          <w:sz w:val="21"/>
        </w:rPr>
        <w:t>見解は他の様々の</w:t>
      </w:r>
      <w:r w:rsidR="00605B4B" w:rsidRPr="00DA5CCF">
        <w:rPr>
          <w:rFonts w:ascii="ＭＳ 明朝" w:eastAsia="ＭＳ 明朝" w:hAnsi="ＭＳ 明朝" w:hint="eastAsia"/>
          <w:sz w:val="21"/>
          <w:highlight w:val="yellow"/>
        </w:rPr>
        <w:t>歴史観</w:t>
      </w:r>
      <w:r w:rsidR="00605B4B" w:rsidRPr="00605B4B">
        <w:rPr>
          <w:rFonts w:ascii="ＭＳ 明朝" w:eastAsia="ＭＳ 明朝" w:hAnsi="ＭＳ 明朝" w:hint="eastAsia"/>
          <w:sz w:val="21"/>
        </w:rPr>
        <w:t>に比べて卓抜しているのである。</w:t>
      </w:r>
      <w:r w:rsidR="00FE1E66">
        <w:rPr>
          <w:rFonts w:ascii="ＭＳ 明朝" w:eastAsia="ＭＳ 明朝" w:hAnsi="ＭＳ 明朝" w:hint="eastAsia"/>
          <w:sz w:val="21"/>
        </w:rPr>
        <w:t>」</w:t>
      </w:r>
    </w:p>
    <w:p w:rsidR="00605B4B" w:rsidRPr="00605B4B" w:rsidRDefault="00605B4B" w:rsidP="00605B4B">
      <w:pPr>
        <w:pStyle w:val="ae"/>
        <w:rPr>
          <w:rFonts w:ascii="ＭＳ 明朝" w:eastAsia="ＭＳ 明朝" w:hAnsi="ＭＳ 明朝"/>
          <w:sz w:val="21"/>
        </w:rPr>
      </w:pPr>
    </w:p>
    <w:p w:rsidR="00605B4B" w:rsidRPr="00605B4B" w:rsidRDefault="00FE1E66" w:rsidP="00605B4B">
      <w:pPr>
        <w:pStyle w:val="ae"/>
        <w:rPr>
          <w:rFonts w:ascii="ＭＳ 明朝" w:eastAsia="ＭＳ 明朝" w:hAnsi="ＭＳ 明朝"/>
          <w:sz w:val="21"/>
        </w:rPr>
      </w:pPr>
      <w:r>
        <w:rPr>
          <w:rFonts w:ascii="ＭＳ 明朝" w:eastAsia="ＭＳ 明朝" w:hAnsi="ＭＳ 明朝" w:hint="eastAsia"/>
          <w:sz w:val="21"/>
        </w:rPr>
        <w:t>・</w:t>
      </w:r>
      <w:r w:rsidR="00605B4B" w:rsidRPr="00605B4B">
        <w:rPr>
          <w:rFonts w:ascii="ＭＳ 明朝" w:eastAsia="ＭＳ 明朝" w:hAnsi="ＭＳ 明朝" w:hint="eastAsia"/>
          <w:sz w:val="21"/>
        </w:rPr>
        <w:t>本質と</w:t>
      </w:r>
      <w:r>
        <w:rPr>
          <w:rFonts w:ascii="ＭＳ 明朝" w:eastAsia="ＭＳ 明朝" w:hAnsi="ＭＳ 明朝" w:hint="eastAsia"/>
          <w:sz w:val="21"/>
        </w:rPr>
        <w:t>非</w:t>
      </w:r>
      <w:r w:rsidR="00605B4B" w:rsidRPr="00605B4B">
        <w:rPr>
          <w:rFonts w:ascii="ＭＳ 明朝" w:eastAsia="ＭＳ 明朝" w:hAnsi="ＭＳ 明朝" w:hint="eastAsia"/>
          <w:sz w:val="21"/>
        </w:rPr>
        <w:t>本質、存在と</w:t>
      </w:r>
      <w:r>
        <w:rPr>
          <w:rFonts w:ascii="ＭＳ 明朝" w:eastAsia="ＭＳ 明朝" w:hAnsi="ＭＳ 明朝" w:hint="eastAsia"/>
          <w:sz w:val="21"/>
        </w:rPr>
        <w:t>非</w:t>
      </w:r>
      <w:r w:rsidR="00605B4B" w:rsidRPr="00605B4B">
        <w:rPr>
          <w:rFonts w:ascii="ＭＳ 明朝" w:eastAsia="ＭＳ 明朝" w:hAnsi="ＭＳ 明朝" w:hint="eastAsia"/>
          <w:sz w:val="21"/>
        </w:rPr>
        <w:t>存在、神と自然、精神と物質、主観と客観等々を、それぞれ全く非連続的なものとして</w:t>
      </w:r>
      <w:r>
        <w:rPr>
          <w:rFonts w:ascii="ＭＳ 明朝" w:eastAsia="ＭＳ 明朝" w:hAnsi="ＭＳ 明朝" w:hint="eastAsia"/>
          <w:sz w:val="21"/>
        </w:rPr>
        <w:t>分かつ</w:t>
      </w:r>
      <w:r w:rsidR="00605B4B" w:rsidRPr="00605B4B">
        <w:rPr>
          <w:rFonts w:ascii="ＭＳ 明朝" w:eastAsia="ＭＳ 明朝" w:hAnsi="ＭＳ 明朝" w:hint="eastAsia"/>
          <w:sz w:val="21"/>
        </w:rPr>
        <w:t>と</w:t>
      </w:r>
      <w:r w:rsidR="00E4459D">
        <w:rPr>
          <w:rFonts w:ascii="ＭＳ 明朝" w:eastAsia="ＭＳ 明朝" w:hAnsi="ＭＳ 明朝" w:hint="eastAsia"/>
          <w:sz w:val="21"/>
        </w:rPr>
        <w:t>いう</w:t>
      </w:r>
      <w:r w:rsidR="00605B4B" w:rsidRPr="00605B4B">
        <w:rPr>
          <w:rFonts w:ascii="ＭＳ 明朝" w:eastAsia="ＭＳ 明朝" w:hAnsi="ＭＳ 明朝" w:hint="eastAsia"/>
          <w:sz w:val="21"/>
        </w:rPr>
        <w:t>だけでなく、またこ</w:t>
      </w:r>
      <w:r>
        <w:rPr>
          <w:rFonts w:ascii="ＭＳ 明朝" w:eastAsia="ＭＳ 明朝" w:hAnsi="ＭＳ 明朝" w:hint="eastAsia"/>
          <w:sz w:val="21"/>
        </w:rPr>
        <w:t>れらをただ連続的なものとして曖昧にしてしまうのでもなく、全く対立</w:t>
      </w:r>
      <w:r w:rsidR="00605B4B" w:rsidRPr="00605B4B">
        <w:rPr>
          <w:rFonts w:ascii="ＭＳ 明朝" w:eastAsia="ＭＳ 明朝" w:hAnsi="ＭＳ 明朝" w:hint="eastAsia"/>
          <w:sz w:val="21"/>
        </w:rPr>
        <w:t>したものでありながら、しかも現実において</w:t>
      </w:r>
      <w:r w:rsidR="00605B4B" w:rsidRPr="00024E6C">
        <w:rPr>
          <w:rFonts w:ascii="ＭＳ 明朝" w:eastAsia="ＭＳ 明朝" w:hAnsi="ＭＳ 明朝" w:hint="eastAsia"/>
          <w:sz w:val="21"/>
          <w:u w:val="single"/>
        </w:rPr>
        <w:t>統一されるべき</w:t>
      </w:r>
      <w:r w:rsidRPr="00024E6C">
        <w:rPr>
          <w:rFonts w:ascii="ＭＳ 明朝" w:eastAsia="ＭＳ 明朝" w:hAnsi="ＭＳ 明朝" w:hint="eastAsia"/>
          <w:sz w:val="21"/>
          <w:u w:val="single"/>
        </w:rPr>
        <w:t>運動・発展</w:t>
      </w:r>
      <w:r w:rsidR="00DC085B" w:rsidRPr="00024E6C">
        <w:rPr>
          <w:rFonts w:ascii="ＭＳ 明朝" w:eastAsia="ＭＳ 明朝" w:hAnsi="ＭＳ 明朝" w:hint="eastAsia"/>
          <w:sz w:val="21"/>
          <w:u w:val="single"/>
        </w:rPr>
        <w:t>※</w:t>
      </w:r>
      <w:r>
        <w:rPr>
          <w:rFonts w:ascii="ＭＳ 明朝" w:eastAsia="ＭＳ 明朝" w:hAnsi="ＭＳ 明朝" w:hint="eastAsia"/>
          <w:sz w:val="21"/>
        </w:rPr>
        <w:t>を</w:t>
      </w:r>
      <w:r w:rsidR="00605B4B" w:rsidRPr="00605B4B">
        <w:rPr>
          <w:rFonts w:ascii="ＭＳ 明朝" w:eastAsia="ＭＳ 明朝" w:hAnsi="ＭＳ 明朝" w:hint="eastAsia"/>
          <w:sz w:val="21"/>
        </w:rPr>
        <w:t>通しての</w:t>
      </w:r>
      <w:r>
        <w:rPr>
          <w:rFonts w:ascii="ＭＳ 明朝" w:eastAsia="ＭＳ 明朝" w:hAnsi="ＭＳ 明朝" w:hint="eastAsia"/>
          <w:sz w:val="21"/>
        </w:rPr>
        <w:t>み</w:t>
      </w:r>
      <w:r w:rsidR="00605B4B" w:rsidRPr="00605B4B">
        <w:rPr>
          <w:rFonts w:ascii="ＭＳ 明朝" w:eastAsia="ＭＳ 明朝" w:hAnsi="ＭＳ 明朝" w:hint="eastAsia"/>
          <w:sz w:val="21"/>
        </w:rPr>
        <w:t>これら相互の関連が初</w:t>
      </w:r>
      <w:r>
        <w:rPr>
          <w:rFonts w:ascii="ＭＳ 明朝" w:eastAsia="ＭＳ 明朝" w:hAnsi="ＭＳ 明朝" w:hint="eastAsia"/>
          <w:sz w:val="21"/>
        </w:rPr>
        <w:t>めて明確なものとなる、とする</w:t>
      </w:r>
      <w:r w:rsidRPr="00AF44D6">
        <w:rPr>
          <w:rFonts w:ascii="ＭＳ 明朝" w:eastAsia="ＭＳ 明朝" w:hAnsi="ＭＳ 明朝" w:hint="eastAsia"/>
          <w:sz w:val="21"/>
          <w:highlight w:val="yellow"/>
        </w:rPr>
        <w:t>ヘーゲルの基本的存在解明は、自己疎外論的思想構造の系譜としてみてもまさしく論理的な完成を示すものとい</w:t>
      </w:r>
      <w:r w:rsidR="00605B4B" w:rsidRPr="00AF44D6">
        <w:rPr>
          <w:rFonts w:ascii="ＭＳ 明朝" w:eastAsia="ＭＳ 明朝" w:hAnsi="ＭＳ 明朝" w:hint="eastAsia"/>
          <w:sz w:val="21"/>
          <w:highlight w:val="yellow"/>
        </w:rPr>
        <w:t>えるであろう。</w:t>
      </w:r>
      <w:r w:rsidR="00E4459D">
        <w:rPr>
          <w:rFonts w:ascii="ＭＳ 明朝" w:eastAsia="ＭＳ 明朝" w:hAnsi="ＭＳ 明朝" w:hint="eastAsia"/>
          <w:sz w:val="21"/>
        </w:rPr>
        <w:t>いう</w:t>
      </w:r>
      <w:r>
        <w:rPr>
          <w:rFonts w:ascii="ＭＳ 明朝" w:eastAsia="ＭＳ 明朝" w:hAnsi="ＭＳ 明朝" w:hint="eastAsia"/>
          <w:sz w:val="21"/>
        </w:rPr>
        <w:t>までもなく、存在・</w:t>
      </w:r>
      <w:r w:rsidR="00605B4B" w:rsidRPr="00605B4B">
        <w:rPr>
          <w:rFonts w:ascii="ＭＳ 明朝" w:eastAsia="ＭＳ 明朝" w:hAnsi="ＭＳ 明朝" w:hint="eastAsia"/>
          <w:sz w:val="21"/>
        </w:rPr>
        <w:t>本質</w:t>
      </w:r>
      <w:r>
        <w:rPr>
          <w:rFonts w:ascii="ＭＳ 明朝" w:eastAsia="ＭＳ 明朝" w:hAnsi="ＭＳ 明朝" w:hint="eastAsia"/>
          <w:sz w:val="21"/>
        </w:rPr>
        <w:t>を神・</w:t>
      </w:r>
      <w:r w:rsidR="00605B4B" w:rsidRPr="00605B4B">
        <w:rPr>
          <w:rFonts w:ascii="ＭＳ 明朝" w:eastAsia="ＭＳ 明朝" w:hAnsi="ＭＳ 明朝" w:hint="eastAsia"/>
          <w:sz w:val="21"/>
        </w:rPr>
        <w:t>精神</w:t>
      </w:r>
      <w:r>
        <w:rPr>
          <w:rFonts w:ascii="ＭＳ 明朝" w:eastAsia="ＭＳ 明朝" w:hAnsi="ＭＳ 明朝" w:hint="eastAsia"/>
          <w:sz w:val="21"/>
        </w:rPr>
        <w:t>・ロゴスとする立場に立った自己疎外論であり、存在は自己</w:t>
      </w:r>
      <w:r w:rsidR="00605B4B">
        <w:rPr>
          <w:rFonts w:ascii="ＭＳ 明朝" w:eastAsia="ＭＳ 明朝" w:hAnsi="ＭＳ 明朝" w:hint="eastAsia"/>
          <w:sz w:val="21"/>
        </w:rPr>
        <w:t>疎外</w:t>
      </w:r>
      <w:r w:rsidR="00605B4B" w:rsidRPr="00605B4B">
        <w:rPr>
          <w:rFonts w:ascii="ＭＳ 明朝" w:eastAsia="ＭＳ 明朝" w:hAnsi="ＭＳ 明朝" w:hint="eastAsia"/>
          <w:sz w:val="21"/>
        </w:rPr>
        <w:t>し、自己回復することによって自らの存在</w:t>
      </w:r>
      <w:r w:rsidR="008079B3">
        <w:rPr>
          <w:rFonts w:ascii="ＭＳ 明朝" w:eastAsia="ＭＳ 明朝" w:hAnsi="ＭＳ 明朝" w:hint="eastAsia"/>
          <w:sz w:val="21"/>
        </w:rPr>
        <w:t>・</w:t>
      </w:r>
      <w:r w:rsidR="00605B4B" w:rsidRPr="00605B4B">
        <w:rPr>
          <w:rFonts w:ascii="ＭＳ 明朝" w:eastAsia="ＭＳ 明朝" w:hAnsi="ＭＳ 明朝" w:hint="eastAsia"/>
          <w:sz w:val="21"/>
        </w:rPr>
        <w:t>本質</w:t>
      </w:r>
      <w:r w:rsidR="008079B3">
        <w:rPr>
          <w:rFonts w:ascii="ＭＳ 明朝" w:eastAsia="ＭＳ 明朝" w:hAnsi="ＭＳ 明朝" w:hint="eastAsia"/>
          <w:sz w:val="21"/>
        </w:rPr>
        <w:t>・神・精神であることを証し</w:t>
      </w:r>
      <w:r w:rsidR="00605B4B" w:rsidRPr="00605B4B">
        <w:rPr>
          <w:rFonts w:ascii="ＭＳ 明朝" w:eastAsia="ＭＳ 明朝" w:hAnsi="ＭＳ 明朝" w:hint="eastAsia"/>
          <w:sz w:val="21"/>
        </w:rPr>
        <w:t>する(ヘーゲルの立場を</w:t>
      </w:r>
      <w:r w:rsidR="008079B3">
        <w:rPr>
          <w:rFonts w:ascii="ＭＳ 明朝" w:eastAsia="ＭＳ 明朝" w:hAnsi="ＭＳ 明朝" w:hint="eastAsia"/>
          <w:sz w:val="21"/>
        </w:rPr>
        <w:t>P.</w:t>
      </w:r>
      <w:r w:rsidR="00605B4B" w:rsidRPr="00605B4B">
        <w:rPr>
          <w:rFonts w:ascii="ＭＳ 明朝" w:eastAsia="ＭＳ 明朝" w:hAnsi="ＭＳ 明朝" w:hint="eastAsia"/>
          <w:sz w:val="21"/>
        </w:rPr>
        <w:t>30で著者はこのように記述している)</w:t>
      </w:r>
      <w:r w:rsidR="008079B3">
        <w:rPr>
          <w:rFonts w:ascii="ＭＳ 明朝" w:eastAsia="ＭＳ 明朝" w:hAnsi="ＭＳ 明朝" w:hint="eastAsia"/>
          <w:sz w:val="21"/>
        </w:rPr>
        <w:t>。</w:t>
      </w:r>
      <w:r w:rsidR="00DC085B">
        <w:rPr>
          <w:rFonts w:ascii="ＭＳ 明朝" w:eastAsia="ＭＳ 明朝" w:hAnsi="ＭＳ 明朝" w:hint="eastAsia"/>
          <w:sz w:val="21"/>
        </w:rPr>
        <w:t xml:space="preserve">　※西田幾太郎の絶対矛盾的自己同一（相反する</w:t>
      </w:r>
      <w:r w:rsidR="00024E6C">
        <w:rPr>
          <w:rFonts w:ascii="ＭＳ 明朝" w:eastAsia="ＭＳ 明朝" w:hAnsi="ＭＳ 明朝" w:hint="eastAsia"/>
          <w:sz w:val="21"/>
        </w:rPr>
        <w:t>もの・</w:t>
      </w:r>
      <w:r w:rsidR="00DC085B">
        <w:rPr>
          <w:rFonts w:ascii="ＭＳ 明朝" w:eastAsia="ＭＳ 明朝" w:hAnsi="ＭＳ 明朝" w:hint="eastAsia"/>
          <w:sz w:val="21"/>
        </w:rPr>
        <w:t>こと</w:t>
      </w:r>
      <w:r w:rsidR="00024E6C">
        <w:rPr>
          <w:rFonts w:ascii="ＭＳ 明朝" w:eastAsia="ＭＳ 明朝" w:hAnsi="ＭＳ 明朝" w:hint="eastAsia"/>
          <w:sz w:val="21"/>
        </w:rPr>
        <w:t>が合一すること）と同じことを指していると思われる。</w:t>
      </w:r>
    </w:p>
    <w:p w:rsidR="00605B4B" w:rsidRPr="00605B4B" w:rsidRDefault="00605B4B" w:rsidP="00605B4B">
      <w:pPr>
        <w:pStyle w:val="ae"/>
        <w:rPr>
          <w:rFonts w:ascii="ＭＳ 明朝" w:eastAsia="ＭＳ 明朝" w:hAnsi="ＭＳ 明朝"/>
          <w:sz w:val="21"/>
        </w:rPr>
      </w:pPr>
    </w:p>
    <w:p w:rsidR="00605B4B" w:rsidRPr="00605B4B" w:rsidRDefault="00B51F62" w:rsidP="00605B4B">
      <w:pPr>
        <w:pStyle w:val="ae"/>
        <w:rPr>
          <w:rFonts w:ascii="ＭＳ 明朝" w:eastAsia="ＭＳ 明朝" w:hAnsi="ＭＳ 明朝"/>
          <w:sz w:val="21"/>
        </w:rPr>
      </w:pPr>
      <w:r>
        <w:rPr>
          <w:rFonts w:ascii="ＭＳ 明朝" w:eastAsia="ＭＳ 明朝" w:hAnsi="ＭＳ 明朝" w:hint="eastAsia"/>
          <w:sz w:val="21"/>
        </w:rPr>
        <w:t>・</w:t>
      </w:r>
      <w:r w:rsidR="00605B4B" w:rsidRPr="00605B4B">
        <w:rPr>
          <w:rFonts w:ascii="ＭＳ 明朝" w:eastAsia="ＭＳ 明朝" w:hAnsi="ＭＳ 明朝" w:hint="eastAsia"/>
          <w:sz w:val="21"/>
        </w:rPr>
        <w:t>ヘーゲルの</w:t>
      </w:r>
      <w:r w:rsidR="008079B3">
        <w:rPr>
          <w:rFonts w:ascii="ＭＳ 明朝" w:eastAsia="ＭＳ 明朝" w:hAnsi="ＭＳ 明朝" w:hint="eastAsia"/>
          <w:sz w:val="21"/>
        </w:rPr>
        <w:t>自己疎外論</w:t>
      </w:r>
      <w:r w:rsidR="00605B4B" w:rsidRPr="00605B4B">
        <w:rPr>
          <w:rFonts w:ascii="ＭＳ 明朝" w:eastAsia="ＭＳ 明朝" w:hAnsi="ＭＳ 明朝" w:hint="eastAsia"/>
          <w:sz w:val="21"/>
        </w:rPr>
        <w:t>への</w:t>
      </w:r>
      <w:r>
        <w:rPr>
          <w:rFonts w:ascii="ＭＳ 明朝" w:eastAsia="ＭＳ 明朝" w:hAnsi="ＭＳ 明朝" w:hint="eastAsia"/>
          <w:sz w:val="21"/>
        </w:rPr>
        <w:t>フォイエルバッハの</w:t>
      </w:r>
      <w:r w:rsidR="00605B4B" w:rsidRPr="00605B4B">
        <w:rPr>
          <w:rFonts w:ascii="ＭＳ 明朝" w:eastAsia="ＭＳ 明朝" w:hAnsi="ＭＳ 明朝" w:hint="eastAsia"/>
          <w:sz w:val="21"/>
        </w:rPr>
        <w:t>批判</w:t>
      </w:r>
    </w:p>
    <w:p w:rsidR="00605B4B" w:rsidRPr="00605B4B" w:rsidRDefault="008079B3" w:rsidP="00605B4B">
      <w:pPr>
        <w:pStyle w:val="ae"/>
        <w:rPr>
          <w:rFonts w:ascii="ＭＳ 明朝" w:eastAsia="ＭＳ 明朝" w:hAnsi="ＭＳ 明朝"/>
          <w:sz w:val="21"/>
        </w:rPr>
      </w:pPr>
      <w:r>
        <w:rPr>
          <w:rFonts w:ascii="ＭＳ 明朝" w:eastAsia="ＭＳ 明朝" w:hAnsi="ＭＳ 明朝" w:hint="eastAsia"/>
          <w:sz w:val="21"/>
        </w:rPr>
        <w:t>①</w:t>
      </w:r>
      <w:r w:rsidRPr="00933C60">
        <w:rPr>
          <w:rFonts w:ascii="ＭＳ 明朝" w:eastAsia="ＭＳ 明朝" w:hAnsi="ＭＳ 明朝" w:hint="eastAsia"/>
          <w:sz w:val="21"/>
          <w:highlight w:val="yellow"/>
        </w:rPr>
        <w:t>ヘーゲル</w:t>
      </w:r>
      <w:r>
        <w:rPr>
          <w:rFonts w:ascii="ＭＳ 明朝" w:eastAsia="ＭＳ 明朝" w:hAnsi="ＭＳ 明朝" w:hint="eastAsia"/>
          <w:sz w:val="21"/>
        </w:rPr>
        <w:t>の自己疎外論では、自己疎外の主体が普遍</w:t>
      </w:r>
      <w:r w:rsidR="00605B4B" w:rsidRPr="00605B4B">
        <w:rPr>
          <w:rFonts w:ascii="ＭＳ 明朝" w:eastAsia="ＭＳ 明朝" w:hAnsi="ＭＳ 明朝" w:hint="eastAsia"/>
          <w:sz w:val="21"/>
        </w:rPr>
        <w:t>者(ロゴス=精神)であり、</w:t>
      </w:r>
      <w:r>
        <w:rPr>
          <w:rFonts w:ascii="ＭＳ 明朝" w:eastAsia="ＭＳ 明朝" w:hAnsi="ＭＳ 明朝" w:hint="eastAsia"/>
          <w:sz w:val="21"/>
        </w:rPr>
        <w:t>生きた個体としての</w:t>
      </w:r>
      <w:r w:rsidR="00605B4B" w:rsidRPr="00605B4B">
        <w:rPr>
          <w:rFonts w:ascii="ＭＳ 明朝" w:eastAsia="ＭＳ 明朝" w:hAnsi="ＭＳ 明朝" w:hint="eastAsia"/>
          <w:sz w:val="21"/>
        </w:rPr>
        <w:t>人間でないこと。</w:t>
      </w:r>
    </w:p>
    <w:p w:rsidR="00605B4B" w:rsidRPr="00605B4B" w:rsidRDefault="008079B3" w:rsidP="00605B4B">
      <w:pPr>
        <w:pStyle w:val="ae"/>
        <w:rPr>
          <w:rFonts w:ascii="ＭＳ 明朝" w:eastAsia="ＭＳ 明朝" w:hAnsi="ＭＳ 明朝"/>
          <w:sz w:val="21"/>
        </w:rPr>
      </w:pPr>
      <w:r>
        <w:rPr>
          <w:rFonts w:ascii="ＭＳ 明朝" w:eastAsia="ＭＳ 明朝" w:hAnsi="ＭＳ 明朝" w:hint="eastAsia"/>
          <w:sz w:val="21"/>
        </w:rPr>
        <w:t>②フォイエルバッハは、①を徹底的に批判し、自己疎外の主体</w:t>
      </w:r>
      <w:r w:rsidR="00605B4B" w:rsidRPr="00605B4B">
        <w:rPr>
          <w:rFonts w:ascii="ＭＳ 明朝" w:eastAsia="ＭＳ 明朝" w:hAnsi="ＭＳ 明朝" w:hint="eastAsia"/>
          <w:sz w:val="21"/>
        </w:rPr>
        <w:t>を生きた人間とした。西洋</w:t>
      </w:r>
      <w:r>
        <w:rPr>
          <w:rFonts w:ascii="ＭＳ 明朝" w:eastAsia="ＭＳ 明朝" w:hAnsi="ＭＳ 明朝" w:hint="eastAsia"/>
          <w:sz w:val="21"/>
        </w:rPr>
        <w:t>2000年</w:t>
      </w:r>
      <w:r w:rsidR="00605B4B" w:rsidRPr="00605B4B">
        <w:rPr>
          <w:rFonts w:ascii="ＭＳ 明朝" w:eastAsia="ＭＳ 明朝" w:hAnsi="ＭＳ 明朝" w:hint="eastAsia"/>
          <w:sz w:val="21"/>
        </w:rPr>
        <w:t>の伝統的哲学</w:t>
      </w:r>
      <w:r>
        <w:rPr>
          <w:rFonts w:ascii="ＭＳ 明朝" w:eastAsia="ＭＳ 明朝" w:hAnsi="ＭＳ 明朝" w:hint="eastAsia"/>
          <w:sz w:val="21"/>
        </w:rPr>
        <w:t>すなわち</w:t>
      </w:r>
      <w:r w:rsidR="00605B4B" w:rsidRPr="00605B4B">
        <w:rPr>
          <w:rFonts w:ascii="ＭＳ 明朝" w:eastAsia="ＭＳ 明朝" w:hAnsi="ＭＳ 明朝" w:hint="eastAsia"/>
          <w:sz w:val="21"/>
        </w:rPr>
        <w:t>精神</w:t>
      </w:r>
      <w:r>
        <w:rPr>
          <w:rFonts w:ascii="ＭＳ 明朝" w:eastAsia="ＭＳ 明朝" w:hAnsi="ＭＳ 明朝" w:hint="eastAsia"/>
          <w:sz w:val="21"/>
        </w:rPr>
        <w:t>・</w:t>
      </w:r>
      <w:r w:rsidR="00605B4B" w:rsidRPr="00605B4B">
        <w:rPr>
          <w:rFonts w:ascii="ＭＳ 明朝" w:eastAsia="ＭＳ 明朝" w:hAnsi="ＭＳ 明朝" w:hint="eastAsia"/>
          <w:sz w:val="21"/>
        </w:rPr>
        <w:t>理性</w:t>
      </w:r>
      <w:r>
        <w:rPr>
          <w:rFonts w:ascii="ＭＳ 明朝" w:eastAsia="ＭＳ 明朝" w:hAnsi="ＭＳ 明朝" w:hint="eastAsia"/>
          <w:sz w:val="21"/>
        </w:rPr>
        <w:t>・</w:t>
      </w:r>
      <w:r w:rsidR="00605B4B" w:rsidRPr="00605B4B">
        <w:rPr>
          <w:rFonts w:ascii="ＭＳ 明朝" w:eastAsia="ＭＳ 明朝" w:hAnsi="ＭＳ 明朝" w:hint="eastAsia"/>
          <w:sz w:val="21"/>
        </w:rPr>
        <w:t>ロゴスの哲学を徹底的に否定する哲学を</w:t>
      </w:r>
      <w:r>
        <w:rPr>
          <w:rFonts w:ascii="ＭＳ 明朝" w:eastAsia="ＭＳ 明朝" w:hAnsi="ＭＳ 明朝" w:hint="eastAsia"/>
          <w:sz w:val="21"/>
        </w:rPr>
        <w:t>フォイエルバッハは</w:t>
      </w:r>
      <w:r w:rsidR="00605B4B" w:rsidRPr="00605B4B">
        <w:rPr>
          <w:rFonts w:ascii="ＭＳ 明朝" w:eastAsia="ＭＳ 明朝" w:hAnsi="ＭＳ 明朝" w:hint="eastAsia"/>
          <w:sz w:val="21"/>
        </w:rPr>
        <w:t>打ち立てた。</w:t>
      </w:r>
    </w:p>
    <w:p w:rsidR="00605B4B" w:rsidRPr="00605B4B" w:rsidRDefault="00605B4B" w:rsidP="00605B4B">
      <w:pPr>
        <w:pStyle w:val="ae"/>
        <w:rPr>
          <w:rFonts w:ascii="ＭＳ 明朝" w:eastAsia="ＭＳ 明朝" w:hAnsi="ＭＳ 明朝"/>
          <w:sz w:val="21"/>
        </w:rPr>
      </w:pPr>
      <w:r w:rsidRPr="00605B4B">
        <w:rPr>
          <w:rFonts w:ascii="ＭＳ 明朝" w:eastAsia="ＭＳ 明朝" w:hAnsi="ＭＳ 明朝" w:hint="eastAsia"/>
          <w:sz w:val="21"/>
        </w:rPr>
        <w:t>③形相</w:t>
      </w:r>
      <w:r w:rsidR="001246C0">
        <w:rPr>
          <w:rFonts w:ascii="ＭＳ 明朝" w:eastAsia="ＭＳ 明朝" w:hAnsi="ＭＳ 明朝" w:hint="eastAsia"/>
          <w:sz w:val="21"/>
        </w:rPr>
        <w:t>＊</w:t>
      </w:r>
      <w:r w:rsidR="008079B3">
        <w:rPr>
          <w:rFonts w:ascii="ＭＳ 明朝" w:eastAsia="ＭＳ 明朝" w:hAnsi="ＭＳ 明朝" w:hint="eastAsia"/>
          <w:sz w:val="21"/>
        </w:rPr>
        <w:t>・ロゴス・神があるがゆえに質料</w:t>
      </w:r>
      <w:r w:rsidRPr="00605B4B">
        <w:rPr>
          <w:rFonts w:ascii="ＭＳ 明朝" w:eastAsia="ＭＳ 明朝" w:hAnsi="ＭＳ 明朝" w:hint="eastAsia"/>
          <w:sz w:val="21"/>
        </w:rPr>
        <w:t>、自然、人間があるのではなく、まさにその逆であると</w:t>
      </w:r>
      <w:r w:rsidR="001246C0">
        <w:rPr>
          <w:rFonts w:ascii="ＭＳ 明朝" w:eastAsia="ＭＳ 明朝" w:hAnsi="ＭＳ 明朝" w:hint="eastAsia"/>
          <w:sz w:val="21"/>
        </w:rPr>
        <w:t>フォイエルバッハは</w:t>
      </w:r>
      <w:r w:rsidR="00E4459D">
        <w:rPr>
          <w:rFonts w:ascii="ＭＳ 明朝" w:eastAsia="ＭＳ 明朝" w:hAnsi="ＭＳ 明朝" w:hint="eastAsia"/>
          <w:sz w:val="21"/>
        </w:rPr>
        <w:t>いう</w:t>
      </w:r>
      <w:r w:rsidRPr="00605B4B">
        <w:rPr>
          <w:rFonts w:ascii="ＭＳ 明朝" w:eastAsia="ＭＳ 明朝" w:hAnsi="ＭＳ 明朝" w:hint="eastAsia"/>
          <w:sz w:val="21"/>
        </w:rPr>
        <w:t>。</w:t>
      </w:r>
      <w:r w:rsidR="001246C0">
        <w:rPr>
          <w:rFonts w:ascii="ＭＳ 明朝" w:eastAsia="ＭＳ 明朝" w:hAnsi="ＭＳ 明朝" w:hint="eastAsia"/>
          <w:sz w:val="21"/>
        </w:rPr>
        <w:t xml:space="preserve">　</w:t>
      </w:r>
      <w:r w:rsidR="00764A62">
        <w:rPr>
          <w:rFonts w:ascii="ＭＳ 明朝" w:eastAsia="ＭＳ 明朝" w:hAnsi="ＭＳ 明朝" w:hint="eastAsia"/>
          <w:sz w:val="21"/>
        </w:rPr>
        <w:t>＊</w:t>
      </w:r>
      <w:r w:rsidR="001246C0">
        <w:rPr>
          <w:rFonts w:ascii="ＭＳ 明朝" w:eastAsia="ＭＳ 明朝" w:hAnsi="ＭＳ 明朝" w:hint="eastAsia"/>
          <w:sz w:val="21"/>
        </w:rPr>
        <w:t>形相とは魂のこと。</w:t>
      </w:r>
    </w:p>
    <w:p w:rsidR="00605B4B" w:rsidRPr="00605B4B" w:rsidRDefault="00605B4B" w:rsidP="00605B4B">
      <w:pPr>
        <w:pStyle w:val="ae"/>
        <w:rPr>
          <w:rFonts w:ascii="ＭＳ 明朝" w:eastAsia="ＭＳ 明朝" w:hAnsi="ＭＳ 明朝"/>
          <w:sz w:val="21"/>
        </w:rPr>
      </w:pPr>
    </w:p>
    <w:p w:rsidR="00605B4B" w:rsidRDefault="001246C0" w:rsidP="00605B4B">
      <w:pPr>
        <w:pStyle w:val="ae"/>
        <w:rPr>
          <w:rFonts w:ascii="ＭＳ 明朝" w:eastAsia="ＭＳ 明朝" w:hAnsi="ＭＳ 明朝"/>
          <w:sz w:val="21"/>
        </w:rPr>
      </w:pPr>
      <w:r>
        <w:rPr>
          <w:rFonts w:ascii="ＭＳ 明朝" w:eastAsia="ＭＳ 明朝" w:hAnsi="ＭＳ 明朝" w:hint="eastAsia"/>
          <w:sz w:val="21"/>
        </w:rPr>
        <w:t>・</w:t>
      </w:r>
      <w:r w:rsidRPr="00B426AD">
        <w:rPr>
          <w:rFonts w:ascii="ＭＳ 明朝" w:eastAsia="ＭＳ 明朝" w:hAnsi="ＭＳ 明朝" w:hint="eastAsia"/>
          <w:sz w:val="21"/>
          <w:highlight w:val="yellow"/>
        </w:rPr>
        <w:t>労働</w:t>
      </w:r>
      <w:r w:rsidR="00605B4B" w:rsidRPr="00B426AD">
        <w:rPr>
          <w:rFonts w:ascii="ＭＳ 明朝" w:eastAsia="ＭＳ 明朝" w:hAnsi="ＭＳ 明朝" w:hint="eastAsia"/>
          <w:sz w:val="21"/>
          <w:highlight w:val="yellow"/>
        </w:rPr>
        <w:t>の疎外</w:t>
      </w:r>
      <w:r w:rsidR="00605B4B" w:rsidRPr="00605B4B">
        <w:rPr>
          <w:rFonts w:ascii="ＭＳ 明朝" w:eastAsia="ＭＳ 明朝" w:hAnsi="ＭＳ 明朝" w:hint="eastAsia"/>
          <w:sz w:val="21"/>
        </w:rPr>
        <w:t>と言われる</w:t>
      </w:r>
      <w:r>
        <w:rPr>
          <w:rFonts w:ascii="ＭＳ 明朝" w:eastAsia="ＭＳ 明朝" w:hAnsi="ＭＳ 明朝" w:hint="eastAsia"/>
          <w:sz w:val="21"/>
        </w:rPr>
        <w:t>構造</w:t>
      </w:r>
      <w:r w:rsidR="00605B4B" w:rsidRPr="00605B4B">
        <w:rPr>
          <w:rFonts w:ascii="ＭＳ 明朝" w:eastAsia="ＭＳ 明朝" w:hAnsi="ＭＳ 明朝" w:hint="eastAsia"/>
          <w:sz w:val="21"/>
        </w:rPr>
        <w:t>の全体を経済学的</w:t>
      </w:r>
      <w:r>
        <w:rPr>
          <w:rFonts w:ascii="ＭＳ 明朝" w:eastAsia="ＭＳ 明朝" w:hAnsi="ＭＳ 明朝" w:hint="eastAsia"/>
          <w:sz w:val="21"/>
        </w:rPr>
        <w:t>範疇の総体との相関にお</w:t>
      </w:r>
      <w:r w:rsidR="00605B4B" w:rsidRPr="00605B4B">
        <w:rPr>
          <w:rFonts w:ascii="ＭＳ 明朝" w:eastAsia="ＭＳ 明朝" w:hAnsi="ＭＳ 明朝" w:hint="eastAsia"/>
          <w:sz w:val="21"/>
        </w:rPr>
        <w:t>いて論理的に展開される本質は、労働を社会的生産としての</w:t>
      </w:r>
      <w:r>
        <w:rPr>
          <w:rFonts w:ascii="ＭＳ 明朝" w:eastAsia="ＭＳ 明朝" w:hAnsi="ＭＳ 明朝" w:hint="eastAsia"/>
          <w:sz w:val="21"/>
        </w:rPr>
        <w:t>形態づけ、絶えずこれを循環過程として自己運動体の現象たら</w:t>
      </w:r>
      <w:r w:rsidR="00605B4B" w:rsidRPr="00605B4B">
        <w:rPr>
          <w:rFonts w:ascii="ＭＳ 明朝" w:eastAsia="ＭＳ 明朝" w:hAnsi="ＭＳ 明朝" w:hint="eastAsia"/>
          <w:sz w:val="21"/>
        </w:rPr>
        <w:t>しめている本質である。それは価値</w:t>
      </w:r>
      <w:r>
        <w:rPr>
          <w:rFonts w:ascii="ＭＳ 明朝" w:eastAsia="ＭＳ 明朝" w:hAnsi="ＭＳ 明朝" w:hint="eastAsia"/>
          <w:sz w:val="21"/>
        </w:rPr>
        <w:t>増殖過程</w:t>
      </w:r>
      <w:r w:rsidR="00605B4B" w:rsidRPr="00605B4B">
        <w:rPr>
          <w:rFonts w:ascii="ＭＳ 明朝" w:eastAsia="ＭＳ 明朝" w:hAnsi="ＭＳ 明朝" w:hint="eastAsia"/>
          <w:sz w:val="21"/>
        </w:rPr>
        <w:t>、より具体的には</w:t>
      </w:r>
      <w:r>
        <w:rPr>
          <w:rFonts w:ascii="ＭＳ 明朝" w:eastAsia="ＭＳ 明朝" w:hAnsi="ＭＳ 明朝" w:hint="eastAsia"/>
          <w:sz w:val="21"/>
        </w:rPr>
        <w:t>資本蓄積過程</w:t>
      </w:r>
      <w:r w:rsidR="00605B4B" w:rsidRPr="00605B4B">
        <w:rPr>
          <w:rFonts w:ascii="ＭＳ 明朝" w:eastAsia="ＭＳ 明朝" w:hAnsi="ＭＳ 明朝" w:hint="eastAsia"/>
          <w:sz w:val="21"/>
        </w:rPr>
        <w:t>の本質としての資本であり、抽象的に言えば自己増殖する価値である。…労働が</w:t>
      </w:r>
      <w:r>
        <w:rPr>
          <w:rFonts w:ascii="ＭＳ 明朝" w:eastAsia="ＭＳ 明朝" w:hAnsi="ＭＳ 明朝" w:hint="eastAsia"/>
          <w:sz w:val="21"/>
        </w:rPr>
        <w:t>「労働者に対して外的」で</w:t>
      </w:r>
      <w:r w:rsidR="00605B4B" w:rsidRPr="00605B4B">
        <w:rPr>
          <w:rFonts w:ascii="ＭＳ 明朝" w:eastAsia="ＭＳ 明朝" w:hAnsi="ＭＳ 明朝" w:hint="eastAsia"/>
          <w:sz w:val="21"/>
        </w:rPr>
        <w:t>あり、</w:t>
      </w:r>
      <w:r w:rsidR="00B51F62">
        <w:rPr>
          <w:rFonts w:ascii="ＭＳ 明朝" w:eastAsia="ＭＳ 明朝" w:hAnsi="ＭＳ 明朝" w:hint="eastAsia"/>
          <w:sz w:val="21"/>
        </w:rPr>
        <w:t>「労働者は</w:t>
      </w:r>
      <w:r w:rsidR="00605B4B" w:rsidRPr="00605B4B">
        <w:rPr>
          <w:rFonts w:ascii="ＭＳ 明朝" w:eastAsia="ＭＳ 明朝" w:hAnsi="ＭＳ 明朝" w:hint="eastAsia"/>
          <w:sz w:val="21"/>
        </w:rPr>
        <w:t>彼の労働において</w:t>
      </w:r>
      <w:r>
        <w:rPr>
          <w:rFonts w:ascii="ＭＳ 明朝" w:eastAsia="ＭＳ 明朝" w:hAnsi="ＭＳ 明朝" w:hint="eastAsia"/>
          <w:sz w:val="21"/>
        </w:rPr>
        <w:t>自己を肯定しないで</w:t>
      </w:r>
      <w:r w:rsidR="00605B4B" w:rsidRPr="00605B4B">
        <w:rPr>
          <w:rFonts w:ascii="ＭＳ 明朝" w:eastAsia="ＭＳ 明朝" w:hAnsi="ＭＳ 明朝" w:hint="eastAsia"/>
          <w:sz w:val="21"/>
        </w:rPr>
        <w:t>否</w:t>
      </w:r>
      <w:r>
        <w:rPr>
          <w:rFonts w:ascii="ＭＳ 明朝" w:eastAsia="ＭＳ 明朝" w:hAnsi="ＭＳ 明朝" w:hint="eastAsia"/>
          <w:sz w:val="21"/>
        </w:rPr>
        <w:t>定する。幸福でなく不幸を感ずる。…だから、労働者は、労働の外部で初めて自己のもとにあると感じ、労働のなか</w:t>
      </w:r>
      <w:r w:rsidR="00605B4B" w:rsidRPr="00605B4B">
        <w:rPr>
          <w:rFonts w:ascii="ＭＳ 明朝" w:eastAsia="ＭＳ 明朝" w:hAnsi="ＭＳ 明朝" w:hint="eastAsia"/>
          <w:sz w:val="21"/>
        </w:rPr>
        <w:t>では自己の外にあると感じる。…労働は</w:t>
      </w:r>
      <w:r>
        <w:rPr>
          <w:rFonts w:ascii="ＭＳ 明朝" w:eastAsia="ＭＳ 明朝" w:hAnsi="ＭＳ 明朝" w:hint="eastAsia"/>
          <w:sz w:val="21"/>
        </w:rPr>
        <w:t>、</w:t>
      </w:r>
      <w:r w:rsidR="00605B4B" w:rsidRPr="00605B4B">
        <w:rPr>
          <w:rFonts w:ascii="ＭＳ 明朝" w:eastAsia="ＭＳ 明朝" w:hAnsi="ＭＳ 明朝" w:hint="eastAsia"/>
          <w:sz w:val="21"/>
        </w:rPr>
        <w:t>労働者自身の喪失である。</w:t>
      </w:r>
      <w:r>
        <w:rPr>
          <w:rFonts w:ascii="ＭＳ 明朝" w:eastAsia="ＭＳ 明朝" w:hAnsi="ＭＳ 明朝" w:hint="eastAsia"/>
          <w:sz w:val="21"/>
        </w:rPr>
        <w:t>」</w:t>
      </w:r>
      <w:r w:rsidR="00B51F62">
        <w:rPr>
          <w:rFonts w:ascii="ＭＳ 明朝" w:eastAsia="ＭＳ 明朝" w:hAnsi="ＭＳ 明朝" w:hint="eastAsia"/>
          <w:sz w:val="21"/>
        </w:rPr>
        <w:t>とい</w:t>
      </w:r>
      <w:r w:rsidR="00605B4B" w:rsidRPr="00605B4B">
        <w:rPr>
          <w:rFonts w:ascii="ＭＳ 明朝" w:eastAsia="ＭＳ 明朝" w:hAnsi="ＭＳ 明朝" w:hint="eastAsia"/>
          <w:sz w:val="21"/>
        </w:rPr>
        <w:t>って労働行為そのものの</w:t>
      </w:r>
      <w:r w:rsidR="00605B4B">
        <w:rPr>
          <w:rFonts w:ascii="ＭＳ 明朝" w:eastAsia="ＭＳ 明朝" w:hAnsi="ＭＳ 明朝" w:hint="eastAsia"/>
          <w:sz w:val="21"/>
        </w:rPr>
        <w:t>疎外</w:t>
      </w:r>
      <w:r w:rsidR="00B51F62">
        <w:rPr>
          <w:rFonts w:ascii="ＭＳ 明朝" w:eastAsia="ＭＳ 明朝" w:hAnsi="ＭＳ 明朝" w:hint="eastAsia"/>
          <w:sz w:val="21"/>
        </w:rPr>
        <w:t>を説いても、それは現実の資本主義的賃労働の概念的把握とはい</w:t>
      </w:r>
      <w:r w:rsidR="00605B4B" w:rsidRPr="00605B4B">
        <w:rPr>
          <w:rFonts w:ascii="ＭＳ 明朝" w:eastAsia="ＭＳ 明朝" w:hAnsi="ＭＳ 明朝" w:hint="eastAsia"/>
          <w:sz w:val="21"/>
        </w:rPr>
        <w:t>えない。なぜなら</w:t>
      </w:r>
      <w:r w:rsidR="00B51F62">
        <w:rPr>
          <w:rFonts w:ascii="ＭＳ 明朝" w:eastAsia="ＭＳ 明朝" w:hAnsi="ＭＳ 明朝" w:hint="eastAsia"/>
          <w:sz w:val="21"/>
        </w:rPr>
        <w:t>、</w:t>
      </w:r>
      <w:r w:rsidR="00B51F62" w:rsidRPr="00AE534F">
        <w:rPr>
          <w:rFonts w:ascii="ＭＳ 明朝" w:eastAsia="ＭＳ 明朝" w:hAnsi="ＭＳ 明朝" w:hint="eastAsia"/>
          <w:sz w:val="21"/>
          <w:highlight w:val="yellow"/>
        </w:rPr>
        <w:t>労働の人間にとって本質的な属</w:t>
      </w:r>
      <w:r w:rsidR="00605B4B" w:rsidRPr="00AE534F">
        <w:rPr>
          <w:rFonts w:ascii="ＭＳ 明朝" w:eastAsia="ＭＳ 明朝" w:hAnsi="ＭＳ 明朝" w:hint="eastAsia"/>
          <w:sz w:val="21"/>
          <w:highlight w:val="yellow"/>
        </w:rPr>
        <w:t>性(使用価値の生産)</w:t>
      </w:r>
      <w:r w:rsidR="00B51F62">
        <w:rPr>
          <w:rFonts w:ascii="ＭＳ 明朝" w:eastAsia="ＭＳ 明朝" w:hAnsi="ＭＳ 明朝" w:hint="eastAsia"/>
          <w:sz w:val="21"/>
        </w:rPr>
        <w:t>を奪い取って、</w:t>
      </w:r>
      <w:r w:rsidR="00605B4B" w:rsidRPr="00605B4B">
        <w:rPr>
          <w:rFonts w:ascii="ＭＳ 明朝" w:eastAsia="ＭＳ 明朝" w:hAnsi="ＭＳ 明朝" w:hint="eastAsia"/>
          <w:sz w:val="21"/>
        </w:rPr>
        <w:t>自己の増殖の過程のうちに包摂し、自己運動を展開する歴史的形態の本質(価値</w:t>
      </w:r>
      <w:r w:rsidR="00B51F62">
        <w:rPr>
          <w:rFonts w:ascii="ＭＳ 明朝" w:eastAsia="ＭＳ 明朝" w:hAnsi="ＭＳ 明朝" w:hint="eastAsia"/>
          <w:sz w:val="21"/>
        </w:rPr>
        <w:t>・</w:t>
      </w:r>
      <w:r w:rsidR="00605B4B" w:rsidRPr="00605B4B">
        <w:rPr>
          <w:rFonts w:ascii="ＭＳ 明朝" w:eastAsia="ＭＳ 明朝" w:hAnsi="ＭＳ 明朝" w:hint="eastAsia"/>
          <w:sz w:val="21"/>
        </w:rPr>
        <w:t>剰余価値の生産</w:t>
      </w:r>
      <w:r w:rsidR="00B51F62">
        <w:rPr>
          <w:rFonts w:ascii="ＭＳ 明朝" w:eastAsia="ＭＳ 明朝" w:hAnsi="ＭＳ 明朝" w:hint="eastAsia"/>
          <w:sz w:val="21"/>
        </w:rPr>
        <w:t>――資本</w:t>
      </w:r>
      <w:r w:rsidR="00605B4B" w:rsidRPr="00605B4B">
        <w:rPr>
          <w:rFonts w:ascii="ＭＳ 明朝" w:eastAsia="ＭＳ 明朝" w:hAnsi="ＭＳ 明朝" w:hint="eastAsia"/>
          <w:sz w:val="21"/>
        </w:rPr>
        <w:t>)</w:t>
      </w:r>
      <w:r w:rsidR="00B51F62">
        <w:rPr>
          <w:rFonts w:ascii="ＭＳ 明朝" w:eastAsia="ＭＳ 明朝" w:hAnsi="ＭＳ 明朝" w:hint="eastAsia"/>
          <w:sz w:val="21"/>
        </w:rPr>
        <w:t>を概念的展開の軸とすることによって、はじめて国民経済学的事実の全体を必然的</w:t>
      </w:r>
      <w:r w:rsidR="00605B4B" w:rsidRPr="00605B4B">
        <w:rPr>
          <w:rFonts w:ascii="ＭＳ 明朝" w:eastAsia="ＭＳ 明朝" w:hAnsi="ＭＳ 明朝" w:hint="eastAsia"/>
          <w:sz w:val="21"/>
        </w:rPr>
        <w:t>発展の体系として捉えることができる、と思われるからである。</w:t>
      </w:r>
    </w:p>
    <w:p w:rsidR="00B51F62" w:rsidRDefault="00B51F62" w:rsidP="00605B4B">
      <w:pPr>
        <w:pStyle w:val="ae"/>
        <w:rPr>
          <w:rFonts w:ascii="ＭＳ 明朝" w:eastAsia="ＭＳ 明朝" w:hAnsi="ＭＳ 明朝"/>
          <w:sz w:val="21"/>
        </w:rPr>
      </w:pPr>
      <w:r>
        <w:rPr>
          <w:rFonts w:ascii="ＭＳ 明朝" w:eastAsia="ＭＳ 明朝" w:hAnsi="ＭＳ 明朝" w:hint="eastAsia"/>
          <w:sz w:val="21"/>
        </w:rPr>
        <w:t>（以降、省略</w:t>
      </w:r>
      <w:r w:rsidR="00024E6C">
        <w:rPr>
          <w:rFonts w:ascii="ＭＳ 明朝" w:eastAsia="ＭＳ 明朝" w:hAnsi="ＭＳ 明朝" w:hint="eastAsia"/>
          <w:sz w:val="21"/>
        </w:rPr>
        <w:t>・・・難解な文章である</w:t>
      </w:r>
      <w:r>
        <w:rPr>
          <w:rFonts w:ascii="ＭＳ 明朝" w:eastAsia="ＭＳ 明朝" w:hAnsi="ＭＳ 明朝" w:hint="eastAsia"/>
          <w:sz w:val="21"/>
        </w:rPr>
        <w:t>）</w:t>
      </w:r>
    </w:p>
    <w:p w:rsidR="00973983" w:rsidRDefault="00973983" w:rsidP="00F50D98">
      <w:pPr>
        <w:rPr>
          <w:rFonts w:ascii="ＭＳ 明朝" w:eastAsia="ＭＳ 明朝" w:hAnsi="ＭＳ 明朝"/>
          <w:szCs w:val="21"/>
        </w:rPr>
      </w:pPr>
    </w:p>
    <w:p w:rsidR="00024E6C" w:rsidRDefault="00024E6C" w:rsidP="00F50D98">
      <w:pPr>
        <w:rPr>
          <w:rFonts w:ascii="ＭＳ 明朝" w:eastAsia="ＭＳ 明朝" w:hAnsi="ＭＳ 明朝"/>
          <w:szCs w:val="21"/>
        </w:rPr>
      </w:pPr>
    </w:p>
    <w:p w:rsidR="00024E6C" w:rsidRPr="007B7AD2" w:rsidRDefault="00024E6C" w:rsidP="00F50D98">
      <w:pPr>
        <w:rPr>
          <w:rFonts w:ascii="ＭＳ 明朝" w:eastAsia="ＭＳ 明朝" w:hAnsi="ＭＳ 明朝"/>
          <w:b/>
          <w:szCs w:val="21"/>
          <w:u w:val="single"/>
        </w:rPr>
      </w:pPr>
      <w:r w:rsidRPr="007B7AD2">
        <w:rPr>
          <w:rFonts w:ascii="ＭＳ 明朝" w:eastAsia="ＭＳ 明朝" w:hAnsi="ＭＳ 明朝" w:hint="eastAsia"/>
          <w:b/>
          <w:szCs w:val="21"/>
          <w:u w:val="single"/>
        </w:rPr>
        <w:lastRenderedPageBreak/>
        <w:t>＜意見交換のテーマ＞</w:t>
      </w:r>
    </w:p>
    <w:p w:rsidR="00024E6C" w:rsidRPr="007B7AD2" w:rsidRDefault="00024E6C" w:rsidP="00F50D98">
      <w:pPr>
        <w:rPr>
          <w:rFonts w:ascii="ＭＳ 明朝" w:eastAsia="ＭＳ 明朝" w:hAnsi="ＭＳ 明朝"/>
          <w:szCs w:val="21"/>
          <w:u w:val="single"/>
        </w:rPr>
      </w:pPr>
      <w:r w:rsidRPr="007B7AD2">
        <w:rPr>
          <w:rFonts w:ascii="ＭＳ 明朝" w:eastAsia="ＭＳ 明朝" w:hAnsi="ＭＳ 明朝" w:hint="eastAsia"/>
          <w:szCs w:val="21"/>
          <w:u w:val="single"/>
        </w:rPr>
        <w:t>１．科学的とは？</w:t>
      </w:r>
    </w:p>
    <w:p w:rsidR="00024E6C" w:rsidRDefault="00024E6C" w:rsidP="00F50D98">
      <w:pPr>
        <w:rPr>
          <w:rFonts w:ascii="ＭＳ 明朝" w:eastAsia="ＭＳ 明朝" w:hAnsi="ＭＳ 明朝"/>
          <w:szCs w:val="21"/>
        </w:rPr>
      </w:pPr>
      <w:r>
        <w:rPr>
          <w:rFonts w:ascii="ＭＳ 明朝" w:eastAsia="ＭＳ 明朝" w:hAnsi="ＭＳ 明朝" w:hint="eastAsia"/>
          <w:szCs w:val="21"/>
        </w:rPr>
        <w:t xml:space="preserve">　マルクスとエンゲルスは、自分達の共産主義思想を</w:t>
      </w:r>
      <w:r w:rsidRPr="000852B3">
        <w:rPr>
          <w:rFonts w:ascii="ＭＳ 明朝" w:eastAsia="ＭＳ 明朝" w:hAnsi="ＭＳ 明朝" w:hint="eastAsia"/>
          <w:szCs w:val="21"/>
          <w:highlight w:val="yellow"/>
        </w:rPr>
        <w:t>科学的</w:t>
      </w:r>
      <w:r>
        <w:rPr>
          <w:rFonts w:ascii="ＭＳ 明朝" w:eastAsia="ＭＳ 明朝" w:hAnsi="ＭＳ 明朝" w:hint="eastAsia"/>
          <w:szCs w:val="21"/>
        </w:rPr>
        <w:t>と呼び、フーリエたちを空想的と称して、厳しく批判した。</w:t>
      </w:r>
      <w:r w:rsidR="00033739">
        <w:rPr>
          <w:rFonts w:ascii="ＭＳ 明朝" w:eastAsia="ＭＳ 明朝" w:hAnsi="ＭＳ 明朝" w:hint="eastAsia"/>
          <w:szCs w:val="21"/>
        </w:rPr>
        <w:t>人間の歴史は、階級闘争の歴史であり、最終的には労働者階級が階級闘争の勝利者となり共産主義の平等な社会を作り上げていくという</w:t>
      </w:r>
      <w:r w:rsidR="00033739" w:rsidRPr="000852B3">
        <w:rPr>
          <w:rFonts w:ascii="ＭＳ 明朝" w:eastAsia="ＭＳ 明朝" w:hAnsi="ＭＳ 明朝" w:hint="eastAsia"/>
          <w:szCs w:val="21"/>
          <w:highlight w:val="yellow"/>
        </w:rPr>
        <w:t>法則を発見したことをもって、自分達の思想を科学的と根拠づけた</w:t>
      </w:r>
      <w:r w:rsidR="00033739">
        <w:rPr>
          <w:rFonts w:ascii="ＭＳ 明朝" w:eastAsia="ＭＳ 明朝" w:hAnsi="ＭＳ 明朝" w:hint="eastAsia"/>
          <w:szCs w:val="21"/>
        </w:rPr>
        <w:t>。しかし、現実には理想的な共産主義社会は実現できておらず、共産主義思想そのものが破綻したともいわれている。</w:t>
      </w:r>
    </w:p>
    <w:p w:rsidR="00473704" w:rsidRDefault="00473704" w:rsidP="00F50D98">
      <w:pPr>
        <w:rPr>
          <w:rFonts w:ascii="ＭＳ 明朝" w:eastAsia="ＭＳ 明朝" w:hAnsi="ＭＳ 明朝"/>
          <w:szCs w:val="21"/>
        </w:rPr>
      </w:pPr>
      <w:r>
        <w:rPr>
          <w:rFonts w:ascii="ＭＳ 明朝" w:eastAsia="ＭＳ 明朝" w:hAnsi="ＭＳ 明朝" w:hint="eastAsia"/>
          <w:szCs w:val="21"/>
        </w:rPr>
        <w:t>人類の歴史において、科学的とはどのようなものと考えるとよいか？</w:t>
      </w:r>
      <w:bookmarkStart w:id="0" w:name="_GoBack"/>
      <w:bookmarkEnd w:id="0"/>
    </w:p>
    <w:p w:rsidR="00473704" w:rsidRPr="00C474F0" w:rsidRDefault="00473704" w:rsidP="00F50D98">
      <w:pPr>
        <w:rPr>
          <w:rFonts w:ascii="ＭＳ 明朝" w:eastAsia="ＭＳ 明朝" w:hAnsi="ＭＳ 明朝"/>
          <w:szCs w:val="21"/>
        </w:rPr>
      </w:pPr>
    </w:p>
    <w:p w:rsidR="00473704" w:rsidRPr="007B7AD2" w:rsidRDefault="00C474F0" w:rsidP="00F50D98">
      <w:pPr>
        <w:rPr>
          <w:rFonts w:ascii="ＭＳ 明朝" w:eastAsia="ＭＳ 明朝" w:hAnsi="ＭＳ 明朝"/>
          <w:szCs w:val="21"/>
          <w:u w:val="single"/>
        </w:rPr>
      </w:pPr>
      <w:r>
        <w:rPr>
          <w:rFonts w:ascii="ＭＳ 明朝" w:eastAsia="ＭＳ 明朝" w:hAnsi="ＭＳ 明朝" w:hint="eastAsia"/>
          <w:szCs w:val="21"/>
          <w:u w:val="single"/>
        </w:rPr>
        <w:t>２．あるべき</w:t>
      </w:r>
      <w:r w:rsidR="00473704" w:rsidRPr="007B7AD2">
        <w:rPr>
          <w:rFonts w:ascii="ＭＳ 明朝" w:eastAsia="ＭＳ 明朝" w:hAnsi="ＭＳ 明朝" w:hint="eastAsia"/>
          <w:szCs w:val="21"/>
          <w:u w:val="single"/>
        </w:rPr>
        <w:t>労働</w:t>
      </w:r>
      <w:r>
        <w:rPr>
          <w:rFonts w:ascii="ＭＳ 明朝" w:eastAsia="ＭＳ 明朝" w:hAnsi="ＭＳ 明朝" w:hint="eastAsia"/>
          <w:szCs w:val="21"/>
          <w:u w:val="single"/>
        </w:rPr>
        <w:t>の姿</w:t>
      </w:r>
      <w:r w:rsidR="00473704" w:rsidRPr="007B7AD2">
        <w:rPr>
          <w:rFonts w:ascii="ＭＳ 明朝" w:eastAsia="ＭＳ 明朝" w:hAnsi="ＭＳ 明朝" w:hint="eastAsia"/>
          <w:szCs w:val="21"/>
          <w:u w:val="single"/>
        </w:rPr>
        <w:t>とは？</w:t>
      </w:r>
    </w:p>
    <w:p w:rsidR="00591350" w:rsidRDefault="00473704" w:rsidP="00F50D98">
      <w:pPr>
        <w:rPr>
          <w:rFonts w:ascii="ＭＳ 明朝" w:eastAsia="ＭＳ 明朝" w:hAnsi="ＭＳ 明朝"/>
          <w:szCs w:val="21"/>
        </w:rPr>
      </w:pPr>
      <w:r>
        <w:rPr>
          <w:rFonts w:ascii="ＭＳ 明朝" w:eastAsia="ＭＳ 明朝" w:hAnsi="ＭＳ 明朝" w:hint="eastAsia"/>
          <w:szCs w:val="21"/>
        </w:rPr>
        <w:t xml:space="preserve">　フーリエは、労働と遊びが融合した</w:t>
      </w:r>
      <w:r w:rsidR="00764A62">
        <w:rPr>
          <w:rFonts w:ascii="ＭＳ 明朝" w:eastAsia="ＭＳ 明朝" w:hAnsi="ＭＳ 明朝" w:hint="eastAsia"/>
          <w:szCs w:val="21"/>
        </w:rPr>
        <w:t>活動</w:t>
      </w:r>
      <w:r>
        <w:rPr>
          <w:rFonts w:ascii="ＭＳ 明朝" w:eastAsia="ＭＳ 明朝" w:hAnsi="ＭＳ 明朝" w:hint="eastAsia"/>
          <w:szCs w:val="21"/>
        </w:rPr>
        <w:t>を理想</w:t>
      </w:r>
      <w:r w:rsidR="00764A62">
        <w:rPr>
          <w:rFonts w:ascii="ＭＳ 明朝" w:eastAsia="ＭＳ 明朝" w:hAnsi="ＭＳ 明朝" w:hint="eastAsia"/>
          <w:szCs w:val="21"/>
        </w:rPr>
        <w:t>の労働</w:t>
      </w:r>
      <w:r>
        <w:rPr>
          <w:rFonts w:ascii="ＭＳ 明朝" w:eastAsia="ＭＳ 明朝" w:hAnsi="ＭＳ 明朝" w:hint="eastAsia"/>
          <w:szCs w:val="21"/>
        </w:rPr>
        <w:t>と考</w:t>
      </w:r>
      <w:r w:rsidR="00C474F0">
        <w:rPr>
          <w:rFonts w:ascii="ＭＳ 明朝" w:eastAsia="ＭＳ 明朝" w:hAnsi="ＭＳ 明朝" w:hint="eastAsia"/>
          <w:szCs w:val="21"/>
        </w:rPr>
        <w:t>えていたが、マルクスも同様な考えをしていたとのことである。あるべき</w:t>
      </w:r>
      <w:r>
        <w:rPr>
          <w:rFonts w:ascii="ＭＳ 明朝" w:eastAsia="ＭＳ 明朝" w:hAnsi="ＭＳ 明朝" w:hint="eastAsia"/>
          <w:szCs w:val="21"/>
        </w:rPr>
        <w:t>労働</w:t>
      </w:r>
      <w:r w:rsidR="00C474F0">
        <w:rPr>
          <w:rFonts w:ascii="ＭＳ 明朝" w:eastAsia="ＭＳ 明朝" w:hAnsi="ＭＳ 明朝" w:hint="eastAsia"/>
          <w:szCs w:val="21"/>
        </w:rPr>
        <w:t>の姿</w:t>
      </w:r>
      <w:r>
        <w:rPr>
          <w:rFonts w:ascii="ＭＳ 明朝" w:eastAsia="ＭＳ 明朝" w:hAnsi="ＭＳ 明朝" w:hint="eastAsia"/>
          <w:szCs w:val="21"/>
        </w:rPr>
        <w:t>とは、どのようなものであろうか？</w:t>
      </w:r>
    </w:p>
    <w:p w:rsidR="00473704" w:rsidRDefault="00591350" w:rsidP="00F50D98">
      <w:pPr>
        <w:rPr>
          <w:rFonts w:ascii="ＭＳ 明朝" w:eastAsia="ＭＳ 明朝" w:hAnsi="ＭＳ 明朝"/>
          <w:szCs w:val="21"/>
        </w:rPr>
      </w:pPr>
      <w:r>
        <w:rPr>
          <w:rFonts w:ascii="ＭＳ 明朝" w:eastAsia="ＭＳ 明朝" w:hAnsi="ＭＳ 明朝" w:hint="eastAsia"/>
          <w:szCs w:val="21"/>
        </w:rPr>
        <w:t>（参考：西欧的労働観＝労働は生きるための手段であり労苦である）</w:t>
      </w:r>
    </w:p>
    <w:p w:rsidR="00591350" w:rsidRDefault="00591350" w:rsidP="00F50D98">
      <w:pPr>
        <w:rPr>
          <w:rFonts w:ascii="ＭＳ 明朝" w:eastAsia="ＭＳ 明朝" w:hAnsi="ＭＳ 明朝"/>
          <w:szCs w:val="21"/>
        </w:rPr>
      </w:pPr>
      <w:r>
        <w:rPr>
          <w:rFonts w:ascii="ＭＳ 明朝" w:eastAsia="ＭＳ 明朝" w:hAnsi="ＭＳ 明朝" w:hint="eastAsia"/>
          <w:szCs w:val="21"/>
        </w:rPr>
        <w:t>＜キーワード＞</w:t>
      </w:r>
    </w:p>
    <w:p w:rsidR="00473704" w:rsidRDefault="00473704" w:rsidP="00F50D98">
      <w:pPr>
        <w:rPr>
          <w:rFonts w:ascii="ＭＳ 明朝" w:eastAsia="ＭＳ 明朝" w:hAnsi="ＭＳ 明朝"/>
          <w:szCs w:val="21"/>
        </w:rPr>
      </w:pPr>
      <w:r>
        <w:rPr>
          <w:rFonts w:ascii="ＭＳ 明朝" w:eastAsia="ＭＳ 明朝" w:hAnsi="ＭＳ 明朝" w:hint="eastAsia"/>
          <w:szCs w:val="21"/>
        </w:rPr>
        <w:t>①自己実現</w:t>
      </w:r>
    </w:p>
    <w:p w:rsidR="00C64668" w:rsidRPr="00C64668" w:rsidRDefault="00473704" w:rsidP="00C64668">
      <w:pPr>
        <w:pStyle w:val="ae"/>
        <w:rPr>
          <w:rFonts w:asciiTheme="minorEastAsia" w:eastAsiaTheme="minorEastAsia" w:hAnsiTheme="minorEastAsia"/>
          <w:sz w:val="21"/>
        </w:rPr>
      </w:pPr>
      <w:r>
        <w:rPr>
          <w:rFonts w:ascii="ＭＳ 明朝" w:eastAsia="ＭＳ 明朝" w:hAnsi="ＭＳ 明朝" w:hint="eastAsia"/>
        </w:rPr>
        <w:t>②疎外</w:t>
      </w:r>
      <w:r w:rsidR="00714BAB">
        <w:rPr>
          <w:rFonts w:ascii="ＭＳ 明朝" w:eastAsia="ＭＳ 明朝" w:hAnsi="ＭＳ 明朝" w:hint="eastAsia"/>
        </w:rPr>
        <w:t>（</w:t>
      </w:r>
      <w:r w:rsidR="00C64668" w:rsidRPr="00C64668">
        <w:rPr>
          <w:rFonts w:asciiTheme="minorEastAsia" w:eastAsiaTheme="minorEastAsia" w:hAnsiTheme="minorEastAsia" w:hint="eastAsia"/>
          <w:sz w:val="21"/>
        </w:rPr>
        <w:t>労働生産物から、労働のやり甲斐から、類的</w:t>
      </w:r>
      <w:r w:rsidR="00C64668">
        <w:rPr>
          <w:rFonts w:asciiTheme="minorEastAsia" w:eastAsiaTheme="minorEastAsia" w:hAnsiTheme="minorEastAsia" w:hint="eastAsia"/>
          <w:sz w:val="21"/>
        </w:rPr>
        <w:t>存在から</w:t>
      </w:r>
      <w:r w:rsidR="00C64668" w:rsidRPr="00C64668">
        <w:rPr>
          <w:rFonts w:asciiTheme="minorEastAsia" w:eastAsiaTheme="minorEastAsia" w:hAnsiTheme="minorEastAsia" w:hint="eastAsia"/>
          <w:sz w:val="21"/>
        </w:rPr>
        <w:t>、人間</w:t>
      </w:r>
      <w:r w:rsidR="00C64668">
        <w:rPr>
          <w:rFonts w:asciiTheme="minorEastAsia" w:eastAsiaTheme="minorEastAsia" w:hAnsiTheme="minorEastAsia" w:hint="eastAsia"/>
          <w:sz w:val="21"/>
        </w:rPr>
        <w:t>性</w:t>
      </w:r>
      <w:r w:rsidR="00C64668" w:rsidRPr="00C64668">
        <w:rPr>
          <w:rFonts w:asciiTheme="minorEastAsia" w:eastAsiaTheme="minorEastAsia" w:hAnsiTheme="minorEastAsia" w:hint="eastAsia"/>
          <w:sz w:val="21"/>
        </w:rPr>
        <w:t>から）</w:t>
      </w:r>
      <w:r w:rsidR="00591350">
        <w:rPr>
          <w:rFonts w:asciiTheme="minorEastAsia" w:eastAsiaTheme="minorEastAsia" w:hAnsiTheme="minorEastAsia" w:hint="eastAsia"/>
          <w:sz w:val="21"/>
        </w:rPr>
        <w:t>の</w:t>
      </w:r>
      <w:r w:rsidR="00C64668">
        <w:rPr>
          <w:rFonts w:asciiTheme="minorEastAsia" w:eastAsiaTheme="minorEastAsia" w:hAnsiTheme="minorEastAsia" w:hint="eastAsia"/>
          <w:sz w:val="21"/>
        </w:rPr>
        <w:t>ないこと</w:t>
      </w:r>
    </w:p>
    <w:p w:rsidR="00473704" w:rsidRDefault="00473704" w:rsidP="00F50D98">
      <w:pPr>
        <w:rPr>
          <w:rFonts w:ascii="ＭＳ 明朝" w:eastAsia="ＭＳ 明朝" w:hAnsi="ＭＳ 明朝"/>
          <w:szCs w:val="21"/>
        </w:rPr>
      </w:pPr>
      <w:r>
        <w:rPr>
          <w:rFonts w:ascii="ＭＳ 明朝" w:eastAsia="ＭＳ 明朝" w:hAnsi="ＭＳ 明朝" w:hint="eastAsia"/>
          <w:szCs w:val="21"/>
        </w:rPr>
        <w:t>③富の</w:t>
      </w:r>
      <w:r w:rsidR="00714BAB">
        <w:rPr>
          <w:rFonts w:ascii="ＭＳ 明朝" w:eastAsia="ＭＳ 明朝" w:hAnsi="ＭＳ 明朝" w:hint="eastAsia"/>
          <w:szCs w:val="21"/>
        </w:rPr>
        <w:t>平等な分配</w:t>
      </w:r>
    </w:p>
    <w:p w:rsidR="00714BAB" w:rsidRDefault="00714BAB" w:rsidP="00F50D98">
      <w:pPr>
        <w:rPr>
          <w:rFonts w:ascii="ＭＳ 明朝" w:eastAsia="ＭＳ 明朝" w:hAnsi="ＭＳ 明朝"/>
          <w:szCs w:val="21"/>
        </w:rPr>
      </w:pPr>
      <w:r>
        <w:rPr>
          <w:rFonts w:ascii="ＭＳ 明朝" w:eastAsia="ＭＳ 明朝" w:hAnsi="ＭＳ 明朝" w:hint="eastAsia"/>
          <w:szCs w:val="21"/>
        </w:rPr>
        <w:t>④財貨</w:t>
      </w:r>
      <w:r w:rsidR="00C474F0">
        <w:rPr>
          <w:rFonts w:ascii="ＭＳ 明朝" w:eastAsia="ＭＳ 明朝" w:hAnsi="ＭＳ 明朝" w:hint="eastAsia"/>
          <w:szCs w:val="21"/>
        </w:rPr>
        <w:t>や物が必要な</w:t>
      </w:r>
      <w:r>
        <w:rPr>
          <w:rFonts w:ascii="ＭＳ 明朝" w:eastAsia="ＭＳ 明朝" w:hAnsi="ＭＳ 明朝" w:hint="eastAsia"/>
          <w:szCs w:val="21"/>
        </w:rPr>
        <w:t>だけ得ることができること</w:t>
      </w:r>
    </w:p>
    <w:p w:rsidR="00714BAB" w:rsidRDefault="00714BAB" w:rsidP="00F50D98">
      <w:pPr>
        <w:rPr>
          <w:rFonts w:ascii="ＭＳ 明朝" w:eastAsia="ＭＳ 明朝" w:hAnsi="ＭＳ 明朝"/>
          <w:szCs w:val="21"/>
        </w:rPr>
      </w:pPr>
      <w:r>
        <w:rPr>
          <w:rFonts w:ascii="ＭＳ 明朝" w:eastAsia="ＭＳ 明朝" w:hAnsi="ＭＳ 明朝" w:hint="eastAsia"/>
          <w:szCs w:val="21"/>
        </w:rPr>
        <w:t>⑤</w:t>
      </w:r>
      <w:r w:rsidR="00C64668">
        <w:rPr>
          <w:rFonts w:ascii="ＭＳ 明朝" w:eastAsia="ＭＳ 明朝" w:hAnsi="ＭＳ 明朝" w:hint="eastAsia"/>
          <w:szCs w:val="21"/>
        </w:rPr>
        <w:t>自由で創造的であること</w:t>
      </w:r>
    </w:p>
    <w:p w:rsidR="00C64668" w:rsidRDefault="00C474F0" w:rsidP="00F50D98">
      <w:pPr>
        <w:rPr>
          <w:rFonts w:ascii="ＭＳ 明朝" w:eastAsia="ＭＳ 明朝" w:hAnsi="ＭＳ 明朝"/>
          <w:szCs w:val="21"/>
        </w:rPr>
      </w:pPr>
      <w:r>
        <w:rPr>
          <w:rFonts w:ascii="ＭＳ 明朝" w:eastAsia="ＭＳ 明朝" w:hAnsi="ＭＳ 明朝" w:hint="eastAsia"/>
          <w:szCs w:val="21"/>
        </w:rPr>
        <w:t>⑥喜び、幸せ、楽しさ</w:t>
      </w:r>
    </w:p>
    <w:p w:rsidR="00C474F0" w:rsidRDefault="00C474F0" w:rsidP="00F50D98">
      <w:pPr>
        <w:rPr>
          <w:rFonts w:ascii="ＭＳ 明朝" w:eastAsia="ＭＳ 明朝" w:hAnsi="ＭＳ 明朝"/>
          <w:szCs w:val="21"/>
        </w:rPr>
      </w:pPr>
    </w:p>
    <w:p w:rsidR="009E3E0C" w:rsidRPr="007B7AD2" w:rsidRDefault="009E3E0C" w:rsidP="00F50D98">
      <w:pPr>
        <w:rPr>
          <w:rFonts w:ascii="ＭＳ 明朝" w:eastAsia="ＭＳ 明朝" w:hAnsi="ＭＳ 明朝"/>
          <w:szCs w:val="21"/>
          <w:u w:val="single"/>
        </w:rPr>
      </w:pPr>
      <w:r w:rsidRPr="007B7AD2">
        <w:rPr>
          <w:rFonts w:ascii="ＭＳ 明朝" w:eastAsia="ＭＳ 明朝" w:hAnsi="ＭＳ 明朝" w:hint="eastAsia"/>
          <w:szCs w:val="21"/>
          <w:u w:val="single"/>
        </w:rPr>
        <w:t>３．労働とコンプライアンスとの関係</w:t>
      </w:r>
    </w:p>
    <w:p w:rsidR="009E3E0C" w:rsidRDefault="009E3E0C" w:rsidP="00F50D98">
      <w:pPr>
        <w:rPr>
          <w:rFonts w:ascii="ＭＳ 明朝" w:eastAsia="ＭＳ 明朝" w:hAnsi="ＭＳ 明朝"/>
          <w:szCs w:val="21"/>
        </w:rPr>
      </w:pPr>
      <w:r>
        <w:rPr>
          <w:rFonts w:ascii="ＭＳ 明朝" w:eastAsia="ＭＳ 明朝" w:hAnsi="ＭＳ 明朝" w:hint="eastAsia"/>
          <w:szCs w:val="21"/>
        </w:rPr>
        <w:t xml:space="preserve">　フーリエは、理想的な共同体社会においては、窃盗や詐欺が</w:t>
      </w:r>
      <w:r w:rsidR="00764A62">
        <w:rPr>
          <w:rFonts w:ascii="ＭＳ 明朝" w:eastAsia="ＭＳ 明朝" w:hAnsi="ＭＳ 明朝" w:hint="eastAsia"/>
          <w:szCs w:val="21"/>
        </w:rPr>
        <w:t>消滅す</w:t>
      </w:r>
      <w:r>
        <w:rPr>
          <w:rFonts w:ascii="ＭＳ 明朝" w:eastAsia="ＭＳ 明朝" w:hAnsi="ＭＳ 明朝" w:hint="eastAsia"/>
          <w:szCs w:val="21"/>
        </w:rPr>
        <w:t>ると説いている。</w:t>
      </w:r>
    </w:p>
    <w:p w:rsidR="009E3E0C" w:rsidRDefault="00C474F0" w:rsidP="00F50D98">
      <w:pPr>
        <w:rPr>
          <w:rFonts w:ascii="ＭＳ 明朝" w:eastAsia="ＭＳ 明朝" w:hAnsi="ＭＳ 明朝"/>
          <w:szCs w:val="21"/>
        </w:rPr>
      </w:pPr>
      <w:r>
        <w:rPr>
          <w:rFonts w:ascii="ＭＳ 明朝" w:eastAsia="ＭＳ 明朝" w:hAnsi="ＭＳ 明朝" w:hint="eastAsia"/>
          <w:szCs w:val="21"/>
        </w:rPr>
        <w:t>理想の労働が実現</w:t>
      </w:r>
      <w:r w:rsidR="00820036">
        <w:rPr>
          <w:rFonts w:ascii="ＭＳ 明朝" w:eastAsia="ＭＳ 明朝" w:hAnsi="ＭＳ 明朝" w:hint="eastAsia"/>
          <w:szCs w:val="21"/>
        </w:rPr>
        <w:t>できれ</w:t>
      </w:r>
      <w:r w:rsidR="009E3E0C">
        <w:rPr>
          <w:rFonts w:ascii="ＭＳ 明朝" w:eastAsia="ＭＳ 明朝" w:hAnsi="ＭＳ 明朝" w:hint="eastAsia"/>
          <w:szCs w:val="21"/>
        </w:rPr>
        <w:t>ば、コンプライアンスに</w:t>
      </w:r>
      <w:r w:rsidR="007B7AD2">
        <w:rPr>
          <w:rFonts w:ascii="ＭＳ 明朝" w:eastAsia="ＭＳ 明朝" w:hAnsi="ＭＳ 明朝" w:hint="eastAsia"/>
          <w:szCs w:val="21"/>
        </w:rPr>
        <w:t>貢献するであろうか？</w:t>
      </w:r>
      <w:r w:rsidR="00764A62">
        <w:rPr>
          <w:rFonts w:ascii="ＭＳ 明朝" w:eastAsia="ＭＳ 明朝" w:hAnsi="ＭＳ 明朝" w:hint="eastAsia"/>
          <w:szCs w:val="21"/>
        </w:rPr>
        <w:t>労働の種類や</w:t>
      </w:r>
      <w:r w:rsidR="00820036">
        <w:rPr>
          <w:rFonts w:ascii="ＭＳ 明朝" w:eastAsia="ＭＳ 明朝" w:hAnsi="ＭＳ 明朝" w:hint="eastAsia"/>
          <w:szCs w:val="21"/>
        </w:rPr>
        <w:t>そ</w:t>
      </w:r>
      <w:r w:rsidR="00764A62">
        <w:rPr>
          <w:rFonts w:ascii="ＭＳ 明朝" w:eastAsia="ＭＳ 明朝" w:hAnsi="ＭＳ 明朝" w:hint="eastAsia"/>
          <w:szCs w:val="21"/>
        </w:rPr>
        <w:t>の質量によって、コンプライアンスに対する影響は変化するのであろうか？</w:t>
      </w:r>
    </w:p>
    <w:p w:rsidR="007B7AD2" w:rsidRDefault="007B7AD2" w:rsidP="007B7AD2">
      <w:pPr>
        <w:jc w:val="right"/>
        <w:rPr>
          <w:rFonts w:ascii="ＭＳ 明朝" w:eastAsia="ＭＳ 明朝" w:hAnsi="ＭＳ 明朝"/>
          <w:szCs w:val="21"/>
        </w:rPr>
      </w:pPr>
      <w:r>
        <w:rPr>
          <w:rFonts w:ascii="ＭＳ 明朝" w:eastAsia="ＭＳ 明朝" w:hAnsi="ＭＳ 明朝" w:hint="eastAsia"/>
          <w:szCs w:val="21"/>
        </w:rPr>
        <w:t>以上</w:t>
      </w:r>
    </w:p>
    <w:p w:rsidR="007B7AD2" w:rsidRDefault="007B7AD2" w:rsidP="00F50D98">
      <w:pPr>
        <w:rPr>
          <w:rFonts w:ascii="ＭＳ 明朝" w:eastAsia="ＭＳ 明朝" w:hAnsi="ＭＳ 明朝"/>
          <w:szCs w:val="21"/>
        </w:rPr>
      </w:pPr>
    </w:p>
    <w:p w:rsidR="007B7AD2" w:rsidRDefault="007B7AD2" w:rsidP="00F50D98">
      <w:pPr>
        <w:rPr>
          <w:rFonts w:ascii="ＭＳ 明朝" w:eastAsia="ＭＳ 明朝" w:hAnsi="ＭＳ 明朝"/>
          <w:szCs w:val="21"/>
        </w:rPr>
      </w:pPr>
      <w:r>
        <w:rPr>
          <w:rFonts w:ascii="ＭＳ 明朝" w:eastAsia="ＭＳ 明朝" w:hAnsi="ＭＳ 明朝" w:hint="eastAsia"/>
          <w:szCs w:val="21"/>
        </w:rPr>
        <w:t>（参考）</w:t>
      </w:r>
    </w:p>
    <w:p w:rsidR="00C64668" w:rsidRPr="00473704" w:rsidRDefault="009E3E0C" w:rsidP="00F50D98">
      <w:pPr>
        <w:rPr>
          <w:rFonts w:ascii="ＭＳ 明朝" w:eastAsia="ＭＳ 明朝" w:hAnsi="ＭＳ 明朝"/>
          <w:szCs w:val="21"/>
        </w:rPr>
      </w:pPr>
      <w:r>
        <w:rPr>
          <w:rFonts w:ascii="ＭＳ 明朝" w:eastAsia="ＭＳ 明朝" w:hAnsi="ＭＳ 明朝" w:hint="eastAsia"/>
          <w:szCs w:val="21"/>
        </w:rPr>
        <w:t>・</w:t>
      </w:r>
      <w:r w:rsidR="00C64668">
        <w:rPr>
          <w:rFonts w:ascii="ＭＳ 明朝" w:eastAsia="ＭＳ 明朝" w:hAnsi="ＭＳ 明朝" w:hint="eastAsia"/>
          <w:szCs w:val="21"/>
        </w:rPr>
        <w:t>労働疎外論は、現代ではあまり議論されなくなったとのことである。高度</w:t>
      </w:r>
      <w:r>
        <w:rPr>
          <w:rFonts w:ascii="ＭＳ 明朝" w:eastAsia="ＭＳ 明朝" w:hAnsi="ＭＳ 明朝" w:hint="eastAsia"/>
          <w:szCs w:val="21"/>
        </w:rPr>
        <w:t>に</w:t>
      </w:r>
      <w:r w:rsidR="00C64668">
        <w:rPr>
          <w:rFonts w:ascii="ＭＳ 明朝" w:eastAsia="ＭＳ 明朝" w:hAnsi="ＭＳ 明朝" w:hint="eastAsia"/>
          <w:szCs w:val="21"/>
        </w:rPr>
        <w:t>オートメ―ション化された産業社会</w:t>
      </w:r>
      <w:r>
        <w:rPr>
          <w:rFonts w:ascii="ＭＳ 明朝" w:eastAsia="ＭＳ 明朝" w:hAnsi="ＭＳ 明朝" w:hint="eastAsia"/>
          <w:szCs w:val="21"/>
        </w:rPr>
        <w:t>、高度の情報化社会においては、産業革命時代とは産業構造や社会構造が異なっている。このため、労働のあり方も大きく変わってきており、同じベースで議論できなくなったという事情がある。</w:t>
      </w:r>
    </w:p>
    <w:sectPr w:rsidR="00C64668" w:rsidRPr="0047370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9C" w:rsidRDefault="00E44E9C" w:rsidP="00FC254D">
      <w:r>
        <w:separator/>
      </w:r>
    </w:p>
  </w:endnote>
  <w:endnote w:type="continuationSeparator" w:id="0">
    <w:p w:rsidR="00E44E9C" w:rsidRDefault="00E44E9C"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5773"/>
      <w:docPartObj>
        <w:docPartGallery w:val="Page Numbers (Bottom of Page)"/>
        <w:docPartUnique/>
      </w:docPartObj>
    </w:sdtPr>
    <w:sdtEndPr/>
    <w:sdtContent>
      <w:p w:rsidR="00D71037" w:rsidRDefault="00D71037">
        <w:pPr>
          <w:pStyle w:val="a5"/>
          <w:jc w:val="center"/>
        </w:pPr>
        <w:r>
          <w:fldChar w:fldCharType="begin"/>
        </w:r>
        <w:r>
          <w:instrText>PAGE   \* MERGEFORMAT</w:instrText>
        </w:r>
        <w:r>
          <w:fldChar w:fldCharType="separate"/>
        </w:r>
        <w:r w:rsidR="000852B3" w:rsidRPr="000852B3">
          <w:rPr>
            <w:noProof/>
            <w:lang w:val="ja-JP"/>
          </w:rPr>
          <w:t>9</w:t>
        </w:r>
        <w:r>
          <w:fldChar w:fldCharType="end"/>
        </w:r>
      </w:p>
    </w:sdtContent>
  </w:sdt>
  <w:p w:rsidR="00D71037" w:rsidRDefault="00D710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9C" w:rsidRDefault="00E44E9C" w:rsidP="00FC254D">
      <w:r>
        <w:separator/>
      </w:r>
    </w:p>
  </w:footnote>
  <w:footnote w:type="continuationSeparator" w:id="0">
    <w:p w:rsidR="00E44E9C" w:rsidRDefault="00E44E9C" w:rsidP="00FC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93"/>
    <w:rsid w:val="00024E6C"/>
    <w:rsid w:val="000271AA"/>
    <w:rsid w:val="00033739"/>
    <w:rsid w:val="00034EB0"/>
    <w:rsid w:val="00042D45"/>
    <w:rsid w:val="00050717"/>
    <w:rsid w:val="00052996"/>
    <w:rsid w:val="000539CD"/>
    <w:rsid w:val="00064704"/>
    <w:rsid w:val="00070675"/>
    <w:rsid w:val="000731CF"/>
    <w:rsid w:val="000852B3"/>
    <w:rsid w:val="000B51ED"/>
    <w:rsid w:val="000B6F87"/>
    <w:rsid w:val="000C6DA2"/>
    <w:rsid w:val="000F18C0"/>
    <w:rsid w:val="000F525C"/>
    <w:rsid w:val="000F5CFD"/>
    <w:rsid w:val="001033EE"/>
    <w:rsid w:val="00117104"/>
    <w:rsid w:val="00124492"/>
    <w:rsid w:val="001246C0"/>
    <w:rsid w:val="00133D52"/>
    <w:rsid w:val="00134B55"/>
    <w:rsid w:val="00157906"/>
    <w:rsid w:val="001C19F3"/>
    <w:rsid w:val="001C1A02"/>
    <w:rsid w:val="001F0CDA"/>
    <w:rsid w:val="00213643"/>
    <w:rsid w:val="00213F5F"/>
    <w:rsid w:val="00252AC1"/>
    <w:rsid w:val="002854BD"/>
    <w:rsid w:val="002A5544"/>
    <w:rsid w:val="002C334F"/>
    <w:rsid w:val="002C38F7"/>
    <w:rsid w:val="002C4D2C"/>
    <w:rsid w:val="002C5898"/>
    <w:rsid w:val="002F505F"/>
    <w:rsid w:val="00320426"/>
    <w:rsid w:val="00322ABC"/>
    <w:rsid w:val="003549F1"/>
    <w:rsid w:val="00373734"/>
    <w:rsid w:val="00381952"/>
    <w:rsid w:val="003B0065"/>
    <w:rsid w:val="003B7FEF"/>
    <w:rsid w:val="003D56F6"/>
    <w:rsid w:val="003D6710"/>
    <w:rsid w:val="003E5621"/>
    <w:rsid w:val="003E760B"/>
    <w:rsid w:val="003E7C67"/>
    <w:rsid w:val="00407DF3"/>
    <w:rsid w:val="00415CE6"/>
    <w:rsid w:val="004200A1"/>
    <w:rsid w:val="00430787"/>
    <w:rsid w:val="00431609"/>
    <w:rsid w:val="00431F71"/>
    <w:rsid w:val="00437CB4"/>
    <w:rsid w:val="00456568"/>
    <w:rsid w:val="0046004F"/>
    <w:rsid w:val="004614D6"/>
    <w:rsid w:val="004644A3"/>
    <w:rsid w:val="00473704"/>
    <w:rsid w:val="00495A54"/>
    <w:rsid w:val="004B5469"/>
    <w:rsid w:val="004C44C9"/>
    <w:rsid w:val="004D1F28"/>
    <w:rsid w:val="004E254A"/>
    <w:rsid w:val="004F7FB2"/>
    <w:rsid w:val="0050721C"/>
    <w:rsid w:val="00541D09"/>
    <w:rsid w:val="00552068"/>
    <w:rsid w:val="0055218B"/>
    <w:rsid w:val="00556838"/>
    <w:rsid w:val="00580E9E"/>
    <w:rsid w:val="00582826"/>
    <w:rsid w:val="00586173"/>
    <w:rsid w:val="00591350"/>
    <w:rsid w:val="005C0712"/>
    <w:rsid w:val="005C38D5"/>
    <w:rsid w:val="005D4199"/>
    <w:rsid w:val="00605B4B"/>
    <w:rsid w:val="0060720F"/>
    <w:rsid w:val="00612E83"/>
    <w:rsid w:val="00622BAA"/>
    <w:rsid w:val="00622F3A"/>
    <w:rsid w:val="0065026D"/>
    <w:rsid w:val="0065126F"/>
    <w:rsid w:val="00677027"/>
    <w:rsid w:val="006A0046"/>
    <w:rsid w:val="006B045B"/>
    <w:rsid w:val="006E2DD1"/>
    <w:rsid w:val="006E497D"/>
    <w:rsid w:val="006E6EEB"/>
    <w:rsid w:val="006F6B27"/>
    <w:rsid w:val="00714BAB"/>
    <w:rsid w:val="00721C50"/>
    <w:rsid w:val="00724B4D"/>
    <w:rsid w:val="00761CBE"/>
    <w:rsid w:val="00764A62"/>
    <w:rsid w:val="0077797D"/>
    <w:rsid w:val="0078476E"/>
    <w:rsid w:val="00790D7F"/>
    <w:rsid w:val="007B787B"/>
    <w:rsid w:val="007B7AD2"/>
    <w:rsid w:val="007C2193"/>
    <w:rsid w:val="007D55F1"/>
    <w:rsid w:val="007F23C5"/>
    <w:rsid w:val="008079B3"/>
    <w:rsid w:val="0081134B"/>
    <w:rsid w:val="00815160"/>
    <w:rsid w:val="0081586A"/>
    <w:rsid w:val="00820036"/>
    <w:rsid w:val="00821455"/>
    <w:rsid w:val="00825560"/>
    <w:rsid w:val="008373DB"/>
    <w:rsid w:val="00844469"/>
    <w:rsid w:val="00856C30"/>
    <w:rsid w:val="00863CFE"/>
    <w:rsid w:val="008A19DE"/>
    <w:rsid w:val="008A236F"/>
    <w:rsid w:val="008D364D"/>
    <w:rsid w:val="008E039A"/>
    <w:rsid w:val="008F39B3"/>
    <w:rsid w:val="0090329B"/>
    <w:rsid w:val="00910A89"/>
    <w:rsid w:val="00930473"/>
    <w:rsid w:val="00933C60"/>
    <w:rsid w:val="00973983"/>
    <w:rsid w:val="00980C76"/>
    <w:rsid w:val="00992196"/>
    <w:rsid w:val="00992BD7"/>
    <w:rsid w:val="009A1324"/>
    <w:rsid w:val="009B4054"/>
    <w:rsid w:val="009D3941"/>
    <w:rsid w:val="009E3E0C"/>
    <w:rsid w:val="009E5F0F"/>
    <w:rsid w:val="009F1701"/>
    <w:rsid w:val="009F4929"/>
    <w:rsid w:val="009F610D"/>
    <w:rsid w:val="00A12071"/>
    <w:rsid w:val="00A20215"/>
    <w:rsid w:val="00A42336"/>
    <w:rsid w:val="00A673B5"/>
    <w:rsid w:val="00A919D0"/>
    <w:rsid w:val="00AB317B"/>
    <w:rsid w:val="00AC745C"/>
    <w:rsid w:val="00AE534F"/>
    <w:rsid w:val="00AF44D6"/>
    <w:rsid w:val="00B0207F"/>
    <w:rsid w:val="00B06D4D"/>
    <w:rsid w:val="00B14C7C"/>
    <w:rsid w:val="00B27323"/>
    <w:rsid w:val="00B357EF"/>
    <w:rsid w:val="00B358CC"/>
    <w:rsid w:val="00B41EE6"/>
    <w:rsid w:val="00B426AD"/>
    <w:rsid w:val="00B434AA"/>
    <w:rsid w:val="00B44D86"/>
    <w:rsid w:val="00B51F62"/>
    <w:rsid w:val="00B53D1D"/>
    <w:rsid w:val="00B55946"/>
    <w:rsid w:val="00B56900"/>
    <w:rsid w:val="00B621A6"/>
    <w:rsid w:val="00B7678C"/>
    <w:rsid w:val="00B8224F"/>
    <w:rsid w:val="00B8761E"/>
    <w:rsid w:val="00B91EE7"/>
    <w:rsid w:val="00B93B65"/>
    <w:rsid w:val="00BA0209"/>
    <w:rsid w:val="00BC0A3F"/>
    <w:rsid w:val="00BC4D84"/>
    <w:rsid w:val="00BE0117"/>
    <w:rsid w:val="00BE14B5"/>
    <w:rsid w:val="00BE60BC"/>
    <w:rsid w:val="00C134BD"/>
    <w:rsid w:val="00C31E48"/>
    <w:rsid w:val="00C3737E"/>
    <w:rsid w:val="00C474F0"/>
    <w:rsid w:val="00C64668"/>
    <w:rsid w:val="00C66B5A"/>
    <w:rsid w:val="00C71C63"/>
    <w:rsid w:val="00C76870"/>
    <w:rsid w:val="00C76F94"/>
    <w:rsid w:val="00C8099F"/>
    <w:rsid w:val="00CC14F3"/>
    <w:rsid w:val="00CC2A7B"/>
    <w:rsid w:val="00CD4D79"/>
    <w:rsid w:val="00CE0E0D"/>
    <w:rsid w:val="00D00800"/>
    <w:rsid w:val="00D10502"/>
    <w:rsid w:val="00D13DED"/>
    <w:rsid w:val="00D44B5F"/>
    <w:rsid w:val="00D5007F"/>
    <w:rsid w:val="00D52B26"/>
    <w:rsid w:val="00D66793"/>
    <w:rsid w:val="00D71037"/>
    <w:rsid w:val="00D86312"/>
    <w:rsid w:val="00D97032"/>
    <w:rsid w:val="00DA2B02"/>
    <w:rsid w:val="00DA543F"/>
    <w:rsid w:val="00DA5CCF"/>
    <w:rsid w:val="00DC085B"/>
    <w:rsid w:val="00DC611A"/>
    <w:rsid w:val="00DE5F41"/>
    <w:rsid w:val="00E0577D"/>
    <w:rsid w:val="00E152DB"/>
    <w:rsid w:val="00E17BAD"/>
    <w:rsid w:val="00E20423"/>
    <w:rsid w:val="00E23FE9"/>
    <w:rsid w:val="00E41303"/>
    <w:rsid w:val="00E4459D"/>
    <w:rsid w:val="00E44E9C"/>
    <w:rsid w:val="00E74543"/>
    <w:rsid w:val="00E86493"/>
    <w:rsid w:val="00EA3A09"/>
    <w:rsid w:val="00ED4D24"/>
    <w:rsid w:val="00F336D2"/>
    <w:rsid w:val="00F42685"/>
    <w:rsid w:val="00F50D98"/>
    <w:rsid w:val="00F5633D"/>
    <w:rsid w:val="00F579DF"/>
    <w:rsid w:val="00F82963"/>
    <w:rsid w:val="00F87A9D"/>
    <w:rsid w:val="00FA6FF4"/>
    <w:rsid w:val="00FC254D"/>
    <w:rsid w:val="00FE1E66"/>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23A2-F404-4E6A-8869-165835E5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Pages>
  <Words>1462</Words>
  <Characters>8335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Atsuki Kobayashi</cp:lastModifiedBy>
  <cp:revision>95</cp:revision>
  <cp:lastPrinted>2020-01-20T02:10:00Z</cp:lastPrinted>
  <dcterms:created xsi:type="dcterms:W3CDTF">2020-01-19T01:40:00Z</dcterms:created>
  <dcterms:modified xsi:type="dcterms:W3CDTF">2020-04-21T12:59:00Z</dcterms:modified>
</cp:coreProperties>
</file>