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F0" w:rsidRPr="00BD3895" w:rsidRDefault="00461B0A" w:rsidP="00933DF0">
      <w:pPr>
        <w:jc w:val="center"/>
        <w:rPr>
          <w:rFonts w:asciiTheme="minorHAnsi" w:hAnsiTheme="minorHAnsi"/>
          <w:b/>
          <w:sz w:val="22"/>
        </w:rPr>
      </w:pPr>
      <w:r w:rsidRPr="00BD3895">
        <w:rPr>
          <w:rFonts w:asciiTheme="minorHAnsi" w:hAnsiTheme="minorHAnsi" w:hint="eastAsia"/>
          <w:b/>
          <w:sz w:val="22"/>
        </w:rPr>
        <w:t>骨子</w:t>
      </w:r>
      <w:r w:rsidR="00AE7B9A">
        <w:rPr>
          <w:rFonts w:asciiTheme="minorHAnsi" w:hAnsiTheme="minorHAnsi" w:hint="eastAsia"/>
          <w:b/>
          <w:sz w:val="22"/>
        </w:rPr>
        <w:t>と論文</w:t>
      </w:r>
      <w:r w:rsidR="001C7DF3">
        <w:rPr>
          <w:rFonts w:asciiTheme="minorHAnsi" w:hAnsiTheme="minorHAnsi" w:hint="eastAsia"/>
          <w:b/>
          <w:sz w:val="22"/>
        </w:rPr>
        <w:t>集</w:t>
      </w:r>
      <w:r w:rsidR="009957AC">
        <w:rPr>
          <w:rFonts w:asciiTheme="minorHAnsi" w:hAnsiTheme="minorHAnsi" w:hint="eastAsia"/>
          <w:b/>
          <w:sz w:val="22"/>
        </w:rPr>
        <w:t>の執筆</w:t>
      </w:r>
      <w:r w:rsidR="00AE7B9A">
        <w:rPr>
          <w:rFonts w:asciiTheme="minorHAnsi" w:hAnsiTheme="minorHAnsi" w:hint="eastAsia"/>
          <w:b/>
          <w:sz w:val="22"/>
        </w:rPr>
        <w:t>について</w:t>
      </w:r>
      <w:r w:rsidR="00CA4316">
        <w:rPr>
          <w:rFonts w:asciiTheme="minorHAnsi" w:hAnsiTheme="minorHAnsi" w:hint="eastAsia"/>
          <w:b/>
          <w:sz w:val="22"/>
        </w:rPr>
        <w:t>（</w:t>
      </w:r>
      <w:r w:rsidR="00B549C0">
        <w:rPr>
          <w:rFonts w:asciiTheme="minorHAnsi" w:hAnsiTheme="minorHAnsi" w:hint="eastAsia"/>
          <w:b/>
          <w:sz w:val="22"/>
        </w:rPr>
        <w:t>提案</w:t>
      </w:r>
      <w:r w:rsidR="00CA4316">
        <w:rPr>
          <w:rFonts w:asciiTheme="minorHAnsi" w:hAnsiTheme="minorHAnsi" w:hint="eastAsia"/>
          <w:b/>
          <w:sz w:val="22"/>
        </w:rPr>
        <w:t>）</w:t>
      </w:r>
    </w:p>
    <w:p w:rsidR="001628AE" w:rsidRDefault="00AA7320" w:rsidP="00933DF0">
      <w:pPr>
        <w:jc w:val="right"/>
        <w:rPr>
          <w:rFonts w:asciiTheme="minorHAnsi" w:hAnsiTheme="minorHAnsi"/>
          <w:szCs w:val="20"/>
        </w:rPr>
      </w:pPr>
      <w:r>
        <w:rPr>
          <w:rFonts w:asciiTheme="minorHAnsi" w:hAnsiTheme="minorHAnsi" w:hint="eastAsia"/>
          <w:szCs w:val="20"/>
        </w:rPr>
        <w:t>2017.8.24</w:t>
      </w:r>
      <w:r w:rsidR="00F53B2A" w:rsidRPr="00D33958">
        <w:rPr>
          <w:rFonts w:asciiTheme="minorHAnsi" w:hAnsiTheme="minorHAnsi" w:hint="eastAsia"/>
          <w:szCs w:val="20"/>
        </w:rPr>
        <w:t>/</w:t>
      </w:r>
      <w:r w:rsidR="00F53B2A" w:rsidRPr="00D33958">
        <w:rPr>
          <w:rFonts w:asciiTheme="minorHAnsi" w:hAnsiTheme="minorHAnsi" w:hint="eastAsia"/>
          <w:szCs w:val="20"/>
        </w:rPr>
        <w:t>小林</w:t>
      </w:r>
    </w:p>
    <w:p w:rsidR="006C1702" w:rsidRDefault="006C1702" w:rsidP="00CA02C1">
      <w:pPr>
        <w:jc w:val="left"/>
        <w:rPr>
          <w:rFonts w:asciiTheme="minorHAnsi" w:hAnsiTheme="minorHAnsi"/>
          <w:b/>
          <w:szCs w:val="20"/>
          <w:u w:val="single"/>
        </w:rPr>
      </w:pPr>
      <w:r>
        <w:rPr>
          <w:rFonts w:asciiTheme="minorHAnsi" w:hAnsiTheme="minorHAnsi" w:hint="eastAsia"/>
          <w:b/>
          <w:szCs w:val="20"/>
          <w:u w:val="single"/>
        </w:rPr>
        <w:t>骨子について</w:t>
      </w:r>
    </w:p>
    <w:p w:rsidR="00481A0E" w:rsidRDefault="00AE7B9A" w:rsidP="002E5EF3">
      <w:pPr>
        <w:ind w:firstLineChars="210" w:firstLine="397"/>
        <w:jc w:val="left"/>
        <w:rPr>
          <w:rFonts w:asciiTheme="minorHAnsi" w:hAnsiTheme="minorHAnsi"/>
          <w:szCs w:val="20"/>
        </w:rPr>
      </w:pPr>
      <w:r>
        <w:rPr>
          <w:rFonts w:asciiTheme="minorHAnsi" w:hAnsiTheme="minorHAnsi" w:hint="eastAsia"/>
          <w:szCs w:val="20"/>
        </w:rPr>
        <w:t>以下</w:t>
      </w:r>
      <w:r w:rsidR="006C1702">
        <w:rPr>
          <w:rFonts w:asciiTheme="minorHAnsi" w:hAnsiTheme="minorHAnsi" w:hint="eastAsia"/>
          <w:szCs w:val="20"/>
        </w:rPr>
        <w:t>の</w:t>
      </w:r>
      <w:r w:rsidR="00E060BE">
        <w:rPr>
          <w:rFonts w:asciiTheme="minorHAnsi" w:hAnsiTheme="minorHAnsi" w:hint="eastAsia"/>
          <w:szCs w:val="20"/>
        </w:rPr>
        <w:t>「</w:t>
      </w:r>
      <w:r w:rsidR="006C1702">
        <w:rPr>
          <w:rFonts w:asciiTheme="minorHAnsi" w:hAnsiTheme="minorHAnsi" w:hint="eastAsia"/>
          <w:szCs w:val="20"/>
        </w:rPr>
        <w:t>骨子</w:t>
      </w:r>
      <w:r w:rsidR="00E060BE">
        <w:rPr>
          <w:rFonts w:asciiTheme="minorHAnsi" w:hAnsiTheme="minorHAnsi" w:hint="eastAsia"/>
          <w:szCs w:val="20"/>
        </w:rPr>
        <w:t>」</w:t>
      </w:r>
      <w:r w:rsidR="006C1702">
        <w:rPr>
          <w:rFonts w:asciiTheme="minorHAnsi" w:hAnsiTheme="minorHAnsi" w:hint="eastAsia"/>
          <w:szCs w:val="20"/>
        </w:rPr>
        <w:t>は、本研究会における</w:t>
      </w:r>
      <w:r w:rsidR="00BE38E4">
        <w:rPr>
          <w:rFonts w:asciiTheme="minorHAnsi" w:hAnsiTheme="minorHAnsi" w:hint="eastAsia"/>
          <w:szCs w:val="20"/>
        </w:rPr>
        <w:t>各研究員からの報告</w:t>
      </w:r>
      <w:r w:rsidR="006C1702">
        <w:rPr>
          <w:rFonts w:asciiTheme="minorHAnsi" w:hAnsiTheme="minorHAnsi" w:hint="eastAsia"/>
          <w:szCs w:val="20"/>
        </w:rPr>
        <w:t>にもとづき</w:t>
      </w:r>
      <w:r w:rsidR="00143652">
        <w:rPr>
          <w:rFonts w:asciiTheme="minorHAnsi" w:hAnsiTheme="minorHAnsi" w:hint="eastAsia"/>
          <w:szCs w:val="20"/>
        </w:rPr>
        <w:t>、</w:t>
      </w:r>
      <w:r w:rsidR="006C1702">
        <w:rPr>
          <w:rFonts w:asciiTheme="minorHAnsi" w:hAnsiTheme="minorHAnsi" w:hint="eastAsia"/>
          <w:szCs w:val="20"/>
        </w:rPr>
        <w:t>研究範囲の全体像を</w:t>
      </w:r>
      <w:r w:rsidR="00E060BE">
        <w:rPr>
          <w:rFonts w:asciiTheme="minorHAnsi" w:hAnsiTheme="minorHAnsi" w:hint="eastAsia"/>
          <w:szCs w:val="20"/>
        </w:rPr>
        <w:t>示した</w:t>
      </w:r>
      <w:r w:rsidR="00143652">
        <w:rPr>
          <w:rFonts w:asciiTheme="minorHAnsi" w:hAnsiTheme="minorHAnsi" w:hint="eastAsia"/>
          <w:szCs w:val="20"/>
        </w:rPr>
        <w:t>もので</w:t>
      </w:r>
      <w:r w:rsidR="00E060BE">
        <w:rPr>
          <w:rFonts w:asciiTheme="minorHAnsi" w:hAnsiTheme="minorHAnsi" w:hint="eastAsia"/>
          <w:szCs w:val="20"/>
        </w:rPr>
        <w:t>す</w:t>
      </w:r>
      <w:r w:rsidR="00604D7B">
        <w:rPr>
          <w:rFonts w:asciiTheme="minorHAnsi" w:hAnsiTheme="minorHAnsi" w:hint="eastAsia"/>
          <w:szCs w:val="20"/>
        </w:rPr>
        <w:t>（これを</w:t>
      </w:r>
      <w:r w:rsidR="00EE2FA2">
        <w:rPr>
          <w:rFonts w:asciiTheme="minorHAnsi" w:hAnsiTheme="minorHAnsi" w:hint="eastAsia"/>
          <w:szCs w:val="20"/>
        </w:rPr>
        <w:t>明らかにするために研究してきた</w:t>
      </w:r>
      <w:r w:rsidR="00604D7B">
        <w:rPr>
          <w:rFonts w:asciiTheme="minorHAnsi" w:hAnsiTheme="minorHAnsi" w:hint="eastAsia"/>
          <w:szCs w:val="20"/>
        </w:rPr>
        <w:t>）</w:t>
      </w:r>
      <w:r w:rsidR="00143652">
        <w:rPr>
          <w:rFonts w:asciiTheme="minorHAnsi" w:hAnsiTheme="minorHAnsi" w:hint="eastAsia"/>
          <w:szCs w:val="20"/>
        </w:rPr>
        <w:t>。</w:t>
      </w:r>
    </w:p>
    <w:p w:rsidR="006C1702" w:rsidRDefault="00BE38E4" w:rsidP="002E5EF3">
      <w:pPr>
        <w:ind w:firstLineChars="210" w:firstLine="397"/>
        <w:jc w:val="left"/>
        <w:rPr>
          <w:rFonts w:asciiTheme="minorHAnsi" w:hAnsiTheme="minorHAnsi"/>
          <w:szCs w:val="20"/>
        </w:rPr>
      </w:pPr>
      <w:r>
        <w:rPr>
          <w:rFonts w:asciiTheme="minorHAnsi" w:hAnsiTheme="minorHAnsi" w:hint="eastAsia"/>
          <w:szCs w:val="20"/>
        </w:rPr>
        <w:t>今後、論文集を作成する場合、この</w:t>
      </w:r>
      <w:r w:rsidR="00481A0E">
        <w:rPr>
          <w:rFonts w:asciiTheme="minorHAnsi" w:hAnsiTheme="minorHAnsi" w:hint="eastAsia"/>
          <w:szCs w:val="20"/>
        </w:rPr>
        <w:t>研究範囲</w:t>
      </w:r>
      <w:r w:rsidR="00E060BE">
        <w:rPr>
          <w:rFonts w:asciiTheme="minorHAnsi" w:hAnsiTheme="minorHAnsi" w:hint="eastAsia"/>
          <w:szCs w:val="20"/>
        </w:rPr>
        <w:t>を参考に</w:t>
      </w:r>
      <w:r w:rsidR="00481A0E">
        <w:rPr>
          <w:rFonts w:asciiTheme="minorHAnsi" w:hAnsiTheme="minorHAnsi" w:hint="eastAsia"/>
          <w:szCs w:val="20"/>
        </w:rPr>
        <w:t>各自の論文テーマを設定することで論文集としてまとまりのあるものとなることが期待され</w:t>
      </w:r>
      <w:r w:rsidR="00E060BE">
        <w:rPr>
          <w:rFonts w:asciiTheme="minorHAnsi" w:hAnsiTheme="minorHAnsi" w:hint="eastAsia"/>
          <w:szCs w:val="20"/>
        </w:rPr>
        <w:t>ます</w:t>
      </w:r>
      <w:r w:rsidR="00481A0E">
        <w:rPr>
          <w:rFonts w:asciiTheme="minorHAnsi" w:hAnsiTheme="minorHAnsi" w:hint="eastAsia"/>
          <w:szCs w:val="20"/>
        </w:rPr>
        <w:t>。</w:t>
      </w:r>
      <w:r w:rsidR="009A2893">
        <w:rPr>
          <w:rFonts w:asciiTheme="minorHAnsi" w:hAnsiTheme="minorHAnsi" w:hint="eastAsia"/>
          <w:szCs w:val="20"/>
        </w:rPr>
        <w:t>なお、ここで述べた</w:t>
      </w:r>
      <w:r w:rsidR="00604D7B">
        <w:rPr>
          <w:rFonts w:asciiTheme="minorHAnsi" w:hAnsiTheme="minorHAnsi" w:hint="eastAsia"/>
          <w:szCs w:val="20"/>
        </w:rPr>
        <w:t>見解はあくまでも現時点での</w:t>
      </w:r>
      <w:r w:rsidR="00EE2FA2">
        <w:rPr>
          <w:rFonts w:asciiTheme="minorHAnsi" w:hAnsiTheme="minorHAnsi" w:hint="eastAsia"/>
          <w:szCs w:val="20"/>
        </w:rPr>
        <w:t>私見</w:t>
      </w:r>
      <w:r w:rsidR="00604D7B">
        <w:rPr>
          <w:rFonts w:asciiTheme="minorHAnsi" w:hAnsiTheme="minorHAnsi" w:hint="eastAsia"/>
          <w:szCs w:val="20"/>
        </w:rPr>
        <w:t>であり、これと異なる見解もありえると思います</w:t>
      </w:r>
      <w:r w:rsidR="009A2893">
        <w:rPr>
          <w:rFonts w:asciiTheme="minorHAnsi" w:hAnsiTheme="minorHAnsi" w:hint="eastAsia"/>
          <w:szCs w:val="20"/>
        </w:rPr>
        <w:t>。</w:t>
      </w:r>
    </w:p>
    <w:p w:rsidR="006C1702" w:rsidRPr="006C1702" w:rsidRDefault="006C1702" w:rsidP="00CA02C1">
      <w:pPr>
        <w:jc w:val="left"/>
        <w:rPr>
          <w:rFonts w:asciiTheme="minorHAnsi" w:hAnsiTheme="minorHAnsi"/>
          <w:szCs w:val="20"/>
        </w:rPr>
      </w:pPr>
    </w:p>
    <w:p w:rsidR="00CA02C1" w:rsidRPr="00C16C1A" w:rsidRDefault="00BE38E4" w:rsidP="00CA02C1">
      <w:pPr>
        <w:jc w:val="left"/>
        <w:rPr>
          <w:rFonts w:asciiTheme="minorHAnsi" w:hAnsiTheme="minorHAnsi"/>
          <w:b/>
          <w:szCs w:val="20"/>
          <w:u w:val="single"/>
        </w:rPr>
      </w:pPr>
      <w:r>
        <w:rPr>
          <w:rFonts w:asciiTheme="minorHAnsi" w:hAnsiTheme="minorHAnsi" w:hint="eastAsia"/>
          <w:b/>
          <w:szCs w:val="20"/>
          <w:u w:val="single"/>
        </w:rPr>
        <w:t>論文</w:t>
      </w:r>
      <w:r w:rsidR="00481A0E">
        <w:rPr>
          <w:rFonts w:asciiTheme="minorHAnsi" w:hAnsiTheme="minorHAnsi" w:hint="eastAsia"/>
          <w:b/>
          <w:szCs w:val="20"/>
          <w:u w:val="single"/>
        </w:rPr>
        <w:t>集</w:t>
      </w:r>
      <w:r w:rsidR="001C7DF3">
        <w:rPr>
          <w:rFonts w:asciiTheme="minorHAnsi" w:hAnsiTheme="minorHAnsi" w:hint="eastAsia"/>
          <w:b/>
          <w:szCs w:val="20"/>
          <w:u w:val="single"/>
        </w:rPr>
        <w:t>について</w:t>
      </w:r>
    </w:p>
    <w:p w:rsidR="001C7DF3" w:rsidRPr="001C7DF3" w:rsidRDefault="001C7DF3" w:rsidP="002E5EF3">
      <w:pPr>
        <w:ind w:firstLineChars="210" w:firstLine="397"/>
        <w:jc w:val="left"/>
        <w:rPr>
          <w:rFonts w:asciiTheme="minorHAnsi" w:hAnsiTheme="minorHAnsi"/>
          <w:b/>
          <w:szCs w:val="20"/>
          <w:u w:val="single"/>
        </w:rPr>
      </w:pPr>
      <w:r w:rsidRPr="001C7DF3">
        <w:rPr>
          <w:rFonts w:asciiTheme="minorHAnsi" w:hAnsiTheme="minorHAnsi" w:hint="eastAsia"/>
          <w:b/>
          <w:szCs w:val="20"/>
          <w:u w:val="single"/>
        </w:rPr>
        <w:t>コンセプト</w:t>
      </w:r>
    </w:p>
    <w:p w:rsidR="00BD3895" w:rsidRDefault="008A2389" w:rsidP="002E5EF3">
      <w:pPr>
        <w:ind w:firstLineChars="210" w:firstLine="397"/>
        <w:jc w:val="left"/>
        <w:rPr>
          <w:rFonts w:asciiTheme="minorHAnsi" w:hAnsiTheme="minorHAnsi"/>
          <w:szCs w:val="20"/>
        </w:rPr>
      </w:pPr>
      <w:r w:rsidRPr="00172E34">
        <w:rPr>
          <w:rFonts w:asciiTheme="minorHAnsi" w:hAnsiTheme="minorHAnsi" w:hint="eastAsia"/>
          <w:szCs w:val="20"/>
        </w:rPr>
        <w:t>既存の実務書が「唯物論」</w:t>
      </w:r>
      <w:r w:rsidR="00F630FC">
        <w:rPr>
          <w:rFonts w:asciiTheme="minorHAnsi" w:hAnsiTheme="minorHAnsi" w:hint="eastAsia"/>
          <w:szCs w:val="20"/>
        </w:rPr>
        <w:t>すなわち</w:t>
      </w:r>
      <w:r w:rsidR="00E060BE" w:rsidRPr="00172E34">
        <w:rPr>
          <w:rFonts w:asciiTheme="minorHAnsi" w:hAnsiTheme="minorHAnsi" w:hint="eastAsia"/>
          <w:szCs w:val="20"/>
        </w:rPr>
        <w:t>組織</w:t>
      </w:r>
      <w:r w:rsidR="00DD6BA4">
        <w:rPr>
          <w:rFonts w:asciiTheme="minorHAnsi" w:hAnsiTheme="minorHAnsi" w:hint="eastAsia"/>
          <w:szCs w:val="20"/>
        </w:rPr>
        <w:t>･</w:t>
      </w:r>
      <w:r w:rsidR="00E060BE" w:rsidRPr="00172E34">
        <w:rPr>
          <w:rFonts w:asciiTheme="minorHAnsi" w:hAnsiTheme="minorHAnsi" w:hint="eastAsia"/>
          <w:szCs w:val="20"/>
        </w:rPr>
        <w:t>体制を作って</w:t>
      </w:r>
      <w:r w:rsidR="00E060BE" w:rsidRPr="00172E34">
        <w:rPr>
          <w:rFonts w:asciiTheme="minorHAnsi" w:hAnsiTheme="minorHAnsi" w:hint="eastAsia"/>
          <w:szCs w:val="20"/>
        </w:rPr>
        <w:t>PDC</w:t>
      </w:r>
      <w:r w:rsidR="00185288">
        <w:rPr>
          <w:rFonts w:asciiTheme="minorHAnsi" w:hAnsiTheme="minorHAnsi" w:hint="eastAsia"/>
          <w:szCs w:val="20"/>
        </w:rPr>
        <w:t>を</w:t>
      </w:r>
      <w:r w:rsidR="00F630FC">
        <w:rPr>
          <w:rFonts w:asciiTheme="minorHAnsi" w:hAnsiTheme="minorHAnsi" w:hint="eastAsia"/>
          <w:szCs w:val="20"/>
        </w:rPr>
        <w:t>回せば</w:t>
      </w:r>
      <w:r w:rsidR="00DD6BA4">
        <w:rPr>
          <w:rFonts w:asciiTheme="minorHAnsi" w:hAnsiTheme="minorHAnsi" w:hint="eastAsia"/>
          <w:szCs w:val="20"/>
        </w:rPr>
        <w:t>こと足りるとの考え方</w:t>
      </w:r>
      <w:r w:rsidR="001C7DF3">
        <w:rPr>
          <w:rFonts w:asciiTheme="minorHAnsi" w:hAnsiTheme="minorHAnsi" w:hint="eastAsia"/>
          <w:szCs w:val="20"/>
        </w:rPr>
        <w:t>に偏っているのに対し、本論文集</w:t>
      </w:r>
      <w:r w:rsidRPr="00172E34">
        <w:rPr>
          <w:rFonts w:asciiTheme="minorHAnsi" w:hAnsiTheme="minorHAnsi" w:hint="eastAsia"/>
          <w:szCs w:val="20"/>
        </w:rPr>
        <w:t>では</w:t>
      </w:r>
      <w:r w:rsidR="007F07B7" w:rsidRPr="00172E34">
        <w:rPr>
          <w:rFonts w:asciiTheme="minorHAnsi" w:hAnsiTheme="minorHAnsi" w:hint="eastAsia"/>
          <w:szCs w:val="20"/>
        </w:rPr>
        <w:t>「日本の文化と心」に</w:t>
      </w:r>
      <w:r w:rsidR="00EF55D3" w:rsidRPr="00172E34">
        <w:rPr>
          <w:rFonts w:asciiTheme="minorHAnsi" w:hAnsiTheme="minorHAnsi" w:hint="eastAsia"/>
          <w:szCs w:val="20"/>
        </w:rPr>
        <w:t>着目して</w:t>
      </w:r>
      <w:r w:rsidRPr="00172E34">
        <w:rPr>
          <w:rFonts w:asciiTheme="minorHAnsi" w:hAnsiTheme="minorHAnsi" w:hint="eastAsia"/>
          <w:szCs w:val="20"/>
        </w:rPr>
        <w:t>コンプライアンス実務</w:t>
      </w:r>
      <w:r w:rsidR="00EF55D3" w:rsidRPr="00172E34">
        <w:rPr>
          <w:rFonts w:asciiTheme="minorHAnsi" w:hAnsiTheme="minorHAnsi" w:hint="eastAsia"/>
          <w:szCs w:val="20"/>
        </w:rPr>
        <w:t>に有益な知識を解説</w:t>
      </w:r>
      <w:r w:rsidR="00BD3895" w:rsidRPr="00172E34">
        <w:rPr>
          <w:rFonts w:asciiTheme="minorHAnsi" w:hAnsiTheme="minorHAnsi" w:hint="eastAsia"/>
          <w:szCs w:val="20"/>
        </w:rPr>
        <w:t>する。</w:t>
      </w:r>
    </w:p>
    <w:p w:rsidR="001C7DF3" w:rsidRPr="001C7DF3" w:rsidRDefault="001C7DF3" w:rsidP="002E5EF3">
      <w:pPr>
        <w:ind w:firstLineChars="210" w:firstLine="397"/>
        <w:jc w:val="left"/>
        <w:rPr>
          <w:rFonts w:asciiTheme="minorHAnsi" w:hAnsiTheme="minorHAnsi"/>
          <w:b/>
          <w:szCs w:val="20"/>
          <w:u w:val="single"/>
        </w:rPr>
      </w:pPr>
      <w:r w:rsidRPr="001C7DF3">
        <w:rPr>
          <w:rFonts w:asciiTheme="minorHAnsi" w:hAnsiTheme="minorHAnsi" w:hint="eastAsia"/>
          <w:b/>
          <w:szCs w:val="20"/>
          <w:u w:val="single"/>
        </w:rPr>
        <w:t>各論文について</w:t>
      </w:r>
    </w:p>
    <w:p w:rsidR="001C7DF3" w:rsidRPr="00172E34" w:rsidRDefault="00EE2FA2" w:rsidP="002E5EF3">
      <w:pPr>
        <w:ind w:firstLineChars="210" w:firstLine="397"/>
        <w:jc w:val="left"/>
        <w:rPr>
          <w:rFonts w:asciiTheme="minorHAnsi" w:hAnsiTheme="minorHAnsi"/>
          <w:szCs w:val="20"/>
        </w:rPr>
      </w:pPr>
      <w:r>
        <w:rPr>
          <w:rFonts w:asciiTheme="minorHAnsi" w:hAnsiTheme="minorHAnsi" w:hint="eastAsia"/>
          <w:szCs w:val="20"/>
        </w:rPr>
        <w:t>各研究員は、</w:t>
      </w:r>
      <w:r w:rsidR="001C7DF3">
        <w:rPr>
          <w:rFonts w:asciiTheme="minorHAnsi" w:hAnsiTheme="minorHAnsi" w:hint="eastAsia"/>
          <w:szCs w:val="20"/>
        </w:rPr>
        <w:t>自由に論文テーマを設定して論文を執筆する。</w:t>
      </w:r>
      <w:r w:rsidR="00293B5E" w:rsidRPr="00172E34">
        <w:rPr>
          <w:rFonts w:asciiTheme="minorHAnsi" w:hAnsiTheme="minorHAnsi" w:hint="eastAsia"/>
          <w:szCs w:val="20"/>
        </w:rPr>
        <w:t>基本は、既存の知識</w:t>
      </w:r>
      <w:r w:rsidR="00293B5E">
        <w:rPr>
          <w:rFonts w:asciiTheme="minorHAnsi" w:hAnsiTheme="minorHAnsi" w:hint="eastAsia"/>
          <w:szCs w:val="20"/>
        </w:rPr>
        <w:t>（学者･専門家の知識）</w:t>
      </w:r>
      <w:r w:rsidR="00293B5E" w:rsidRPr="00172E34">
        <w:rPr>
          <w:rFonts w:asciiTheme="minorHAnsi" w:hAnsiTheme="minorHAnsi" w:hint="eastAsia"/>
          <w:szCs w:val="20"/>
        </w:rPr>
        <w:t>を整理して並べる</w:t>
      </w:r>
      <w:r w:rsidR="00293B5E">
        <w:rPr>
          <w:rFonts w:asciiTheme="minorHAnsi" w:hAnsiTheme="minorHAnsi" w:hint="eastAsia"/>
          <w:szCs w:val="20"/>
        </w:rPr>
        <w:t>だけ</w:t>
      </w:r>
      <w:r w:rsidR="00293B5E" w:rsidRPr="00172E34">
        <w:rPr>
          <w:rFonts w:asciiTheme="minorHAnsi" w:hAnsiTheme="minorHAnsi" w:hint="eastAsia"/>
          <w:szCs w:val="20"/>
        </w:rPr>
        <w:t>。</w:t>
      </w:r>
      <w:r w:rsidR="00293B5E">
        <w:rPr>
          <w:rFonts w:asciiTheme="minorHAnsi" w:hAnsiTheme="minorHAnsi" w:hint="eastAsia"/>
          <w:szCs w:val="20"/>
        </w:rPr>
        <w:t>これ</w:t>
      </w:r>
      <w:r w:rsidR="00293B5E" w:rsidRPr="00172E34">
        <w:rPr>
          <w:rFonts w:asciiTheme="minorHAnsi" w:hAnsiTheme="minorHAnsi" w:hint="eastAsia"/>
          <w:szCs w:val="20"/>
        </w:rPr>
        <w:t>で十分価値あり。</w:t>
      </w:r>
      <w:r>
        <w:rPr>
          <w:rFonts w:asciiTheme="minorHAnsi" w:hAnsiTheme="minorHAnsi" w:hint="eastAsia"/>
          <w:szCs w:val="20"/>
        </w:rPr>
        <w:t>なお、論文のページ数</w:t>
      </w:r>
      <w:r w:rsidR="00B549C0">
        <w:rPr>
          <w:rFonts w:asciiTheme="minorHAnsi" w:hAnsiTheme="minorHAnsi" w:hint="eastAsia"/>
          <w:szCs w:val="20"/>
        </w:rPr>
        <w:t>は</w:t>
      </w:r>
      <w:bookmarkStart w:id="0" w:name="_GoBack"/>
      <w:bookmarkEnd w:id="0"/>
      <w:r w:rsidR="00B549C0">
        <w:rPr>
          <w:rFonts w:asciiTheme="minorHAnsi" w:hAnsiTheme="minorHAnsi" w:hint="eastAsia"/>
          <w:szCs w:val="20"/>
        </w:rPr>
        <w:t>下限上限とも</w:t>
      </w:r>
      <w:r>
        <w:rPr>
          <w:rFonts w:asciiTheme="minorHAnsi" w:hAnsiTheme="minorHAnsi" w:hint="eastAsia"/>
          <w:szCs w:val="20"/>
        </w:rPr>
        <w:t>制限なし</w:t>
      </w:r>
      <w:r w:rsidR="00B549C0">
        <w:rPr>
          <w:rFonts w:asciiTheme="minorHAnsi" w:hAnsiTheme="minorHAnsi" w:hint="eastAsia"/>
          <w:szCs w:val="20"/>
        </w:rPr>
        <w:t>。</w:t>
      </w:r>
    </w:p>
    <w:p w:rsidR="00461B0A" w:rsidRDefault="00461B0A" w:rsidP="001C7DF3">
      <w:pPr>
        <w:jc w:val="left"/>
        <w:rPr>
          <w:rFonts w:asciiTheme="minorHAnsi" w:hAnsiTheme="minorHAnsi"/>
          <w:szCs w:val="20"/>
        </w:rPr>
      </w:pPr>
    </w:p>
    <w:p w:rsidR="001C7DF3" w:rsidRPr="00F95CF6" w:rsidRDefault="00AE7B9A" w:rsidP="00F95CF6">
      <w:pPr>
        <w:jc w:val="left"/>
        <w:rPr>
          <w:rFonts w:asciiTheme="minorHAnsi" w:hAnsiTheme="minorHAnsi"/>
          <w:b/>
          <w:szCs w:val="20"/>
          <w:u w:val="single"/>
        </w:rPr>
      </w:pPr>
      <w:r w:rsidRPr="00AE7B9A">
        <w:rPr>
          <w:rFonts w:asciiTheme="minorHAnsi" w:hAnsiTheme="minorHAnsi" w:hint="eastAsia"/>
          <w:b/>
          <w:szCs w:val="20"/>
          <w:u w:val="single"/>
        </w:rPr>
        <w:t>骨子</w:t>
      </w:r>
      <w:r w:rsidR="001C7DF3" w:rsidRPr="001C7DF3">
        <w:rPr>
          <w:rFonts w:asciiTheme="minorHAnsi" w:hAnsiTheme="minorHAnsi" w:hint="eastAsia"/>
          <w:b/>
          <w:szCs w:val="20"/>
          <w:u w:val="single"/>
        </w:rPr>
        <w:t>－研究範囲の全体像</w:t>
      </w:r>
    </w:p>
    <w:p w:rsidR="00F95CF6" w:rsidRDefault="00F95CF6" w:rsidP="00F95CF6">
      <w:pPr>
        <w:jc w:val="left"/>
        <w:rPr>
          <w:szCs w:val="20"/>
        </w:rPr>
      </w:pPr>
      <w:r w:rsidRPr="00F95CF6">
        <w:rPr>
          <w:rFonts w:asciiTheme="minorHAnsi" w:hAnsiTheme="minorHAnsi" w:hint="eastAsia"/>
          <w:szCs w:val="20"/>
        </w:rPr>
        <w:t>1</w:t>
      </w:r>
      <w:r w:rsidRPr="00F95CF6">
        <w:rPr>
          <w:rFonts w:hint="eastAsia"/>
          <w:szCs w:val="20"/>
        </w:rPr>
        <w:t>序論／本書のねらい</w:t>
      </w:r>
    </w:p>
    <w:p w:rsidR="00F95CF6" w:rsidRPr="00F95CF6" w:rsidRDefault="00F95CF6" w:rsidP="00F95CF6">
      <w:pPr>
        <w:jc w:val="left"/>
        <w:rPr>
          <w:szCs w:val="20"/>
        </w:rPr>
      </w:pPr>
      <w:r>
        <w:rPr>
          <w:rFonts w:hint="eastAsia"/>
          <w:szCs w:val="20"/>
        </w:rPr>
        <w:t>2</w:t>
      </w:r>
      <w:r w:rsidR="009A7744">
        <w:rPr>
          <w:rFonts w:hint="eastAsia"/>
          <w:szCs w:val="20"/>
        </w:rPr>
        <w:t>日本人の倫理観</w:t>
      </w:r>
    </w:p>
    <w:p w:rsidR="00F95CF6" w:rsidRDefault="00F95CF6" w:rsidP="00F95CF6">
      <w:pPr>
        <w:jc w:val="left"/>
        <w:rPr>
          <w:szCs w:val="20"/>
        </w:rPr>
      </w:pPr>
      <w:r>
        <w:rPr>
          <w:rFonts w:hint="eastAsia"/>
          <w:szCs w:val="20"/>
        </w:rPr>
        <w:t>3</w:t>
      </w:r>
      <w:r w:rsidRPr="00F95CF6">
        <w:rPr>
          <w:rFonts w:hint="eastAsia"/>
          <w:szCs w:val="20"/>
        </w:rPr>
        <w:t>コンプライアンスに影響を与える心理的要因</w:t>
      </w:r>
    </w:p>
    <w:p w:rsidR="00F95CF6" w:rsidRDefault="00F95CF6" w:rsidP="00F95CF6">
      <w:pPr>
        <w:jc w:val="left"/>
        <w:rPr>
          <w:szCs w:val="20"/>
        </w:rPr>
      </w:pPr>
      <w:r>
        <w:rPr>
          <w:rFonts w:hint="eastAsia"/>
          <w:szCs w:val="20"/>
        </w:rPr>
        <w:t>4</w:t>
      </w:r>
      <w:r w:rsidR="00185288">
        <w:rPr>
          <w:rFonts w:hint="eastAsia"/>
          <w:szCs w:val="20"/>
        </w:rPr>
        <w:t>犯罪心理学</w:t>
      </w:r>
      <w:r w:rsidRPr="00F95CF6">
        <w:rPr>
          <w:rFonts w:hint="eastAsia"/>
          <w:szCs w:val="20"/>
        </w:rPr>
        <w:t>から見たコンプライアンス違反</w:t>
      </w:r>
    </w:p>
    <w:p w:rsidR="00F95CF6" w:rsidRDefault="00F95CF6" w:rsidP="00F95CF6">
      <w:pPr>
        <w:jc w:val="left"/>
        <w:rPr>
          <w:szCs w:val="20"/>
        </w:rPr>
      </w:pPr>
      <w:r>
        <w:rPr>
          <w:rFonts w:hint="eastAsia"/>
          <w:szCs w:val="20"/>
        </w:rPr>
        <w:t xml:space="preserve">5 </w:t>
      </w:r>
      <w:r w:rsidRPr="00F95CF6">
        <w:rPr>
          <w:rFonts w:hint="eastAsia"/>
          <w:szCs w:val="20"/>
        </w:rPr>
        <w:t>ケーススタディー：日本の文化や心理的要因からコンプライアンス違反の原因を探る</w:t>
      </w:r>
    </w:p>
    <w:p w:rsidR="00F95CF6" w:rsidRPr="00F95CF6" w:rsidRDefault="00F95CF6" w:rsidP="00F95CF6">
      <w:pPr>
        <w:jc w:val="left"/>
        <w:rPr>
          <w:szCs w:val="20"/>
        </w:rPr>
      </w:pPr>
      <w:r>
        <w:rPr>
          <w:rFonts w:hint="eastAsia"/>
          <w:szCs w:val="20"/>
        </w:rPr>
        <w:t xml:space="preserve">6 </w:t>
      </w:r>
      <w:r w:rsidRPr="00F95CF6">
        <w:rPr>
          <w:rFonts w:hint="eastAsia"/>
          <w:szCs w:val="20"/>
        </w:rPr>
        <w:t>パワーハラスメントの原因と防止策</w:t>
      </w:r>
    </w:p>
    <w:p w:rsidR="00F95CF6" w:rsidRPr="00F95CF6" w:rsidRDefault="00F95CF6" w:rsidP="00F95CF6">
      <w:pPr>
        <w:rPr>
          <w:szCs w:val="20"/>
        </w:rPr>
      </w:pPr>
      <w:r w:rsidRPr="00F95CF6">
        <w:rPr>
          <w:rFonts w:hint="eastAsia"/>
          <w:szCs w:val="20"/>
        </w:rPr>
        <w:t>7</w:t>
      </w:r>
      <w:r w:rsidRPr="00F95CF6">
        <w:rPr>
          <w:rFonts w:hint="eastAsia"/>
          <w:szCs w:val="20"/>
        </w:rPr>
        <w:t>日本の文化と心理的要因に着目したコンプライアンスのあり方</w:t>
      </w:r>
    </w:p>
    <w:p w:rsidR="00F95CF6" w:rsidRPr="00F95CF6" w:rsidRDefault="00F95CF6" w:rsidP="00F95CF6">
      <w:pPr>
        <w:jc w:val="left"/>
        <w:rPr>
          <w:rFonts w:asciiTheme="minorHAnsi" w:hAnsiTheme="minorHAnsi"/>
          <w:szCs w:val="20"/>
        </w:rPr>
      </w:pPr>
      <w:r>
        <w:rPr>
          <w:rFonts w:hint="eastAsia"/>
          <w:szCs w:val="20"/>
        </w:rPr>
        <w:t>8</w:t>
      </w:r>
      <w:r w:rsidRPr="00F95CF6">
        <w:rPr>
          <w:rFonts w:hint="eastAsia"/>
          <w:szCs w:val="20"/>
        </w:rPr>
        <w:t>日本の文化と心理的要因を考慮した内部</w:t>
      </w:r>
      <w:r w:rsidR="007E31B8">
        <w:rPr>
          <w:rFonts w:hint="eastAsia"/>
          <w:szCs w:val="20"/>
        </w:rPr>
        <w:t>通報</w:t>
      </w:r>
      <w:r w:rsidRPr="00F95CF6">
        <w:rPr>
          <w:rFonts w:hint="eastAsia"/>
          <w:szCs w:val="20"/>
        </w:rPr>
        <w:t>制度のあり方</w:t>
      </w:r>
    </w:p>
    <w:p w:rsidR="00F95CF6" w:rsidRPr="00AE51CC" w:rsidRDefault="00F95CF6" w:rsidP="002E5EF3">
      <w:pPr>
        <w:ind w:firstLineChars="236" w:firstLine="446"/>
        <w:jc w:val="left"/>
        <w:rPr>
          <w:rFonts w:asciiTheme="minorHAnsi" w:hAnsiTheme="minorHAnsi"/>
          <w:szCs w:val="20"/>
        </w:rPr>
      </w:pPr>
    </w:p>
    <w:p w:rsidR="00AB6469" w:rsidRPr="00C46A8B" w:rsidRDefault="006B287D" w:rsidP="00C46A8B">
      <w:pPr>
        <w:jc w:val="left"/>
        <w:rPr>
          <w:rFonts w:asciiTheme="minorHAnsi" w:hAnsiTheme="minorHAnsi"/>
          <w:b/>
          <w:szCs w:val="20"/>
          <w:u w:val="single"/>
        </w:rPr>
      </w:pPr>
      <w:r w:rsidRPr="00C16C1A">
        <w:rPr>
          <w:rFonts w:asciiTheme="minorHAnsi" w:hAnsiTheme="minorHAnsi" w:hint="eastAsia"/>
          <w:b/>
          <w:szCs w:val="20"/>
          <w:u w:val="single"/>
        </w:rPr>
        <w:t>内容</w:t>
      </w:r>
    </w:p>
    <w:p w:rsidR="00C46A8B" w:rsidRPr="00C96C39" w:rsidRDefault="00EA54C9" w:rsidP="001628AE">
      <w:pPr>
        <w:pStyle w:val="a3"/>
        <w:numPr>
          <w:ilvl w:val="0"/>
          <w:numId w:val="1"/>
        </w:numPr>
        <w:ind w:leftChars="0"/>
        <w:rPr>
          <w:b/>
          <w:szCs w:val="20"/>
          <w:u w:val="single"/>
        </w:rPr>
      </w:pPr>
      <w:r w:rsidRPr="00C96C39">
        <w:rPr>
          <w:rFonts w:hint="eastAsia"/>
          <w:b/>
          <w:szCs w:val="20"/>
          <w:u w:val="single"/>
        </w:rPr>
        <w:t>序論</w:t>
      </w:r>
      <w:r w:rsidR="00595A8D" w:rsidRPr="00C96C39">
        <w:rPr>
          <w:rFonts w:hint="eastAsia"/>
          <w:b/>
          <w:szCs w:val="20"/>
          <w:u w:val="single"/>
        </w:rPr>
        <w:t>／</w:t>
      </w:r>
      <w:r w:rsidRPr="00C96C39">
        <w:rPr>
          <w:rFonts w:hint="eastAsia"/>
          <w:b/>
          <w:szCs w:val="20"/>
          <w:u w:val="single"/>
        </w:rPr>
        <w:t>本書のねらい</w:t>
      </w:r>
    </w:p>
    <w:p w:rsidR="00F431EC" w:rsidRPr="00C96C39" w:rsidRDefault="00F431EC" w:rsidP="00BC09FA">
      <w:pPr>
        <w:pStyle w:val="a3"/>
        <w:numPr>
          <w:ilvl w:val="0"/>
          <w:numId w:val="6"/>
        </w:numPr>
        <w:ind w:leftChars="0"/>
        <w:rPr>
          <w:b/>
          <w:szCs w:val="20"/>
          <w:u w:val="single"/>
        </w:rPr>
      </w:pPr>
      <w:r w:rsidRPr="00C96C39">
        <w:rPr>
          <w:rFonts w:hint="eastAsia"/>
          <w:b/>
          <w:szCs w:val="20"/>
          <w:u w:val="single"/>
        </w:rPr>
        <w:t>コンプライアンスの現状</w:t>
      </w:r>
    </w:p>
    <w:p w:rsidR="0038207E" w:rsidRPr="004261A7" w:rsidRDefault="00AB26CE" w:rsidP="00BC09FA">
      <w:pPr>
        <w:pStyle w:val="a3"/>
        <w:numPr>
          <w:ilvl w:val="0"/>
          <w:numId w:val="7"/>
        </w:numPr>
        <w:ind w:leftChars="0"/>
        <w:rPr>
          <w:szCs w:val="20"/>
        </w:rPr>
      </w:pPr>
      <w:r w:rsidRPr="00F431EC">
        <w:rPr>
          <w:rFonts w:hint="eastAsia"/>
          <w:szCs w:val="20"/>
        </w:rPr>
        <w:t>たび重なる不祥事を</w:t>
      </w:r>
      <w:r w:rsidR="0038207E">
        <w:rPr>
          <w:rFonts w:hint="eastAsia"/>
          <w:szCs w:val="20"/>
        </w:rPr>
        <w:t>背景に企業等においてはコンプライアンスの重要性がより一層認識され</w:t>
      </w:r>
      <w:r w:rsidR="00F77845" w:rsidRPr="00F431EC">
        <w:rPr>
          <w:rFonts w:hint="eastAsia"/>
          <w:szCs w:val="20"/>
        </w:rPr>
        <w:t>、コンプライアンス確保のための組織</w:t>
      </w:r>
      <w:r w:rsidR="00C46A8B" w:rsidRPr="00F431EC">
        <w:rPr>
          <w:rFonts w:hint="eastAsia"/>
          <w:szCs w:val="20"/>
        </w:rPr>
        <w:t>体制の導入</w:t>
      </w:r>
      <w:r w:rsidR="0038207E">
        <w:rPr>
          <w:rFonts w:hint="eastAsia"/>
          <w:szCs w:val="20"/>
        </w:rPr>
        <w:t>･強化も進んで</w:t>
      </w:r>
      <w:r w:rsidR="00185288">
        <w:rPr>
          <w:rFonts w:hint="eastAsia"/>
          <w:szCs w:val="20"/>
        </w:rPr>
        <w:t>いる。</w:t>
      </w:r>
    </w:p>
    <w:p w:rsidR="00C46A8B" w:rsidRPr="00F431EC" w:rsidRDefault="00F77845" w:rsidP="00BC09FA">
      <w:pPr>
        <w:pStyle w:val="a3"/>
        <w:numPr>
          <w:ilvl w:val="0"/>
          <w:numId w:val="7"/>
        </w:numPr>
        <w:ind w:leftChars="0"/>
        <w:rPr>
          <w:szCs w:val="20"/>
        </w:rPr>
      </w:pPr>
      <w:r w:rsidRPr="00F431EC">
        <w:rPr>
          <w:rFonts w:hint="eastAsia"/>
          <w:szCs w:val="20"/>
        </w:rPr>
        <w:t>しかしながら、コンプライアンス違反は</w:t>
      </w:r>
      <w:r w:rsidR="0038207E">
        <w:rPr>
          <w:rFonts w:hint="eastAsia"/>
          <w:szCs w:val="20"/>
        </w:rPr>
        <w:t>後を絶たない</w:t>
      </w:r>
      <w:r w:rsidRPr="00F431EC">
        <w:rPr>
          <w:rFonts w:hint="eastAsia"/>
          <w:szCs w:val="20"/>
        </w:rPr>
        <w:t>。近年の主な違反事例を列挙し、その特徴・傾向を指摘する</w:t>
      </w:r>
      <w:r w:rsidR="0068619E">
        <w:rPr>
          <w:rFonts w:hint="eastAsia"/>
          <w:szCs w:val="20"/>
        </w:rPr>
        <w:t>（もし、あれば）</w:t>
      </w:r>
      <w:r w:rsidRPr="00F431EC">
        <w:rPr>
          <w:rFonts w:hint="eastAsia"/>
          <w:szCs w:val="20"/>
        </w:rPr>
        <w:t>。</w:t>
      </w:r>
    </w:p>
    <w:p w:rsidR="00F431EC" w:rsidRPr="00C96C39" w:rsidRDefault="00F431EC" w:rsidP="00BC09FA">
      <w:pPr>
        <w:pStyle w:val="a3"/>
        <w:numPr>
          <w:ilvl w:val="0"/>
          <w:numId w:val="6"/>
        </w:numPr>
        <w:ind w:leftChars="0"/>
        <w:rPr>
          <w:b/>
          <w:szCs w:val="20"/>
          <w:u w:val="single"/>
        </w:rPr>
      </w:pPr>
      <w:r w:rsidRPr="00C96C39">
        <w:rPr>
          <w:rFonts w:hint="eastAsia"/>
          <w:b/>
          <w:szCs w:val="20"/>
          <w:u w:val="single"/>
        </w:rPr>
        <w:t>日本人の</w:t>
      </w:r>
      <w:r w:rsidR="00B3613F" w:rsidRPr="00C96C39">
        <w:rPr>
          <w:rFonts w:hint="eastAsia"/>
          <w:b/>
          <w:szCs w:val="20"/>
          <w:u w:val="single"/>
        </w:rPr>
        <w:t>倫理観</w:t>
      </w:r>
    </w:p>
    <w:p w:rsidR="00B3613F" w:rsidRDefault="00B3613F" w:rsidP="00BC09FA">
      <w:pPr>
        <w:pStyle w:val="a3"/>
        <w:numPr>
          <w:ilvl w:val="0"/>
          <w:numId w:val="8"/>
        </w:numPr>
        <w:ind w:leftChars="0"/>
        <w:rPr>
          <w:szCs w:val="20"/>
        </w:rPr>
      </w:pPr>
      <w:r>
        <w:rPr>
          <w:rFonts w:hint="eastAsia"/>
          <w:szCs w:val="20"/>
        </w:rPr>
        <w:t>日本人の倫理観を示すいくつかの事例</w:t>
      </w:r>
    </w:p>
    <w:p w:rsidR="00B3613F" w:rsidRPr="00B3613F" w:rsidRDefault="00595A8D" w:rsidP="00BC09FA">
      <w:pPr>
        <w:pStyle w:val="a3"/>
        <w:numPr>
          <w:ilvl w:val="0"/>
          <w:numId w:val="12"/>
        </w:numPr>
        <w:ind w:leftChars="0"/>
        <w:rPr>
          <w:szCs w:val="20"/>
        </w:rPr>
      </w:pPr>
      <w:r w:rsidRPr="00B3613F">
        <w:rPr>
          <w:rFonts w:hint="eastAsia"/>
          <w:szCs w:val="20"/>
        </w:rPr>
        <w:t>外国人の指摘：</w:t>
      </w:r>
      <w:r w:rsidRPr="00B3613F">
        <w:rPr>
          <w:rFonts w:hint="eastAsia"/>
          <w:szCs w:val="20"/>
        </w:rPr>
        <w:t>W</w:t>
      </w:r>
      <w:r w:rsidRPr="00B3613F">
        <w:rPr>
          <w:rFonts w:hint="eastAsia"/>
          <w:szCs w:val="20"/>
        </w:rPr>
        <w:t>杯サッカーでゴミを拾って帰る、給水車の列に整然と並ぶ、その他</w:t>
      </w:r>
    </w:p>
    <w:p w:rsidR="00F431EC" w:rsidRPr="00B3613F" w:rsidRDefault="00185288" w:rsidP="00BC09FA">
      <w:pPr>
        <w:pStyle w:val="a3"/>
        <w:numPr>
          <w:ilvl w:val="0"/>
          <w:numId w:val="12"/>
        </w:numPr>
        <w:ind w:leftChars="0"/>
        <w:rPr>
          <w:szCs w:val="20"/>
        </w:rPr>
      </w:pPr>
      <w:r>
        <w:rPr>
          <w:rFonts w:hint="eastAsia"/>
          <w:szCs w:val="20"/>
        </w:rPr>
        <w:t>犯罪発生率の低さは世界トップクラス</w:t>
      </w:r>
    </w:p>
    <w:p w:rsidR="00534008" w:rsidRDefault="00E35886" w:rsidP="00BC09FA">
      <w:pPr>
        <w:pStyle w:val="a3"/>
        <w:numPr>
          <w:ilvl w:val="0"/>
          <w:numId w:val="8"/>
        </w:numPr>
        <w:ind w:leftChars="0"/>
        <w:rPr>
          <w:szCs w:val="20"/>
        </w:rPr>
      </w:pPr>
      <w:r>
        <w:rPr>
          <w:rFonts w:hint="eastAsia"/>
          <w:szCs w:val="20"/>
        </w:rPr>
        <w:t>不祥事を起こした組織人も</w:t>
      </w:r>
      <w:r w:rsidR="00534008">
        <w:rPr>
          <w:rFonts w:hint="eastAsia"/>
          <w:szCs w:val="20"/>
        </w:rPr>
        <w:t>家庭では</w:t>
      </w:r>
      <w:r w:rsidR="00565B6B">
        <w:rPr>
          <w:rFonts w:hint="eastAsia"/>
          <w:szCs w:val="20"/>
        </w:rPr>
        <w:t>道徳的な</w:t>
      </w:r>
      <w:r w:rsidR="00534008">
        <w:rPr>
          <w:rFonts w:hint="eastAsia"/>
          <w:szCs w:val="20"/>
        </w:rPr>
        <w:t>市民</w:t>
      </w:r>
      <w:r>
        <w:rPr>
          <w:rFonts w:hint="eastAsia"/>
          <w:szCs w:val="20"/>
        </w:rPr>
        <w:t>という「</w:t>
      </w:r>
      <w:r w:rsidR="00534008">
        <w:rPr>
          <w:rFonts w:hint="eastAsia"/>
          <w:szCs w:val="20"/>
        </w:rPr>
        <w:t>二面性</w:t>
      </w:r>
      <w:r>
        <w:rPr>
          <w:rFonts w:hint="eastAsia"/>
          <w:szCs w:val="20"/>
        </w:rPr>
        <w:t>」が多くの</w:t>
      </w:r>
      <w:r w:rsidR="00EA54C9">
        <w:rPr>
          <w:rFonts w:hint="eastAsia"/>
          <w:szCs w:val="20"/>
        </w:rPr>
        <w:t>（ほぼすべての？）</w:t>
      </w:r>
      <w:r>
        <w:rPr>
          <w:rFonts w:hint="eastAsia"/>
          <w:szCs w:val="20"/>
        </w:rPr>
        <w:t>コンプライアンス違反事例において見られる</w:t>
      </w:r>
      <w:r w:rsidR="00185288">
        <w:rPr>
          <w:rFonts w:hint="eastAsia"/>
          <w:szCs w:val="20"/>
        </w:rPr>
        <w:t>のではないか。三菱ﾄﾗｯｸ脱輪</w:t>
      </w:r>
      <w:r w:rsidR="0068619E">
        <w:rPr>
          <w:rFonts w:hint="eastAsia"/>
          <w:szCs w:val="20"/>
        </w:rPr>
        <w:t>事件やオリンパス</w:t>
      </w:r>
      <w:r w:rsidR="00185288">
        <w:rPr>
          <w:rFonts w:hint="eastAsia"/>
          <w:szCs w:val="20"/>
        </w:rPr>
        <w:t>不正会計</w:t>
      </w:r>
      <w:r w:rsidR="0068619E">
        <w:rPr>
          <w:rFonts w:hint="eastAsia"/>
          <w:szCs w:val="20"/>
        </w:rPr>
        <w:t>事件の</w:t>
      </w:r>
      <w:r w:rsidR="00101265">
        <w:rPr>
          <w:rFonts w:hint="eastAsia"/>
          <w:szCs w:val="20"/>
        </w:rPr>
        <w:t>役員社員は</w:t>
      </w:r>
      <w:r w:rsidR="00565B6B">
        <w:rPr>
          <w:rFonts w:hint="eastAsia"/>
          <w:szCs w:val="20"/>
        </w:rPr>
        <w:t>道徳的な</w:t>
      </w:r>
      <w:r w:rsidR="00101265">
        <w:rPr>
          <w:rFonts w:hint="eastAsia"/>
          <w:szCs w:val="20"/>
        </w:rPr>
        <w:t>家庭人だったのではないか。その他</w:t>
      </w:r>
      <w:r w:rsidR="007E31B8">
        <w:rPr>
          <w:rFonts w:hint="eastAsia"/>
          <w:szCs w:val="20"/>
        </w:rPr>
        <w:t>の事例も</w:t>
      </w:r>
      <w:r w:rsidR="0068619E">
        <w:rPr>
          <w:rFonts w:hint="eastAsia"/>
          <w:szCs w:val="20"/>
        </w:rPr>
        <w:t>。</w:t>
      </w:r>
    </w:p>
    <w:p w:rsidR="004261A7" w:rsidRPr="00C96C39" w:rsidRDefault="00534008" w:rsidP="00BC09FA">
      <w:pPr>
        <w:pStyle w:val="a3"/>
        <w:numPr>
          <w:ilvl w:val="0"/>
          <w:numId w:val="6"/>
        </w:numPr>
        <w:ind w:leftChars="0"/>
        <w:rPr>
          <w:b/>
          <w:szCs w:val="20"/>
          <w:u w:val="single"/>
        </w:rPr>
      </w:pPr>
      <w:r w:rsidRPr="00C96C39">
        <w:rPr>
          <w:rFonts w:hint="eastAsia"/>
          <w:b/>
          <w:szCs w:val="20"/>
          <w:u w:val="single"/>
        </w:rPr>
        <w:t>問題意識</w:t>
      </w:r>
    </w:p>
    <w:p w:rsidR="00F037D8" w:rsidRDefault="00B3613F" w:rsidP="00BC09FA">
      <w:pPr>
        <w:pStyle w:val="a3"/>
        <w:numPr>
          <w:ilvl w:val="0"/>
          <w:numId w:val="9"/>
        </w:numPr>
        <w:ind w:leftChars="0"/>
        <w:rPr>
          <w:szCs w:val="20"/>
        </w:rPr>
      </w:pPr>
      <w:r>
        <w:rPr>
          <w:rFonts w:hint="eastAsia"/>
          <w:szCs w:val="20"/>
        </w:rPr>
        <w:t>なぜコンプライアンス違反は</w:t>
      </w:r>
      <w:r w:rsidR="007877E2">
        <w:rPr>
          <w:rFonts w:hint="eastAsia"/>
          <w:szCs w:val="20"/>
        </w:rPr>
        <w:t>起きてしまう</w:t>
      </w:r>
      <w:r>
        <w:rPr>
          <w:rFonts w:hint="eastAsia"/>
          <w:szCs w:val="20"/>
        </w:rPr>
        <w:t>のだろうか？</w:t>
      </w:r>
      <w:r w:rsidR="007877E2">
        <w:rPr>
          <w:rFonts w:hint="eastAsia"/>
          <w:szCs w:val="20"/>
        </w:rPr>
        <w:t xml:space="preserve">　</w:t>
      </w:r>
    </w:p>
    <w:p w:rsidR="00F037D8" w:rsidRDefault="00F037D8" w:rsidP="00BC09FA">
      <w:pPr>
        <w:pStyle w:val="a3"/>
        <w:numPr>
          <w:ilvl w:val="0"/>
          <w:numId w:val="13"/>
        </w:numPr>
        <w:ind w:leftChars="0"/>
        <w:rPr>
          <w:szCs w:val="20"/>
        </w:rPr>
      </w:pPr>
      <w:r>
        <w:rPr>
          <w:rFonts w:hint="eastAsia"/>
          <w:szCs w:val="20"/>
        </w:rPr>
        <w:t>一つの原因は</w:t>
      </w:r>
      <w:r w:rsidR="0028478E" w:rsidRPr="00F037D8">
        <w:rPr>
          <w:rFonts w:hint="eastAsia"/>
          <w:szCs w:val="20"/>
        </w:rPr>
        <w:t>コンプライアンス</w:t>
      </w:r>
      <w:r w:rsidR="007877E2" w:rsidRPr="00F037D8">
        <w:rPr>
          <w:rFonts w:hint="eastAsia"/>
          <w:szCs w:val="20"/>
        </w:rPr>
        <w:t>体制の不備</w:t>
      </w:r>
      <w:r w:rsidR="007E31B8">
        <w:rPr>
          <w:rFonts w:hint="eastAsia"/>
          <w:szCs w:val="20"/>
        </w:rPr>
        <w:t>（郷原等の専門家の見かた）</w:t>
      </w:r>
      <w:r w:rsidR="007877E2" w:rsidRPr="00F037D8">
        <w:rPr>
          <w:rFonts w:hint="eastAsia"/>
          <w:szCs w:val="20"/>
        </w:rPr>
        <w:t>。</w:t>
      </w:r>
      <w:r w:rsidR="003B4C3E">
        <w:rPr>
          <w:rFonts w:hint="eastAsia"/>
          <w:szCs w:val="20"/>
        </w:rPr>
        <w:t>しかし、コンプライアンス体制の不備がすべてなのだろうか</w:t>
      </w:r>
      <w:r w:rsidR="00341C06">
        <w:rPr>
          <w:rFonts w:hint="eastAsia"/>
          <w:szCs w:val="20"/>
        </w:rPr>
        <w:t>。</w:t>
      </w:r>
    </w:p>
    <w:p w:rsidR="00B75A04" w:rsidRPr="00341C06" w:rsidRDefault="00981F1E" w:rsidP="00BC09FA">
      <w:pPr>
        <w:pStyle w:val="a3"/>
        <w:numPr>
          <w:ilvl w:val="0"/>
          <w:numId w:val="13"/>
        </w:numPr>
        <w:ind w:leftChars="0"/>
        <w:rPr>
          <w:szCs w:val="20"/>
        </w:rPr>
      </w:pPr>
      <w:r w:rsidRPr="00F037D8">
        <w:rPr>
          <w:rFonts w:hint="eastAsia"/>
          <w:szCs w:val="20"/>
        </w:rPr>
        <w:t>コンプライアンス違反を犯</w:t>
      </w:r>
      <w:r w:rsidR="00F037D8">
        <w:rPr>
          <w:rFonts w:hint="eastAsia"/>
          <w:szCs w:val="20"/>
        </w:rPr>
        <w:t>す</w:t>
      </w:r>
      <w:r w:rsidR="007877E2" w:rsidRPr="00F037D8">
        <w:rPr>
          <w:rFonts w:hint="eastAsia"/>
          <w:szCs w:val="20"/>
        </w:rPr>
        <w:t>のは、</w:t>
      </w:r>
      <w:r w:rsidR="001548EB" w:rsidRPr="00F037D8">
        <w:rPr>
          <w:rFonts w:hint="eastAsia"/>
          <w:szCs w:val="20"/>
        </w:rPr>
        <w:t>常に</w:t>
      </w:r>
      <w:r w:rsidRPr="00F037D8">
        <w:rPr>
          <w:rFonts w:hint="eastAsia"/>
          <w:szCs w:val="20"/>
        </w:rPr>
        <w:t>人間</w:t>
      </w:r>
      <w:r w:rsidR="007877E2" w:rsidRPr="00F037D8">
        <w:rPr>
          <w:rFonts w:hint="eastAsia"/>
          <w:szCs w:val="20"/>
        </w:rPr>
        <w:t>。</w:t>
      </w:r>
      <w:r w:rsidR="00F037D8" w:rsidRPr="00341C06">
        <w:rPr>
          <w:rFonts w:hint="eastAsia"/>
          <w:szCs w:val="20"/>
        </w:rPr>
        <w:t>人間の心が人間に違反させ、違反を思い止まらせるのではないだろうか。</w:t>
      </w:r>
      <w:r w:rsidR="00A510CA" w:rsidRPr="00341C06">
        <w:rPr>
          <w:rFonts w:hint="eastAsia"/>
          <w:szCs w:val="20"/>
        </w:rPr>
        <w:t>人間の心</w:t>
      </w:r>
      <w:r w:rsidR="00A510CA">
        <w:rPr>
          <w:rFonts w:hint="eastAsia"/>
          <w:szCs w:val="20"/>
        </w:rPr>
        <w:t>に着目すべきではない</w:t>
      </w:r>
      <w:r w:rsidR="003B4C3E">
        <w:rPr>
          <w:rFonts w:hint="eastAsia"/>
          <w:szCs w:val="20"/>
        </w:rPr>
        <w:t>の</w:t>
      </w:r>
      <w:r w:rsidR="00A510CA">
        <w:rPr>
          <w:rFonts w:hint="eastAsia"/>
          <w:szCs w:val="20"/>
        </w:rPr>
        <w:t>か。</w:t>
      </w:r>
    </w:p>
    <w:p w:rsidR="00534008" w:rsidRDefault="00B75A04" w:rsidP="00BC09FA">
      <w:pPr>
        <w:pStyle w:val="a3"/>
        <w:numPr>
          <w:ilvl w:val="0"/>
          <w:numId w:val="9"/>
        </w:numPr>
        <w:ind w:leftChars="0"/>
        <w:rPr>
          <w:szCs w:val="20"/>
        </w:rPr>
      </w:pPr>
      <w:r>
        <w:rPr>
          <w:rFonts w:hint="eastAsia"/>
          <w:szCs w:val="20"/>
        </w:rPr>
        <w:lastRenderedPageBreak/>
        <w:t>実務書（郷原信郎、</w:t>
      </w:r>
      <w:r w:rsidR="007E31B8">
        <w:rPr>
          <w:rFonts w:hint="eastAsia"/>
          <w:szCs w:val="20"/>
        </w:rPr>
        <w:t>浜辺陽一郎、</w:t>
      </w:r>
      <w:r>
        <w:rPr>
          <w:rFonts w:hint="eastAsia"/>
          <w:szCs w:val="20"/>
        </w:rPr>
        <w:t>高巌、</w:t>
      </w:r>
      <w:r>
        <w:rPr>
          <w:rFonts w:ascii="AR P明朝体L" w:hAnsi="AR P明朝体L" w:cs="MS-Gothic-Identity-H" w:hint="eastAsia"/>
          <w:kern w:val="0"/>
        </w:rPr>
        <w:t>金重凱之</w:t>
      </w:r>
      <w:r>
        <w:rPr>
          <w:rFonts w:hint="eastAsia"/>
          <w:szCs w:val="20"/>
        </w:rPr>
        <w:t>）を見ると、</w:t>
      </w:r>
      <w:r w:rsidR="007877E2">
        <w:rPr>
          <w:rFonts w:hint="eastAsia"/>
          <w:szCs w:val="20"/>
        </w:rPr>
        <w:t>ほぼ体制論に終始し、</w:t>
      </w:r>
      <w:r w:rsidR="007877E2" w:rsidRPr="0028478E">
        <w:rPr>
          <w:rFonts w:hint="eastAsia"/>
          <w:szCs w:val="20"/>
        </w:rPr>
        <w:t>人間の心</w:t>
      </w:r>
      <w:r w:rsidR="007877E2">
        <w:rPr>
          <w:rFonts w:hint="eastAsia"/>
          <w:szCs w:val="20"/>
        </w:rPr>
        <w:t>の問題がほとんど</w:t>
      </w:r>
      <w:r w:rsidR="00A510CA">
        <w:rPr>
          <w:rFonts w:hint="eastAsia"/>
          <w:szCs w:val="20"/>
        </w:rPr>
        <w:t>、あるいは</w:t>
      </w:r>
      <w:r w:rsidR="00185288">
        <w:rPr>
          <w:rFonts w:hint="eastAsia"/>
          <w:szCs w:val="20"/>
        </w:rPr>
        <w:t>まったく触れられていない。その他の実務書、文献も調査要</w:t>
      </w:r>
      <w:r w:rsidR="007877E2">
        <w:rPr>
          <w:rFonts w:hint="eastAsia"/>
          <w:szCs w:val="20"/>
        </w:rPr>
        <w:t>。</w:t>
      </w:r>
    </w:p>
    <w:p w:rsidR="00EA54C9" w:rsidRPr="00A510CA" w:rsidRDefault="00B75A04" w:rsidP="00BC09FA">
      <w:pPr>
        <w:pStyle w:val="a3"/>
        <w:numPr>
          <w:ilvl w:val="0"/>
          <w:numId w:val="9"/>
        </w:numPr>
        <w:ind w:leftChars="0"/>
        <w:rPr>
          <w:szCs w:val="20"/>
        </w:rPr>
      </w:pPr>
      <w:r>
        <w:rPr>
          <w:rFonts w:hint="eastAsia"/>
          <w:szCs w:val="20"/>
        </w:rPr>
        <w:t>コンプライアンス確保のためには、</w:t>
      </w:r>
      <w:r w:rsidR="00A510CA" w:rsidRPr="0028478E">
        <w:rPr>
          <w:rFonts w:hint="eastAsia"/>
          <w:szCs w:val="20"/>
        </w:rPr>
        <w:t>人間の心</w:t>
      </w:r>
      <w:r w:rsidR="00A510CA">
        <w:rPr>
          <w:rFonts w:hint="eastAsia"/>
          <w:szCs w:val="20"/>
        </w:rPr>
        <w:t>の問題を解明することが必要ではないか。</w:t>
      </w:r>
    </w:p>
    <w:p w:rsidR="00C46A8B" w:rsidRPr="00C46A8B" w:rsidRDefault="00C46A8B" w:rsidP="002E5EF3">
      <w:pPr>
        <w:ind w:firstLineChars="236" w:firstLine="446"/>
        <w:rPr>
          <w:szCs w:val="20"/>
        </w:rPr>
      </w:pPr>
    </w:p>
    <w:p w:rsidR="001628AE" w:rsidRPr="00C96C39" w:rsidRDefault="00A510CA" w:rsidP="001628AE">
      <w:pPr>
        <w:pStyle w:val="a3"/>
        <w:numPr>
          <w:ilvl w:val="0"/>
          <w:numId w:val="1"/>
        </w:numPr>
        <w:ind w:leftChars="0"/>
        <w:rPr>
          <w:b/>
          <w:szCs w:val="20"/>
          <w:u w:val="single"/>
        </w:rPr>
      </w:pPr>
      <w:r w:rsidRPr="00C96C39">
        <w:rPr>
          <w:rFonts w:hint="eastAsia"/>
          <w:b/>
          <w:szCs w:val="20"/>
          <w:u w:val="single"/>
        </w:rPr>
        <w:t>日本人の倫理観</w:t>
      </w:r>
    </w:p>
    <w:p w:rsidR="00997BE6" w:rsidRPr="00C96C39" w:rsidRDefault="00997BE6" w:rsidP="00BC09FA">
      <w:pPr>
        <w:pStyle w:val="a3"/>
        <w:numPr>
          <w:ilvl w:val="0"/>
          <w:numId w:val="14"/>
        </w:numPr>
        <w:ind w:leftChars="0"/>
        <w:jc w:val="left"/>
        <w:rPr>
          <w:b/>
          <w:u w:val="single"/>
        </w:rPr>
      </w:pPr>
      <w:r w:rsidRPr="00C96C39">
        <w:rPr>
          <w:rFonts w:hint="eastAsia"/>
          <w:b/>
          <w:szCs w:val="20"/>
          <w:u w:val="single"/>
        </w:rPr>
        <w:t>日本人の倫理観に影響を与え</w:t>
      </w:r>
      <w:r w:rsidR="009374BB" w:rsidRPr="00C96C39">
        <w:rPr>
          <w:rFonts w:hint="eastAsia"/>
          <w:b/>
          <w:szCs w:val="20"/>
          <w:u w:val="single"/>
        </w:rPr>
        <w:t>てい</w:t>
      </w:r>
      <w:r w:rsidRPr="00C96C39">
        <w:rPr>
          <w:rFonts w:hint="eastAsia"/>
          <w:b/>
          <w:szCs w:val="20"/>
          <w:u w:val="single"/>
        </w:rPr>
        <w:t>るもの</w:t>
      </w:r>
    </w:p>
    <w:p w:rsidR="006F0A7D" w:rsidRDefault="00997BE6" w:rsidP="00DE60BE">
      <w:pPr>
        <w:pStyle w:val="a3"/>
        <w:numPr>
          <w:ilvl w:val="0"/>
          <w:numId w:val="15"/>
        </w:numPr>
        <w:ind w:leftChars="0"/>
        <w:jc w:val="left"/>
        <w:rPr>
          <w:b/>
          <w:u w:val="single"/>
        </w:rPr>
      </w:pPr>
      <w:r w:rsidRPr="00C96C39">
        <w:rPr>
          <w:rFonts w:hint="eastAsia"/>
          <w:b/>
          <w:u w:val="single"/>
        </w:rPr>
        <w:t>仏教</w:t>
      </w:r>
    </w:p>
    <w:p w:rsidR="00DE60BE" w:rsidRPr="00DE60BE" w:rsidRDefault="00DE60BE" w:rsidP="002E5EF3">
      <w:pPr>
        <w:ind w:left="1276" w:firstLineChars="216" w:firstLine="408"/>
        <w:jc w:val="left"/>
      </w:pPr>
      <w:r>
        <w:rPr>
          <w:rFonts w:hint="eastAsia"/>
        </w:rPr>
        <w:t>仏教は</w:t>
      </w:r>
      <w:r w:rsidR="00113DCC">
        <w:rPr>
          <w:rFonts w:hint="eastAsia"/>
        </w:rPr>
        <w:t>600</w:t>
      </w:r>
      <w:r w:rsidR="00113DCC">
        <w:rPr>
          <w:rFonts w:hint="eastAsia"/>
        </w:rPr>
        <w:t>年代以降、</w:t>
      </w:r>
      <w:r w:rsidR="005F6E3C">
        <w:rPr>
          <w:rFonts w:hint="eastAsia"/>
        </w:rPr>
        <w:t>朝廷･幕府</w:t>
      </w:r>
      <w:r w:rsidR="00CA30BF">
        <w:rPr>
          <w:rFonts w:hint="eastAsia"/>
        </w:rPr>
        <w:t>･その他権力者</w:t>
      </w:r>
      <w:r w:rsidR="00113DCC">
        <w:rPr>
          <w:rFonts w:hint="eastAsia"/>
        </w:rPr>
        <w:t>により保護され、江戸時代には</w:t>
      </w:r>
      <w:r w:rsidR="001F15E5">
        <w:rPr>
          <w:rFonts w:hint="eastAsia"/>
        </w:rPr>
        <w:t>農民町民は</w:t>
      </w:r>
      <w:r w:rsidR="00113DCC">
        <w:rPr>
          <w:rFonts w:hint="eastAsia"/>
        </w:rPr>
        <w:t>宗門</w:t>
      </w:r>
      <w:r w:rsidR="004516B0">
        <w:rPr>
          <w:rFonts w:hint="eastAsia"/>
        </w:rPr>
        <w:t>改め</w:t>
      </w:r>
      <w:r w:rsidR="005F6E3C">
        <w:rPr>
          <w:rFonts w:hint="eastAsia"/>
        </w:rPr>
        <w:t>により</w:t>
      </w:r>
      <w:r w:rsidR="008B604D">
        <w:rPr>
          <w:rFonts w:hint="eastAsia"/>
        </w:rPr>
        <w:t>仏教徒であることが強制された。</w:t>
      </w:r>
      <w:r w:rsidR="002E34CD">
        <w:rPr>
          <w:rFonts w:hint="eastAsia"/>
        </w:rPr>
        <w:t>このような背景から</w:t>
      </w:r>
      <w:r w:rsidR="0031058D">
        <w:rPr>
          <w:rFonts w:hint="eastAsia"/>
        </w:rPr>
        <w:t>仏教は現代にも影響を及ぼしていると</w:t>
      </w:r>
      <w:r w:rsidR="005F6E3C">
        <w:rPr>
          <w:rFonts w:hint="eastAsia"/>
        </w:rPr>
        <w:t>考えられる</w:t>
      </w:r>
      <w:r w:rsidR="0031058D">
        <w:rPr>
          <w:rFonts w:hint="eastAsia"/>
        </w:rPr>
        <w:t>。</w:t>
      </w:r>
      <w:r w:rsidR="004742E9">
        <w:rPr>
          <w:rFonts w:hint="eastAsia"/>
        </w:rPr>
        <w:t>現在の</w:t>
      </w:r>
      <w:r w:rsidR="005F6E3C">
        <w:rPr>
          <w:rFonts w:hint="eastAsia"/>
        </w:rPr>
        <w:t>寺院</w:t>
      </w:r>
      <w:r w:rsidR="003B4C3E">
        <w:rPr>
          <w:rFonts w:hint="eastAsia"/>
        </w:rPr>
        <w:t>数</w:t>
      </w:r>
      <w:r w:rsidR="005F6E3C">
        <w:rPr>
          <w:rFonts w:hint="eastAsia"/>
        </w:rPr>
        <w:t>は</w:t>
      </w:r>
      <w:r w:rsidR="005F6E3C">
        <w:rPr>
          <w:rFonts w:hint="eastAsia"/>
        </w:rPr>
        <w:t>77,000</w:t>
      </w:r>
      <w:r w:rsidR="004742E9">
        <w:rPr>
          <w:rFonts w:hint="eastAsia"/>
        </w:rPr>
        <w:t>ヶ寺</w:t>
      </w:r>
      <w:r w:rsidR="003B4C3E" w:rsidRPr="003B4C3E">
        <w:rPr>
          <w:rFonts w:ascii="AR P明朝体L" w:eastAsia="AR P明朝体L" w:hAnsi="AR P明朝体L" w:cs="ＭＳ 明朝" w:hint="eastAsia"/>
        </w:rPr>
        <w:t>（</w:t>
      </w:r>
      <w:r w:rsidR="004742E9">
        <w:rPr>
          <w:rFonts w:ascii="AR P明朝体L" w:eastAsia="AR P明朝体L" w:hAnsi="AR P明朝体L" w:cs="ＭＳ 明朝" w:hint="eastAsia"/>
        </w:rPr>
        <w:t>ちなみに、</w:t>
      </w:r>
      <w:r w:rsidR="003B4C3E" w:rsidRPr="003B4C3E">
        <w:rPr>
          <w:rFonts w:ascii="AR P明朝体L" w:eastAsia="AR P明朝体L" w:hAnsi="AR P明朝体L" w:cs="ＭＳ 明朝" w:hint="eastAsia"/>
        </w:rPr>
        <w:t>ｺﾝﾋﾞﾆは</w:t>
      </w:r>
      <w:r w:rsidR="003B4C3E" w:rsidRPr="003B4C3E">
        <w:rPr>
          <w:rFonts w:asciiTheme="minorHAnsi" w:eastAsia="AR P明朝体L" w:hAnsiTheme="minorHAnsi" w:cs="ＭＳ 明朝"/>
        </w:rPr>
        <w:t>55,000</w:t>
      </w:r>
      <w:r w:rsidR="003B4C3E" w:rsidRPr="003B4C3E">
        <w:rPr>
          <w:rFonts w:ascii="AR P明朝体L" w:eastAsia="AR P明朝体L" w:hAnsi="AR P明朝体L" w:cs="ＭＳ 明朝" w:hint="eastAsia"/>
        </w:rPr>
        <w:t>店）</w:t>
      </w:r>
      <w:r w:rsidR="005F6E3C">
        <w:rPr>
          <w:rFonts w:ascii="ＭＳ 明朝" w:eastAsia="ＭＳ 明朝" w:hAnsi="ＭＳ 明朝" w:cs="ＭＳ 明朝" w:hint="eastAsia"/>
        </w:rPr>
        <w:t>。</w:t>
      </w:r>
    </w:p>
    <w:p w:rsidR="00A2566D" w:rsidRDefault="00A2566D" w:rsidP="00BC09FA">
      <w:pPr>
        <w:pStyle w:val="a3"/>
        <w:numPr>
          <w:ilvl w:val="0"/>
          <w:numId w:val="15"/>
        </w:numPr>
        <w:ind w:leftChars="0"/>
        <w:jc w:val="left"/>
        <w:rPr>
          <w:b/>
          <w:u w:val="single"/>
        </w:rPr>
      </w:pPr>
      <w:r w:rsidRPr="00C96C39">
        <w:rPr>
          <w:rFonts w:hint="eastAsia"/>
          <w:b/>
          <w:u w:val="single"/>
        </w:rPr>
        <w:t>神道</w:t>
      </w:r>
    </w:p>
    <w:p w:rsidR="00DE60BE" w:rsidRPr="00DE60BE" w:rsidRDefault="0031058D" w:rsidP="002E5EF3">
      <w:pPr>
        <w:ind w:leftChars="651" w:left="1230" w:firstLineChars="216" w:firstLine="408"/>
        <w:jc w:val="left"/>
      </w:pPr>
      <w:r>
        <w:rPr>
          <w:rFonts w:hint="eastAsia"/>
        </w:rPr>
        <w:t>神道は</w:t>
      </w:r>
      <w:r w:rsidR="004E2BCC">
        <w:rPr>
          <w:rFonts w:hint="eastAsia"/>
        </w:rPr>
        <w:t>古代日本</w:t>
      </w:r>
      <w:r w:rsidR="005F6E3C">
        <w:rPr>
          <w:rFonts w:hint="eastAsia"/>
        </w:rPr>
        <w:t>において</w:t>
      </w:r>
      <w:r w:rsidR="004E2BCC">
        <w:rPr>
          <w:rFonts w:hint="eastAsia"/>
        </w:rPr>
        <w:t>原始的な宗教として発生し、</w:t>
      </w:r>
      <w:r w:rsidR="00BC6E6E">
        <w:rPr>
          <w:rFonts w:hint="eastAsia"/>
        </w:rPr>
        <w:t>稲作とむすびついて</w:t>
      </w:r>
      <w:r w:rsidR="00CA30BF">
        <w:rPr>
          <w:rFonts w:hint="eastAsia"/>
        </w:rPr>
        <w:t>民衆の信仰として生活に浸透した。朝廷･幕府･その他権力者</w:t>
      </w:r>
      <w:r w:rsidR="00BC6E6E">
        <w:rPr>
          <w:rFonts w:hint="eastAsia"/>
        </w:rPr>
        <w:t>により保護され、明治時代には国家神道として国家体制を支える思想となっ</w:t>
      </w:r>
      <w:r w:rsidR="00D6015D">
        <w:rPr>
          <w:rFonts w:hint="eastAsia"/>
        </w:rPr>
        <w:t>た</w:t>
      </w:r>
      <w:r w:rsidR="00AE6213">
        <w:rPr>
          <w:rFonts w:hint="eastAsia"/>
        </w:rPr>
        <w:t>(</w:t>
      </w:r>
      <w:r w:rsidR="00AE6213">
        <w:rPr>
          <w:rFonts w:hint="eastAsia"/>
        </w:rPr>
        <w:t>神社神道と国家神道</w:t>
      </w:r>
      <w:r w:rsidR="00AE6213">
        <w:rPr>
          <w:rFonts w:hint="eastAsia"/>
        </w:rPr>
        <w:t>)</w:t>
      </w:r>
      <w:r w:rsidR="004742E9">
        <w:rPr>
          <w:rFonts w:hint="eastAsia"/>
        </w:rPr>
        <w:t>。現在の</w:t>
      </w:r>
      <w:r w:rsidR="005F6E3C">
        <w:rPr>
          <w:rFonts w:hint="eastAsia"/>
        </w:rPr>
        <w:t>神社</w:t>
      </w:r>
      <w:r w:rsidR="004742E9">
        <w:rPr>
          <w:rFonts w:hint="eastAsia"/>
        </w:rPr>
        <w:t>数</w:t>
      </w:r>
      <w:r w:rsidR="005F6E3C">
        <w:rPr>
          <w:rFonts w:hint="eastAsia"/>
        </w:rPr>
        <w:t>は</w:t>
      </w:r>
      <w:r w:rsidR="005F6E3C">
        <w:rPr>
          <w:rFonts w:hint="eastAsia"/>
        </w:rPr>
        <w:t>88,000</w:t>
      </w:r>
      <w:r w:rsidR="004742E9">
        <w:rPr>
          <w:rFonts w:hint="eastAsia"/>
        </w:rPr>
        <w:t>社</w:t>
      </w:r>
      <w:r w:rsidR="005F6E3C">
        <w:rPr>
          <w:rFonts w:hint="eastAsia"/>
        </w:rPr>
        <w:t>。</w:t>
      </w:r>
    </w:p>
    <w:p w:rsidR="00A2566D" w:rsidRDefault="00A2566D" w:rsidP="00BC09FA">
      <w:pPr>
        <w:pStyle w:val="a3"/>
        <w:numPr>
          <w:ilvl w:val="0"/>
          <w:numId w:val="15"/>
        </w:numPr>
        <w:ind w:leftChars="0"/>
        <w:jc w:val="left"/>
        <w:rPr>
          <w:b/>
          <w:u w:val="single"/>
        </w:rPr>
      </w:pPr>
      <w:r w:rsidRPr="00C96C39">
        <w:rPr>
          <w:rFonts w:hint="eastAsia"/>
          <w:b/>
          <w:u w:val="single"/>
        </w:rPr>
        <w:t>武士道</w:t>
      </w:r>
    </w:p>
    <w:p w:rsidR="00DE60BE" w:rsidRPr="00DE60BE" w:rsidRDefault="00D6015D" w:rsidP="002E5EF3">
      <w:pPr>
        <w:ind w:leftChars="651" w:left="1230" w:firstLineChars="216" w:firstLine="408"/>
        <w:jc w:val="left"/>
      </w:pPr>
      <w:r>
        <w:rPr>
          <w:rFonts w:hint="eastAsia"/>
        </w:rPr>
        <w:t>武士道は江戸時代に自然発</w:t>
      </w:r>
      <w:r w:rsidR="00BC6E6E">
        <w:rPr>
          <w:rFonts w:hint="eastAsia"/>
        </w:rPr>
        <w:t>生した武士の倫理･行動規範であり、武士の考え方･行動を規律した。武士＝支配階級の考え方･行動は農民町民にも影響を与えた。</w:t>
      </w:r>
      <w:r w:rsidR="00235F2A">
        <w:rPr>
          <w:rFonts w:hint="eastAsia"/>
        </w:rPr>
        <w:t>武士階級が</w:t>
      </w:r>
      <w:r w:rsidR="007D033E">
        <w:rPr>
          <w:rFonts w:hint="eastAsia"/>
        </w:rPr>
        <w:t>消滅した明治時代に入っても</w:t>
      </w:r>
      <w:r w:rsidR="00BC6E6E">
        <w:rPr>
          <w:rFonts w:hint="eastAsia"/>
        </w:rPr>
        <w:t>一度染みついた考え方･行動は消えず、現在においても残存している。</w:t>
      </w:r>
    </w:p>
    <w:p w:rsidR="00A2566D" w:rsidRPr="00C96C39" w:rsidRDefault="00A2566D" w:rsidP="00BC09FA">
      <w:pPr>
        <w:pStyle w:val="a3"/>
        <w:numPr>
          <w:ilvl w:val="0"/>
          <w:numId w:val="15"/>
        </w:numPr>
        <w:ind w:leftChars="0"/>
        <w:jc w:val="left"/>
        <w:rPr>
          <w:b/>
          <w:u w:val="single"/>
        </w:rPr>
      </w:pPr>
      <w:r w:rsidRPr="00C96C39">
        <w:rPr>
          <w:rFonts w:hint="eastAsia"/>
          <w:b/>
          <w:u w:val="single"/>
        </w:rPr>
        <w:t>その他</w:t>
      </w:r>
    </w:p>
    <w:p w:rsidR="009374BB" w:rsidRDefault="00263055" w:rsidP="00BC09FA">
      <w:pPr>
        <w:pStyle w:val="a3"/>
        <w:numPr>
          <w:ilvl w:val="0"/>
          <w:numId w:val="20"/>
        </w:numPr>
        <w:ind w:leftChars="0"/>
        <w:jc w:val="left"/>
      </w:pPr>
      <w:r>
        <w:rPr>
          <w:rFonts w:hint="eastAsia"/>
        </w:rPr>
        <w:t>儒教：</w:t>
      </w:r>
      <w:r w:rsidR="00DC71BE">
        <w:rPr>
          <w:rFonts w:hint="eastAsia"/>
        </w:rPr>
        <w:t>武士の必須科目であり武士道を経由して影響を受けている。</w:t>
      </w:r>
      <w:r w:rsidR="005F6CF3">
        <w:rPr>
          <w:rFonts w:hint="eastAsia"/>
        </w:rPr>
        <w:t>儒教の一派である朱子学は江戸幕府の公認学問。</w:t>
      </w:r>
    </w:p>
    <w:p w:rsidR="00A938C3" w:rsidRDefault="00163AF5" w:rsidP="00BC09FA">
      <w:pPr>
        <w:pStyle w:val="a3"/>
        <w:numPr>
          <w:ilvl w:val="0"/>
          <w:numId w:val="20"/>
        </w:numPr>
        <w:ind w:leftChars="0"/>
        <w:jc w:val="left"/>
      </w:pPr>
      <w:r>
        <w:rPr>
          <w:rFonts w:hint="eastAsia"/>
        </w:rPr>
        <w:t>国民気質：島国</w:t>
      </w:r>
      <w:r w:rsidR="00631649">
        <w:rPr>
          <w:rFonts w:hint="eastAsia"/>
        </w:rPr>
        <w:t>・稲作等々の諸環境</w:t>
      </w:r>
      <w:r>
        <w:rPr>
          <w:rFonts w:hint="eastAsia"/>
        </w:rPr>
        <w:t>と長い歴史</w:t>
      </w:r>
      <w:r w:rsidR="004B26EA">
        <w:rPr>
          <w:rFonts w:hint="eastAsia"/>
        </w:rPr>
        <w:t>が国民気質を作り、それが倫理観に影響を与えている。</w:t>
      </w:r>
    </w:p>
    <w:p w:rsidR="00A938C3" w:rsidRPr="00874521" w:rsidRDefault="00A938C3" w:rsidP="002E5EF3">
      <w:pPr>
        <w:ind w:left="1274" w:firstLineChars="211" w:firstLine="399"/>
        <w:jc w:val="left"/>
        <w:rPr>
          <w:rFonts w:ascii="AR P明朝体L" w:eastAsia="AR P明朝体L" w:hAnsi="AR P明朝体L"/>
        </w:rPr>
      </w:pPr>
    </w:p>
    <w:p w:rsidR="00997BE6" w:rsidRPr="00C96C39" w:rsidRDefault="00997BE6" w:rsidP="00BC09FA">
      <w:pPr>
        <w:pStyle w:val="a3"/>
        <w:numPr>
          <w:ilvl w:val="0"/>
          <w:numId w:val="16"/>
        </w:numPr>
        <w:ind w:leftChars="0"/>
        <w:jc w:val="left"/>
        <w:rPr>
          <w:b/>
          <w:u w:val="single"/>
        </w:rPr>
      </w:pPr>
      <w:r w:rsidRPr="00C96C39">
        <w:rPr>
          <w:rFonts w:hint="eastAsia"/>
          <w:b/>
          <w:u w:val="single"/>
        </w:rPr>
        <w:t>仏教からの影響</w:t>
      </w:r>
    </w:p>
    <w:p w:rsidR="0048205E" w:rsidRDefault="0048205E" w:rsidP="0048205E">
      <w:pPr>
        <w:pStyle w:val="a3"/>
        <w:numPr>
          <w:ilvl w:val="0"/>
          <w:numId w:val="17"/>
        </w:numPr>
        <w:ind w:leftChars="0"/>
        <w:jc w:val="left"/>
      </w:pPr>
      <w:r>
        <w:rPr>
          <w:rFonts w:hint="eastAsia"/>
        </w:rPr>
        <w:t>仏教のさとりを追求する姿勢や欲望にしばられない生き方をよしとする考え方は、人間の</w:t>
      </w:r>
      <w:r w:rsidR="00CA2068">
        <w:rPr>
          <w:rFonts w:hint="eastAsia"/>
        </w:rPr>
        <w:t>人格形成につながっているように思われる。これはルール遵守に関する</w:t>
      </w:r>
      <w:r>
        <w:rPr>
          <w:rFonts w:hint="eastAsia"/>
        </w:rPr>
        <w:t>倫理観（コンプライアンス意識）にプラスの影響を与えている可能性はあるが、これまでの研究では不明。</w:t>
      </w:r>
    </w:p>
    <w:p w:rsidR="004742E9" w:rsidRDefault="00DE7105" w:rsidP="0048205E">
      <w:pPr>
        <w:pStyle w:val="a3"/>
        <w:numPr>
          <w:ilvl w:val="0"/>
          <w:numId w:val="17"/>
        </w:numPr>
        <w:ind w:leftChars="0"/>
        <w:jc w:val="left"/>
      </w:pPr>
      <w:r>
        <w:rPr>
          <w:rFonts w:hint="eastAsia"/>
        </w:rPr>
        <w:t>因果応報の思想は「情けは人の為ならず」といわ</w:t>
      </w:r>
      <w:r w:rsidR="004742E9">
        <w:rPr>
          <w:rFonts w:hint="eastAsia"/>
        </w:rPr>
        <w:t>れ、困っている人を</w:t>
      </w:r>
      <w:r w:rsidR="00BF334C">
        <w:rPr>
          <w:rFonts w:hint="eastAsia"/>
        </w:rPr>
        <w:t>助けるなどの</w:t>
      </w:r>
      <w:r w:rsidR="004742E9">
        <w:rPr>
          <w:rFonts w:hint="eastAsia"/>
        </w:rPr>
        <w:t>善いおこないをする動機になっている。</w:t>
      </w:r>
      <w:r w:rsidR="00D50FD7">
        <w:rPr>
          <w:rFonts w:hint="eastAsia"/>
        </w:rPr>
        <w:t>外国船</w:t>
      </w:r>
      <w:r w:rsidR="00FE3954">
        <w:rPr>
          <w:rFonts w:hint="eastAsia"/>
        </w:rPr>
        <w:t>救助に見える</w:t>
      </w:r>
      <w:r>
        <w:rPr>
          <w:rFonts w:hint="eastAsia"/>
        </w:rPr>
        <w:t>日本人のやさしさ・思いやり・自己犠牲</w:t>
      </w:r>
      <w:r w:rsidR="00D50FD7">
        <w:rPr>
          <w:rFonts w:hint="eastAsia"/>
        </w:rPr>
        <w:t>はここから来ているのか。</w:t>
      </w:r>
    </w:p>
    <w:p w:rsidR="0048205E" w:rsidRDefault="0048205E" w:rsidP="0048205E">
      <w:pPr>
        <w:pStyle w:val="a3"/>
        <w:numPr>
          <w:ilvl w:val="0"/>
          <w:numId w:val="17"/>
        </w:numPr>
        <w:ind w:leftChars="0"/>
        <w:jc w:val="left"/>
      </w:pPr>
      <w:r>
        <w:rPr>
          <w:rFonts w:hint="eastAsia"/>
        </w:rPr>
        <w:t>その一方で、コンプライアンス意識に関する限りにおいては、仏教からの影響はネガティブな面にも表れているように思われる。たとえば、日本人の倫理観の高さは、個人的な満足で終わり、他者のルール違反に対してわれ関せず的な態度をとるのではないか。これは、我執を捨てる・我を張らないことをよしとする考えに通じている。また、われ関せず的な態度は和を尊ぶ考えから合意をいそぐあまりルール違反の意見にも付和雷同する傾向になりやすいのではないか。</w:t>
      </w:r>
    </w:p>
    <w:p w:rsidR="001C5F8C" w:rsidRDefault="001C5F8C" w:rsidP="0048205E">
      <w:pPr>
        <w:pStyle w:val="a3"/>
        <w:numPr>
          <w:ilvl w:val="0"/>
          <w:numId w:val="17"/>
        </w:numPr>
        <w:ind w:leftChars="0"/>
        <w:jc w:val="left"/>
      </w:pPr>
      <w:r>
        <w:rPr>
          <w:rFonts w:hint="eastAsia"/>
        </w:rPr>
        <w:t>他宗教と異なり、地獄への恐怖は</w:t>
      </w:r>
      <w:r w:rsidR="0099378C">
        <w:rPr>
          <w:rFonts w:hint="eastAsia"/>
        </w:rPr>
        <w:t>きわめて</w:t>
      </w:r>
      <w:r>
        <w:rPr>
          <w:rFonts w:hint="eastAsia"/>
        </w:rPr>
        <w:t>希薄</w:t>
      </w:r>
      <w:r w:rsidR="0099378C">
        <w:rPr>
          <w:rFonts w:hint="eastAsia"/>
        </w:rPr>
        <w:t>で、</w:t>
      </w:r>
      <w:r w:rsidR="008E4DC3">
        <w:rPr>
          <w:rFonts w:hint="eastAsia"/>
        </w:rPr>
        <w:t>悪行への</w:t>
      </w:r>
      <w:r w:rsidR="0099378C">
        <w:rPr>
          <w:rFonts w:hint="eastAsia"/>
        </w:rPr>
        <w:t>抑制力になっていないと思われる。これに対し、</w:t>
      </w:r>
      <w:r w:rsidR="008E4DC3">
        <w:rPr>
          <w:rFonts w:hint="eastAsia"/>
        </w:rPr>
        <w:t>極楽浄土＝救いへの希求は強い。</w:t>
      </w:r>
      <w:r w:rsidR="00FE3954">
        <w:rPr>
          <w:rFonts w:hint="eastAsia"/>
        </w:rPr>
        <w:t>（日本仏教は「救い」の宗教で、ｲｽﾗﾑ教等の一神教は「戒律」の宗教なのであろう</w:t>
      </w:r>
      <w:r w:rsidR="00221D8A">
        <w:rPr>
          <w:rFonts w:hint="eastAsia"/>
        </w:rPr>
        <w:t>か</w:t>
      </w:r>
      <w:r w:rsidR="00FE3954">
        <w:rPr>
          <w:rFonts w:hint="eastAsia"/>
        </w:rPr>
        <w:t>。）</w:t>
      </w:r>
    </w:p>
    <w:p w:rsidR="00997BE6" w:rsidRDefault="005B2A56" w:rsidP="00A90944">
      <w:pPr>
        <w:pStyle w:val="a3"/>
        <w:numPr>
          <w:ilvl w:val="0"/>
          <w:numId w:val="17"/>
        </w:numPr>
        <w:ind w:leftChars="0"/>
        <w:jc w:val="left"/>
      </w:pPr>
      <w:r>
        <w:rPr>
          <w:rFonts w:hint="eastAsia"/>
        </w:rPr>
        <w:t>島薗進氏の指摘「近代仏教は</w:t>
      </w:r>
      <w:r w:rsidR="00DE7105">
        <w:rPr>
          <w:rFonts w:hint="eastAsia"/>
        </w:rPr>
        <w:t>倫理性を軽んじてきた」</w:t>
      </w:r>
      <w:r>
        <w:rPr>
          <w:rFonts w:hint="eastAsia"/>
        </w:rPr>
        <w:t>はうなづける。</w:t>
      </w:r>
      <w:r w:rsidR="00AC0BCE">
        <w:rPr>
          <w:rFonts w:hint="eastAsia"/>
        </w:rPr>
        <w:t>日本仏教には俗事</w:t>
      </w:r>
      <w:r w:rsidR="002354E0">
        <w:rPr>
          <w:rFonts w:hint="eastAsia"/>
        </w:rPr>
        <w:t>俗界</w:t>
      </w:r>
      <w:r w:rsidR="00AC0BCE">
        <w:rPr>
          <w:rFonts w:hint="eastAsia"/>
        </w:rPr>
        <w:t>からはなれて遁世する傾向あり</w:t>
      </w:r>
      <w:r w:rsidR="002354E0">
        <w:rPr>
          <w:rFonts w:hint="eastAsia"/>
        </w:rPr>
        <w:t>。</w:t>
      </w:r>
      <w:r w:rsidR="004C5970">
        <w:rPr>
          <w:rFonts w:hint="eastAsia"/>
        </w:rPr>
        <w:t>今も</w:t>
      </w:r>
      <w:r w:rsidR="00D91C9E">
        <w:rPr>
          <w:rFonts w:hint="eastAsia"/>
        </w:rPr>
        <w:t>田舎暮らしにあこがれる人は多い</w:t>
      </w:r>
      <w:r w:rsidR="004C5970">
        <w:rPr>
          <w:rFonts w:hint="eastAsia"/>
        </w:rPr>
        <w:t>。</w:t>
      </w:r>
      <w:r w:rsidR="002354E0">
        <w:rPr>
          <w:rFonts w:hint="eastAsia"/>
        </w:rPr>
        <w:t>一方、</w:t>
      </w:r>
      <w:r w:rsidR="00AC0BCE">
        <w:rPr>
          <w:rFonts w:hint="eastAsia"/>
        </w:rPr>
        <w:t>キリスト教では慈善バザーや</w:t>
      </w:r>
      <w:r w:rsidR="002354E0">
        <w:rPr>
          <w:rFonts w:hint="eastAsia"/>
        </w:rPr>
        <w:t>ホームレスへの炊き出し</w:t>
      </w:r>
      <w:r w:rsidR="00577538">
        <w:rPr>
          <w:rFonts w:hint="eastAsia"/>
        </w:rPr>
        <w:t>、募金</w:t>
      </w:r>
      <w:r w:rsidR="00AC0BCE">
        <w:rPr>
          <w:rFonts w:hint="eastAsia"/>
        </w:rPr>
        <w:t>など</w:t>
      </w:r>
      <w:r w:rsidR="002354E0">
        <w:rPr>
          <w:rFonts w:hint="eastAsia"/>
        </w:rPr>
        <w:t>倫理的な</w:t>
      </w:r>
      <w:r w:rsidR="00577538">
        <w:rPr>
          <w:rFonts w:hint="eastAsia"/>
        </w:rPr>
        <w:t>活動</w:t>
      </w:r>
      <w:r w:rsidR="002354E0">
        <w:rPr>
          <w:rFonts w:hint="eastAsia"/>
        </w:rPr>
        <w:t>がよく見られる。</w:t>
      </w:r>
      <w:r>
        <w:rPr>
          <w:rFonts w:hint="eastAsia"/>
        </w:rPr>
        <w:t>（</w:t>
      </w:r>
      <w:r w:rsidR="00DE7105">
        <w:rPr>
          <w:rFonts w:hint="eastAsia"/>
        </w:rPr>
        <w:t>なお、</w:t>
      </w:r>
      <w:r w:rsidR="00D91C9E">
        <w:rPr>
          <w:rFonts w:hint="eastAsia"/>
        </w:rPr>
        <w:t>私は</w:t>
      </w:r>
      <w:r>
        <w:rPr>
          <w:rFonts w:hint="eastAsia"/>
        </w:rPr>
        <w:t>仏教</w:t>
      </w:r>
      <w:r w:rsidR="00D91C9E">
        <w:rPr>
          <w:rFonts w:hint="eastAsia"/>
        </w:rPr>
        <w:t>に</w:t>
      </w:r>
      <w:r>
        <w:rPr>
          <w:rFonts w:hint="eastAsia"/>
        </w:rPr>
        <w:t>倫理</w:t>
      </w:r>
      <w:r w:rsidR="00D91C9E">
        <w:rPr>
          <w:rFonts w:hint="eastAsia"/>
        </w:rPr>
        <w:t>性は不要</w:t>
      </w:r>
      <w:r>
        <w:rPr>
          <w:rFonts w:hint="eastAsia"/>
        </w:rPr>
        <w:t>と思う。）</w:t>
      </w:r>
    </w:p>
    <w:p w:rsidR="00997BE6" w:rsidRPr="00C96C39" w:rsidRDefault="00997BE6" w:rsidP="00BC09FA">
      <w:pPr>
        <w:pStyle w:val="a3"/>
        <w:numPr>
          <w:ilvl w:val="0"/>
          <w:numId w:val="18"/>
        </w:numPr>
        <w:ind w:leftChars="0"/>
        <w:jc w:val="left"/>
        <w:rPr>
          <w:b/>
          <w:u w:val="single"/>
        </w:rPr>
      </w:pPr>
      <w:r w:rsidRPr="00C96C39">
        <w:rPr>
          <w:rFonts w:hint="eastAsia"/>
          <w:b/>
          <w:u w:val="single"/>
        </w:rPr>
        <w:t>神道からの影響</w:t>
      </w:r>
    </w:p>
    <w:p w:rsidR="003164EC" w:rsidRDefault="003164EC" w:rsidP="00BC09FA">
      <w:pPr>
        <w:pStyle w:val="a3"/>
        <w:numPr>
          <w:ilvl w:val="0"/>
          <w:numId w:val="19"/>
        </w:numPr>
        <w:ind w:leftChars="0"/>
        <w:jc w:val="left"/>
      </w:pPr>
      <w:r>
        <w:rPr>
          <w:rFonts w:hint="eastAsia"/>
        </w:rPr>
        <w:t>清らかな心、美しい心を尊ぶ</w:t>
      </w:r>
      <w:r>
        <w:rPr>
          <w:rFonts w:hint="eastAsia"/>
        </w:rPr>
        <w:t>(</w:t>
      </w:r>
      <w:r>
        <w:rPr>
          <w:rFonts w:hint="eastAsia"/>
        </w:rPr>
        <w:t>ケガレを嫌う</w:t>
      </w:r>
      <w:r>
        <w:rPr>
          <w:rFonts w:hint="eastAsia"/>
        </w:rPr>
        <w:t>)</w:t>
      </w:r>
      <w:r>
        <w:rPr>
          <w:rFonts w:hint="eastAsia"/>
        </w:rPr>
        <w:t>。</w:t>
      </w:r>
      <w:r w:rsidR="003533B6">
        <w:rPr>
          <w:rFonts w:hint="eastAsia"/>
        </w:rPr>
        <w:t>コンプライアンス意識にプラスの影響を与えているのか？</w:t>
      </w:r>
    </w:p>
    <w:p w:rsidR="0048205E" w:rsidRDefault="00A90944" w:rsidP="00BC09FA">
      <w:pPr>
        <w:pStyle w:val="a3"/>
        <w:numPr>
          <w:ilvl w:val="0"/>
          <w:numId w:val="19"/>
        </w:numPr>
        <w:ind w:leftChars="0"/>
        <w:jc w:val="left"/>
      </w:pPr>
      <w:r>
        <w:rPr>
          <w:rFonts w:hint="eastAsia"/>
        </w:rPr>
        <w:t>善悪を相対的に考える。これは</w:t>
      </w:r>
      <w:r w:rsidR="0048205E">
        <w:rPr>
          <w:rFonts w:hint="eastAsia"/>
        </w:rPr>
        <w:t>倫理・正義について融通がきくことをよしとする日本人の考え方につながっているように思われる（悪も時と場合によ</w:t>
      </w:r>
      <w:r w:rsidR="00221D8A">
        <w:rPr>
          <w:rFonts w:hint="eastAsia"/>
        </w:rPr>
        <w:t>り必要）。融通がきかないことはネガティブな意味があり、逆に清濁併せ呑むことが人格者の一要素になってい</w:t>
      </w:r>
      <w:r w:rsidR="0048205E">
        <w:rPr>
          <w:rFonts w:hint="eastAsia"/>
        </w:rPr>
        <w:t>る。これは、無意識のうちにコンプライアンス意識にマイナスの影響を与えているのではないか。</w:t>
      </w:r>
      <w:r w:rsidR="00221D8A">
        <w:rPr>
          <w:rFonts w:hint="eastAsia"/>
        </w:rPr>
        <w:t>上司が部下の軽微な違反を見逃すことで器量の大きさを見せ</w:t>
      </w:r>
      <w:r w:rsidR="00221D8A">
        <w:rPr>
          <w:rFonts w:hint="eastAsia"/>
        </w:rPr>
        <w:lastRenderedPageBreak/>
        <w:t>るなど。</w:t>
      </w:r>
    </w:p>
    <w:p w:rsidR="00997BE6" w:rsidRDefault="00E910EF" w:rsidP="00A90944">
      <w:pPr>
        <w:pStyle w:val="a3"/>
        <w:numPr>
          <w:ilvl w:val="0"/>
          <w:numId w:val="19"/>
        </w:numPr>
        <w:ind w:leftChars="0"/>
        <w:jc w:val="left"/>
      </w:pPr>
      <w:r>
        <w:rPr>
          <w:rFonts w:hint="eastAsia"/>
        </w:rPr>
        <w:t>神道には戒律がない。唯一、ケガレをきらうくらい。仏教が日本に浸透する過程で戒律を忘れていったことに関係するのか？</w:t>
      </w:r>
      <w:r w:rsidR="004F1399">
        <w:rPr>
          <w:rFonts w:hint="eastAsia"/>
        </w:rPr>
        <w:t xml:space="preserve">　神道に</w:t>
      </w:r>
      <w:r w:rsidR="00715F55">
        <w:rPr>
          <w:rFonts w:hint="eastAsia"/>
        </w:rPr>
        <w:t>は</w:t>
      </w:r>
      <w:r w:rsidR="004F1399">
        <w:rPr>
          <w:rFonts w:hint="eastAsia"/>
        </w:rPr>
        <w:t>倫理性</w:t>
      </w:r>
      <w:r w:rsidR="00715F55">
        <w:rPr>
          <w:rFonts w:hint="eastAsia"/>
        </w:rPr>
        <w:t>も</w:t>
      </w:r>
      <w:r w:rsidR="004F1399">
        <w:rPr>
          <w:rFonts w:hint="eastAsia"/>
        </w:rPr>
        <w:t>ほぼ皆無だが</w:t>
      </w:r>
      <w:r w:rsidR="00715F55">
        <w:rPr>
          <w:rFonts w:hint="eastAsia"/>
        </w:rPr>
        <w:t>(</w:t>
      </w:r>
      <w:r w:rsidR="00715F55">
        <w:rPr>
          <w:rFonts w:hint="eastAsia"/>
        </w:rPr>
        <w:t>日本会議</w:t>
      </w:r>
      <w:r w:rsidR="00D50FD7">
        <w:rPr>
          <w:rFonts w:hint="eastAsia"/>
        </w:rPr>
        <w:t>を</w:t>
      </w:r>
      <w:r w:rsidR="00A90944">
        <w:rPr>
          <w:rFonts w:hint="eastAsia"/>
        </w:rPr>
        <w:t>見よ！</w:t>
      </w:r>
      <w:r w:rsidR="00A90944">
        <w:rPr>
          <w:rFonts w:hint="eastAsia"/>
        </w:rPr>
        <w:t>)</w:t>
      </w:r>
      <w:r w:rsidR="004F1399">
        <w:rPr>
          <w:rFonts w:hint="eastAsia"/>
        </w:rPr>
        <w:t xml:space="preserve">、これは日本仏教に影響したのか？　神仏習合で相互に影響しあったのか？　</w:t>
      </w:r>
      <w:r w:rsidR="004F1399">
        <w:rPr>
          <w:rFonts w:hint="eastAsia"/>
        </w:rPr>
        <w:t>(</w:t>
      </w:r>
      <w:r w:rsidR="00AE6213">
        <w:rPr>
          <w:rFonts w:hint="eastAsia"/>
        </w:rPr>
        <w:t>神仏習合はさらに</w:t>
      </w:r>
      <w:r w:rsidR="004F1399">
        <w:rPr>
          <w:rFonts w:hint="eastAsia"/>
        </w:rPr>
        <w:t>要研究</w:t>
      </w:r>
      <w:r w:rsidR="004F1399">
        <w:rPr>
          <w:rFonts w:hint="eastAsia"/>
        </w:rPr>
        <w:t>)</w:t>
      </w:r>
    </w:p>
    <w:p w:rsidR="001F5BDF" w:rsidRPr="001F5BDF" w:rsidRDefault="001B759B" w:rsidP="001F5BDF">
      <w:pPr>
        <w:pStyle w:val="a3"/>
        <w:numPr>
          <w:ilvl w:val="0"/>
          <w:numId w:val="10"/>
        </w:numPr>
        <w:ind w:leftChars="0" w:left="851"/>
        <w:jc w:val="left"/>
        <w:rPr>
          <w:b/>
          <w:u w:val="single"/>
        </w:rPr>
      </w:pPr>
      <w:r w:rsidRPr="00C96C39">
        <w:rPr>
          <w:rFonts w:hint="eastAsia"/>
          <w:b/>
          <w:u w:val="single"/>
        </w:rPr>
        <w:t>武士道からの影響</w:t>
      </w:r>
    </w:p>
    <w:p w:rsidR="001F5BDF" w:rsidRDefault="001F5BDF" w:rsidP="00AE6213">
      <w:pPr>
        <w:pStyle w:val="a3"/>
        <w:numPr>
          <w:ilvl w:val="0"/>
          <w:numId w:val="28"/>
        </w:numPr>
        <w:ind w:leftChars="0"/>
      </w:pPr>
      <w:r>
        <w:rPr>
          <w:rFonts w:hint="eastAsia"/>
        </w:rPr>
        <w:t>上位者への服従、序列を重んじる</w:t>
      </w:r>
      <w:r w:rsidR="00AE6213">
        <w:rPr>
          <w:rFonts w:hint="eastAsia"/>
        </w:rPr>
        <w:t>。これは</w:t>
      </w:r>
      <w:r>
        <w:rPr>
          <w:rFonts w:hint="eastAsia"/>
        </w:rPr>
        <w:t>権威主義におちいりやすい。不正と分かっていても命令に服従してしまう、あるいは命令への服従を強要する。</w:t>
      </w:r>
    </w:p>
    <w:p w:rsidR="001F5BDF" w:rsidRDefault="001F5BDF" w:rsidP="00AE6213">
      <w:pPr>
        <w:pStyle w:val="a3"/>
        <w:numPr>
          <w:ilvl w:val="0"/>
          <w:numId w:val="28"/>
        </w:numPr>
        <w:ind w:leftChars="0"/>
      </w:pPr>
      <w:r>
        <w:rPr>
          <w:rFonts w:hint="eastAsia"/>
        </w:rPr>
        <w:t>卑怯・臆病なふるまいを嫌う</w:t>
      </w:r>
      <w:r w:rsidR="00AE6213">
        <w:rPr>
          <w:rFonts w:hint="eastAsia"/>
        </w:rPr>
        <w:t>。</w:t>
      </w:r>
      <w:r>
        <w:rPr>
          <w:rFonts w:hint="eastAsia"/>
        </w:rPr>
        <w:t>これはコンプライアンス意識を高める。が、その一方で組織の中で不正行為に反対すると卑怯者・臆病者と見られ、このような他人の評価を気にして不正を見過ごしてしまう傾向がある。</w:t>
      </w:r>
    </w:p>
    <w:p w:rsidR="001F5BDF" w:rsidRDefault="001F5BDF" w:rsidP="00AE6213">
      <w:pPr>
        <w:pStyle w:val="a3"/>
        <w:numPr>
          <w:ilvl w:val="0"/>
          <w:numId w:val="28"/>
        </w:numPr>
        <w:ind w:leftChars="0"/>
      </w:pPr>
      <w:r>
        <w:rPr>
          <w:rFonts w:hint="eastAsia"/>
        </w:rPr>
        <w:t>名誉を重んじる、世間体を気にする</w:t>
      </w:r>
      <w:r w:rsidR="00AE6213">
        <w:rPr>
          <w:rFonts w:hint="eastAsia"/>
        </w:rPr>
        <w:t>。</w:t>
      </w:r>
      <w:r w:rsidR="003164EC">
        <w:rPr>
          <w:rFonts w:hint="eastAsia"/>
        </w:rPr>
        <w:t>恥を嫌う。</w:t>
      </w:r>
      <w:r>
        <w:rPr>
          <w:rFonts w:hint="eastAsia"/>
        </w:rPr>
        <w:t>これはコンプライアンス意識を高める。ただし、個人が組織に埋没していると個人の名誉心は不正に対するブレーキになりにくい（日本人は組織に埋没しやすいのか）。</w:t>
      </w:r>
    </w:p>
    <w:p w:rsidR="00221D8A" w:rsidRDefault="00AE6213" w:rsidP="00AE6213">
      <w:pPr>
        <w:pStyle w:val="a3"/>
        <w:numPr>
          <w:ilvl w:val="0"/>
          <w:numId w:val="28"/>
        </w:numPr>
        <w:ind w:leftChars="0"/>
      </w:pPr>
      <w:r>
        <w:rPr>
          <w:rFonts w:hint="eastAsia"/>
        </w:rPr>
        <w:t>いさぎよさを重んじる。</w:t>
      </w:r>
      <w:r w:rsidR="001F5BDF">
        <w:rPr>
          <w:rFonts w:hint="eastAsia"/>
        </w:rPr>
        <w:t>これはフェアプレー精神としてコンプライアンス意識を高めている。ただし、個人が組織に埋没していると個人のいさぎよさは不正に対するブレーキになりにくい。</w:t>
      </w:r>
    </w:p>
    <w:p w:rsidR="00DE7105" w:rsidRDefault="00DE7105" w:rsidP="00AE6213">
      <w:pPr>
        <w:pStyle w:val="a3"/>
        <w:numPr>
          <w:ilvl w:val="0"/>
          <w:numId w:val="11"/>
        </w:numPr>
        <w:ind w:leftChars="0" w:left="1276"/>
        <w:jc w:val="left"/>
      </w:pPr>
      <w:r>
        <w:rPr>
          <w:rFonts w:hint="eastAsia"/>
        </w:rPr>
        <w:t>忍耐心</w:t>
      </w:r>
      <w:r>
        <w:rPr>
          <w:rFonts w:hint="eastAsia"/>
        </w:rPr>
        <w:t>(</w:t>
      </w:r>
      <w:r>
        <w:rPr>
          <w:rFonts w:hint="eastAsia"/>
        </w:rPr>
        <w:t>武士は食わねど高楊枝</w:t>
      </w:r>
      <w:r>
        <w:rPr>
          <w:rFonts w:hint="eastAsia"/>
        </w:rPr>
        <w:t>)</w:t>
      </w:r>
      <w:r>
        <w:rPr>
          <w:rFonts w:hint="eastAsia"/>
        </w:rPr>
        <w:t>、自己コントロール力</w:t>
      </w:r>
      <w:r>
        <w:rPr>
          <w:rFonts w:hint="eastAsia"/>
        </w:rPr>
        <w:t>(</w:t>
      </w:r>
      <w:r>
        <w:rPr>
          <w:rFonts w:hint="eastAsia"/>
        </w:rPr>
        <w:t>精神力の重視</w:t>
      </w:r>
      <w:r>
        <w:rPr>
          <w:rFonts w:hint="eastAsia"/>
        </w:rPr>
        <w:t>)</w:t>
      </w:r>
      <w:r w:rsidR="00AE6213">
        <w:rPr>
          <w:rFonts w:hint="eastAsia"/>
        </w:rPr>
        <w:t>。これはコンプライアンス意識にどのように影響しているのか？</w:t>
      </w:r>
    </w:p>
    <w:p w:rsidR="00AE6213" w:rsidRDefault="00AE6213" w:rsidP="00AE6213">
      <w:pPr>
        <w:pStyle w:val="a3"/>
        <w:numPr>
          <w:ilvl w:val="0"/>
          <w:numId w:val="11"/>
        </w:numPr>
        <w:ind w:leftChars="0" w:left="1276"/>
        <w:jc w:val="left"/>
      </w:pPr>
      <w:r>
        <w:rPr>
          <w:rFonts w:hint="eastAsia"/>
        </w:rPr>
        <w:t>武士の情け</w:t>
      </w:r>
      <w:r w:rsidR="001F5011">
        <w:rPr>
          <w:rFonts w:hint="eastAsia"/>
        </w:rPr>
        <w:t>という考えが現在では悪用されていないか。責任追及に手心を加える口実</w:t>
      </w:r>
      <w:r w:rsidR="003164EC">
        <w:rPr>
          <w:rFonts w:hint="eastAsia"/>
        </w:rPr>
        <w:t>など。</w:t>
      </w:r>
    </w:p>
    <w:p w:rsidR="00CC5C14" w:rsidRPr="00C96C39" w:rsidRDefault="00CC5C14" w:rsidP="00CB6B07">
      <w:pPr>
        <w:pStyle w:val="a3"/>
        <w:numPr>
          <w:ilvl w:val="0"/>
          <w:numId w:val="10"/>
        </w:numPr>
        <w:ind w:leftChars="0" w:left="851"/>
        <w:jc w:val="left"/>
        <w:rPr>
          <w:rFonts w:ascii="AR P明朝体L" w:hAnsi="AR P明朝体L"/>
          <w:b/>
          <w:u w:val="single"/>
        </w:rPr>
      </w:pPr>
      <w:r w:rsidRPr="00C96C39">
        <w:rPr>
          <w:rFonts w:ascii="AR P明朝体L" w:hAnsi="AR P明朝体L" w:hint="eastAsia"/>
          <w:b/>
          <w:u w:val="single"/>
        </w:rPr>
        <w:t>儒教</w:t>
      </w:r>
    </w:p>
    <w:p w:rsidR="00CC5C14" w:rsidRPr="00CC5C14" w:rsidRDefault="00CC5C14" w:rsidP="00CB6B07">
      <w:pPr>
        <w:pStyle w:val="a3"/>
        <w:numPr>
          <w:ilvl w:val="0"/>
          <w:numId w:val="21"/>
        </w:numPr>
        <w:ind w:leftChars="0" w:left="1276"/>
        <w:jc w:val="left"/>
        <w:rPr>
          <w:rFonts w:ascii="AR P明朝体L" w:hAnsi="AR P明朝体L"/>
        </w:rPr>
      </w:pPr>
      <w:r>
        <w:rPr>
          <w:rFonts w:ascii="AR P明朝体L" w:hAnsi="AR P明朝体L" w:hint="eastAsia"/>
        </w:rPr>
        <w:t>武士道を経由しての間接的な影響と思われるが、具体的に儒教の教えの何が影響を与えているのかは判断困難。あまり踏み込まないでよいかと思われる。</w:t>
      </w:r>
    </w:p>
    <w:p w:rsidR="00CC5C14" w:rsidRPr="00C96C39" w:rsidRDefault="00CC5C14" w:rsidP="00CB6B07">
      <w:pPr>
        <w:pStyle w:val="a3"/>
        <w:numPr>
          <w:ilvl w:val="0"/>
          <w:numId w:val="10"/>
        </w:numPr>
        <w:ind w:leftChars="0" w:left="851"/>
        <w:jc w:val="left"/>
        <w:rPr>
          <w:rFonts w:ascii="AR P明朝体L" w:hAnsi="AR P明朝体L"/>
          <w:b/>
          <w:u w:val="single"/>
        </w:rPr>
      </w:pPr>
      <w:r w:rsidRPr="00C96C39">
        <w:rPr>
          <w:rFonts w:ascii="AR P明朝体L" w:hAnsi="AR P明朝体L" w:hint="eastAsia"/>
          <w:b/>
          <w:u w:val="single"/>
        </w:rPr>
        <w:t>国民気質</w:t>
      </w:r>
    </w:p>
    <w:p w:rsidR="00DE5F47" w:rsidRDefault="00DE5F47" w:rsidP="00292515">
      <w:pPr>
        <w:pStyle w:val="a3"/>
        <w:numPr>
          <w:ilvl w:val="0"/>
          <w:numId w:val="21"/>
        </w:numPr>
        <w:ind w:leftChars="0" w:left="1276"/>
      </w:pPr>
      <w:r>
        <w:rPr>
          <w:rFonts w:hint="eastAsia"/>
        </w:rPr>
        <w:t>恥の文化は日本人の倫理観の一面を説明するもの</w:t>
      </w:r>
      <w:r w:rsidR="00292515">
        <w:rPr>
          <w:rFonts w:hint="eastAsia"/>
        </w:rPr>
        <w:t>と思う。</w:t>
      </w:r>
      <w:r>
        <w:rPr>
          <w:rFonts w:hint="eastAsia"/>
        </w:rPr>
        <w:t>が、日本人の倫理観は仏教や神道、武士道等々の影響がからみあって作られたものなのであろう。</w:t>
      </w:r>
      <w:r w:rsidR="00292515">
        <w:rPr>
          <w:rFonts w:hint="eastAsia"/>
        </w:rPr>
        <w:t>ﾍﾞﾈﾃﾞｨｸﾄは、</w:t>
      </w:r>
      <w:r>
        <w:rPr>
          <w:rFonts w:hint="eastAsia"/>
        </w:rPr>
        <w:t>日本人は人の目がない所で</w:t>
      </w:r>
      <w:r w:rsidR="00292515">
        <w:rPr>
          <w:rFonts w:hint="eastAsia"/>
        </w:rPr>
        <w:t>は不正にはしる傾向ありと言うが、これは日本人の犯罪率の低さを説明できていない。山本七平は近親者に迷惑をかけることが犯罪の抑制になっていると</w:t>
      </w:r>
      <w:r w:rsidR="00E94E84">
        <w:rPr>
          <w:rFonts w:hint="eastAsia"/>
        </w:rPr>
        <w:t>説く。これは日本人の罪の意識すなわち犯罪者が「家族に迷惑をかけて申し訳ない」と近親者に謝罪する意識と通じるものがある。</w:t>
      </w:r>
    </w:p>
    <w:p w:rsidR="00E94E84" w:rsidRDefault="00E94E84" w:rsidP="00E94E84">
      <w:pPr>
        <w:pStyle w:val="a3"/>
        <w:numPr>
          <w:ilvl w:val="0"/>
          <w:numId w:val="21"/>
        </w:numPr>
        <w:ind w:leftChars="0" w:left="1276"/>
      </w:pPr>
      <w:r>
        <w:rPr>
          <w:rFonts w:hint="eastAsia"/>
        </w:rPr>
        <w:t>和の文化はコンプライアンス意識に関するかぎりにおいては良い影響を与えているとは思われない。悪い影響としては、合意することを重んじ、違法と思っても反論しない・他人の意見に付和雷同する姿勢につながっているのではないか。</w:t>
      </w:r>
      <w:r w:rsidR="0030686B">
        <w:rPr>
          <w:rFonts w:hint="eastAsia"/>
        </w:rPr>
        <w:t>（稲作文化か）</w:t>
      </w:r>
    </w:p>
    <w:p w:rsidR="00E94E84" w:rsidRPr="00292515" w:rsidRDefault="00E94E84" w:rsidP="00E94E84">
      <w:pPr>
        <w:pStyle w:val="a3"/>
        <w:numPr>
          <w:ilvl w:val="0"/>
          <w:numId w:val="21"/>
        </w:numPr>
        <w:ind w:leftChars="0" w:left="1276"/>
      </w:pPr>
      <w:r>
        <w:rPr>
          <w:rFonts w:hint="eastAsia"/>
        </w:rPr>
        <w:t>タテ社会：権威主義におちいる傾向が強い。</w:t>
      </w:r>
      <w:r w:rsidR="0030686B">
        <w:rPr>
          <w:rFonts w:hint="eastAsia"/>
        </w:rPr>
        <w:t>（武士道か）</w:t>
      </w:r>
    </w:p>
    <w:p w:rsidR="00CC5C14" w:rsidRPr="00CC5C14" w:rsidRDefault="00CC5C14" w:rsidP="00CB6B07">
      <w:pPr>
        <w:pStyle w:val="a3"/>
        <w:numPr>
          <w:ilvl w:val="0"/>
          <w:numId w:val="11"/>
        </w:numPr>
        <w:ind w:leftChars="0" w:left="1276"/>
        <w:jc w:val="left"/>
        <w:rPr>
          <w:rFonts w:ascii="AR P明朝体L" w:hAnsi="AR P明朝体L"/>
        </w:rPr>
      </w:pPr>
      <w:r w:rsidRPr="00CC5C14">
        <w:rPr>
          <w:rFonts w:ascii="AR P明朝体L" w:hAnsi="AR P明朝体L" w:hint="eastAsia"/>
        </w:rPr>
        <w:t>甘えの構造：</w:t>
      </w:r>
      <w:r w:rsidR="002E3BE7">
        <w:rPr>
          <w:rFonts w:hint="eastAsia"/>
        </w:rPr>
        <w:t>上司と部下の甘えの関係は軽微な不正を見逃す温床になり、清濁併せ呑むことをよしとする考えはこれを助長するおそれあり。</w:t>
      </w:r>
    </w:p>
    <w:p w:rsidR="00C3545E" w:rsidRDefault="00C3545E" w:rsidP="00CB6B07">
      <w:pPr>
        <w:pStyle w:val="a3"/>
        <w:numPr>
          <w:ilvl w:val="0"/>
          <w:numId w:val="11"/>
        </w:numPr>
        <w:ind w:leftChars="0" w:left="1276"/>
        <w:jc w:val="left"/>
        <w:rPr>
          <w:rFonts w:ascii="AR P明朝体L" w:hAnsi="AR P明朝体L"/>
        </w:rPr>
      </w:pPr>
      <w:r w:rsidRPr="00C3545E">
        <w:rPr>
          <w:rFonts w:hint="eastAsia"/>
        </w:rPr>
        <w:t>人と人の関係における倫理</w:t>
      </w:r>
      <w:r>
        <w:rPr>
          <w:rFonts w:ascii="AR P明朝体L" w:hAnsi="AR P明朝体L" w:hint="eastAsia"/>
        </w:rPr>
        <w:t>（他者依存の自己規定）</w:t>
      </w:r>
    </w:p>
    <w:p w:rsidR="00CC5C14" w:rsidRPr="00E331EB" w:rsidRDefault="00C3545E" w:rsidP="00E331EB">
      <w:pPr>
        <w:ind w:left="1276"/>
      </w:pPr>
      <w:r>
        <w:rPr>
          <w:rFonts w:hint="eastAsia"/>
        </w:rPr>
        <w:t>日本人の倫理観は他者に依存しており、他者がどう思うかが倫理観の判断基準になっている。</w:t>
      </w:r>
      <w:r w:rsidR="00F32109">
        <w:rPr>
          <w:rFonts w:hint="eastAsia"/>
        </w:rPr>
        <w:t>つまり、</w:t>
      </w:r>
      <w:r w:rsidR="00E331EB">
        <w:rPr>
          <w:rFonts w:hint="eastAsia"/>
        </w:rPr>
        <w:t>他人に迷惑をかけない。</w:t>
      </w:r>
      <w:r w:rsidR="00F32109">
        <w:rPr>
          <w:rFonts w:hint="eastAsia"/>
        </w:rPr>
        <w:t>甘えの関係で</w:t>
      </w:r>
      <w:r w:rsidR="00BF334C">
        <w:rPr>
          <w:rFonts w:hint="eastAsia"/>
        </w:rPr>
        <w:t>自我が</w:t>
      </w:r>
      <w:r w:rsidR="00F32109">
        <w:rPr>
          <w:rFonts w:hint="eastAsia"/>
        </w:rPr>
        <w:t>家族から独立していない日本人は家族に迷惑をかけないことが重要。</w:t>
      </w:r>
      <w:r w:rsidR="00CC5C14" w:rsidRPr="00C3545E">
        <w:rPr>
          <w:rFonts w:ascii="AR P明朝体L" w:hAnsi="AR P明朝体L" w:cs="MS-Gothic-Identity-H" w:hint="eastAsia"/>
          <w:kern w:val="0"/>
        </w:rPr>
        <w:t>これは他人の気持ちを察することがよしとされる「察しの文化」や「思いやりの文化」に通じるものがある。日本人は</w:t>
      </w:r>
      <w:r w:rsidR="007F1CD7" w:rsidRPr="00C3545E">
        <w:rPr>
          <w:rFonts w:ascii="AR P明朝体L" w:hAnsi="AR P明朝体L" w:cs="MS-Gothic-Identity-H" w:hint="eastAsia"/>
          <w:kern w:val="0"/>
        </w:rPr>
        <w:t>他人の気持ちを察する</w:t>
      </w:r>
      <w:r w:rsidR="00906797" w:rsidRPr="00C3545E">
        <w:rPr>
          <w:rFonts w:ascii="AR P明朝体L" w:hAnsi="AR P明朝体L" w:cs="MS-Gothic-Identity-H" w:hint="eastAsia"/>
          <w:kern w:val="0"/>
        </w:rPr>
        <w:t>傾向が強く</w:t>
      </w:r>
      <w:r w:rsidR="00CC5C14" w:rsidRPr="00C3545E">
        <w:rPr>
          <w:rFonts w:ascii="AR P明朝体L" w:hAnsi="AR P明朝体L" w:cs="MS-Gothic-Identity-H" w:hint="eastAsia"/>
          <w:kern w:val="0"/>
        </w:rPr>
        <w:t>、他人の意見と自分の意見をどう調和させるかを得意とする</w:t>
      </w:r>
      <w:r w:rsidR="00F32109">
        <w:rPr>
          <w:rFonts w:ascii="AR P明朝体L" w:hAnsi="AR P明朝体L" w:cs="MS-Gothic-Identity-H" w:hint="eastAsia"/>
          <w:kern w:val="0"/>
        </w:rPr>
        <w:t>（和の文化）</w:t>
      </w:r>
      <w:r w:rsidR="00CC5C14" w:rsidRPr="00C3545E">
        <w:rPr>
          <w:rFonts w:ascii="AR P明朝体L" w:hAnsi="AR P明朝体L" w:cs="MS-Gothic-Identity-H" w:hint="eastAsia"/>
          <w:kern w:val="0"/>
        </w:rPr>
        <w:t>。他人の意見に同調しやすい。この対象同化の心的構造は甘えの構造に通じるものである。</w:t>
      </w:r>
    </w:p>
    <w:p w:rsidR="002E3BE7" w:rsidRPr="00A90944" w:rsidRDefault="002E3BE7" w:rsidP="00A90944">
      <w:pPr>
        <w:pStyle w:val="a3"/>
        <w:numPr>
          <w:ilvl w:val="0"/>
          <w:numId w:val="11"/>
        </w:numPr>
        <w:ind w:leftChars="0" w:left="1276"/>
        <w:rPr>
          <w:rFonts w:ascii="AR P明朝体L" w:hAnsi="AR P明朝体L"/>
        </w:rPr>
      </w:pPr>
      <w:r>
        <w:rPr>
          <w:rFonts w:ascii="AR P明朝体L" w:hAnsi="AR P明朝体L" w:hint="eastAsia"/>
        </w:rPr>
        <w:t>ウチ･ソトの文化</w:t>
      </w:r>
      <w:r w:rsidR="00A90944">
        <w:rPr>
          <w:rFonts w:ascii="AR P明朝体L" w:hAnsi="AR P明朝体L" w:hint="eastAsia"/>
        </w:rPr>
        <w:t>。</w:t>
      </w:r>
      <w:r>
        <w:rPr>
          <w:rFonts w:hint="eastAsia"/>
        </w:rPr>
        <w:t>①内と外の二重道徳</w:t>
      </w:r>
      <w:r w:rsidR="00A90944">
        <w:rPr>
          <w:rFonts w:hint="eastAsia"/>
        </w:rPr>
        <w:t>：</w:t>
      </w:r>
      <w:r>
        <w:rPr>
          <w:rFonts w:hint="eastAsia"/>
        </w:rPr>
        <w:t>善悪の相対的な考え方（悪も時と場合により必要）は、善良な家庭人が組織人としては不正も必要と考えることにつながる。②ウチの人間</w:t>
      </w:r>
      <w:r w:rsidR="005272A6">
        <w:rPr>
          <w:rFonts w:hint="eastAsia"/>
        </w:rPr>
        <w:t>どうしの連帯感が強化されやすく、</w:t>
      </w:r>
      <w:r>
        <w:rPr>
          <w:rFonts w:hint="eastAsia"/>
        </w:rPr>
        <w:t>ソトの世界に対して関心が薄い。内向きの組織がまさにこの状態</w:t>
      </w:r>
      <w:r w:rsidR="005272A6">
        <w:rPr>
          <w:rFonts w:hint="eastAsia"/>
        </w:rPr>
        <w:t>。ムラ社会</w:t>
      </w:r>
      <w:r>
        <w:rPr>
          <w:rFonts w:hint="eastAsia"/>
        </w:rPr>
        <w:t>。</w:t>
      </w:r>
      <w:r w:rsidR="005272A6">
        <w:rPr>
          <w:rFonts w:hint="eastAsia"/>
        </w:rPr>
        <w:t>稲作農耕から由来するのか。共同体への献身が美徳とされる。</w:t>
      </w:r>
      <w:r>
        <w:rPr>
          <w:rFonts w:hint="eastAsia"/>
        </w:rPr>
        <w:t>顧客･消費者というソトの世界への影響に無頓着</w:t>
      </w:r>
      <w:r w:rsidR="005272A6">
        <w:rPr>
          <w:rFonts w:hint="eastAsia"/>
        </w:rPr>
        <w:t>あるいは極端に防衛的</w:t>
      </w:r>
      <w:r>
        <w:rPr>
          <w:rFonts w:hint="eastAsia"/>
        </w:rPr>
        <w:t>。ﾘｺｰﾙ隠し、不正排ガスｿﾌﾄ、消費期限切れ食材などの不祥事の要因になっている。</w:t>
      </w:r>
    </w:p>
    <w:p w:rsidR="00CC5C14" w:rsidRPr="00C96C39" w:rsidRDefault="002F1082" w:rsidP="00BC09FA">
      <w:pPr>
        <w:pStyle w:val="a3"/>
        <w:numPr>
          <w:ilvl w:val="0"/>
          <w:numId w:val="10"/>
        </w:numPr>
        <w:ind w:leftChars="0"/>
        <w:rPr>
          <w:b/>
          <w:szCs w:val="20"/>
          <w:u w:val="single"/>
        </w:rPr>
      </w:pPr>
      <w:r w:rsidRPr="00C96C39">
        <w:rPr>
          <w:rFonts w:hint="eastAsia"/>
          <w:b/>
          <w:szCs w:val="20"/>
          <w:u w:val="single"/>
        </w:rPr>
        <w:t>上記のまとめ－日本人の倫理観の特徴</w:t>
      </w:r>
    </w:p>
    <w:p w:rsidR="002F1082" w:rsidRDefault="00100FF0" w:rsidP="002E5EF3">
      <w:pPr>
        <w:pStyle w:val="a3"/>
        <w:numPr>
          <w:ilvl w:val="0"/>
          <w:numId w:val="26"/>
        </w:numPr>
        <w:ind w:left="1176"/>
        <w:rPr>
          <w:szCs w:val="20"/>
        </w:rPr>
      </w:pPr>
      <w:r>
        <w:rPr>
          <w:rFonts w:hint="eastAsia"/>
          <w:szCs w:val="20"/>
        </w:rPr>
        <w:t>仏教からの影響：</w:t>
      </w:r>
      <w:r w:rsidRPr="00100FF0">
        <w:rPr>
          <w:rFonts w:hint="eastAsia"/>
          <w:szCs w:val="20"/>
        </w:rPr>
        <w:t>他者のルール違反に対してわれ関せず的な態度をとり、これは和を尊ぶ考えから合意を</w:t>
      </w:r>
      <w:r w:rsidRPr="00100FF0">
        <w:rPr>
          <w:rFonts w:hint="eastAsia"/>
          <w:szCs w:val="20"/>
        </w:rPr>
        <w:lastRenderedPageBreak/>
        <w:t>いそぐあまりルール違反にも付和雷同する傾向あり。</w:t>
      </w:r>
    </w:p>
    <w:p w:rsidR="00100FF0" w:rsidRDefault="00100FF0" w:rsidP="002E5EF3">
      <w:pPr>
        <w:pStyle w:val="a3"/>
        <w:numPr>
          <w:ilvl w:val="0"/>
          <w:numId w:val="26"/>
        </w:numPr>
        <w:ind w:left="1176"/>
        <w:rPr>
          <w:szCs w:val="20"/>
        </w:rPr>
      </w:pPr>
      <w:r>
        <w:rPr>
          <w:rFonts w:hint="eastAsia"/>
          <w:szCs w:val="20"/>
        </w:rPr>
        <w:t>和の文化：</w:t>
      </w:r>
      <w:r w:rsidRPr="00100FF0">
        <w:rPr>
          <w:rFonts w:hint="eastAsia"/>
          <w:szCs w:val="20"/>
        </w:rPr>
        <w:t>合意することを重んじ、違法と思っても反論しない・他人の意見に付和雷同する傾向あり。</w:t>
      </w:r>
    </w:p>
    <w:p w:rsidR="00100FF0" w:rsidRPr="00100FF0" w:rsidRDefault="00100FF0" w:rsidP="00100FF0">
      <w:pPr>
        <w:ind w:left="784"/>
        <w:rPr>
          <w:szCs w:val="20"/>
        </w:rPr>
      </w:pPr>
    </w:p>
    <w:p w:rsidR="00100FF0" w:rsidRPr="00100FF0" w:rsidRDefault="00100FF0" w:rsidP="002E5EF3">
      <w:pPr>
        <w:pStyle w:val="a3"/>
        <w:numPr>
          <w:ilvl w:val="0"/>
          <w:numId w:val="26"/>
        </w:numPr>
        <w:ind w:left="1176"/>
        <w:rPr>
          <w:szCs w:val="20"/>
        </w:rPr>
      </w:pPr>
      <w:r>
        <w:rPr>
          <w:rFonts w:hint="eastAsia"/>
          <w:szCs w:val="20"/>
        </w:rPr>
        <w:t>神道</w:t>
      </w:r>
      <w:r w:rsidR="00AB4B51">
        <w:rPr>
          <w:rFonts w:hint="eastAsia"/>
          <w:szCs w:val="20"/>
        </w:rPr>
        <w:t>からの影響</w:t>
      </w:r>
      <w:r>
        <w:rPr>
          <w:rFonts w:hint="eastAsia"/>
          <w:szCs w:val="20"/>
        </w:rPr>
        <w:t>：</w:t>
      </w:r>
      <w:r w:rsidRPr="00100FF0">
        <w:rPr>
          <w:rFonts w:hint="eastAsia"/>
          <w:szCs w:val="20"/>
        </w:rPr>
        <w:t>悪も時と場合により必要と考える傾向あり、清濁併せ呑むことが人格者の一要素と考える傾向あり。</w:t>
      </w:r>
    </w:p>
    <w:p w:rsidR="00100FF0" w:rsidRDefault="00100FF0" w:rsidP="002E5EF3">
      <w:pPr>
        <w:pStyle w:val="a3"/>
        <w:numPr>
          <w:ilvl w:val="0"/>
          <w:numId w:val="26"/>
        </w:numPr>
        <w:ind w:left="1176"/>
        <w:rPr>
          <w:szCs w:val="20"/>
        </w:rPr>
      </w:pPr>
      <w:r>
        <w:rPr>
          <w:rFonts w:hint="eastAsia"/>
          <w:szCs w:val="20"/>
        </w:rPr>
        <w:t>ウチとソトの文化：</w:t>
      </w:r>
      <w:r w:rsidRPr="00100FF0">
        <w:rPr>
          <w:rFonts w:hint="eastAsia"/>
          <w:szCs w:val="20"/>
        </w:rPr>
        <w:t>内と外の二重道徳を認め、悪も時と場合により必要と考える傾向あり。ウチの人間どうしの連帯感が強化されやすく、その一方でソトの世界に対して関心が薄い。（ムラ社会）</w:t>
      </w:r>
    </w:p>
    <w:p w:rsidR="00100FF0" w:rsidRPr="00100FF0" w:rsidRDefault="00100FF0" w:rsidP="00100FF0">
      <w:pPr>
        <w:ind w:left="784"/>
        <w:rPr>
          <w:szCs w:val="20"/>
        </w:rPr>
      </w:pPr>
    </w:p>
    <w:p w:rsidR="00100FF0" w:rsidRPr="00100FF0" w:rsidRDefault="00100FF0" w:rsidP="002E5EF3">
      <w:pPr>
        <w:pStyle w:val="a3"/>
        <w:numPr>
          <w:ilvl w:val="0"/>
          <w:numId w:val="26"/>
        </w:numPr>
        <w:ind w:left="1176"/>
        <w:rPr>
          <w:szCs w:val="20"/>
        </w:rPr>
      </w:pPr>
      <w:r>
        <w:rPr>
          <w:rFonts w:hint="eastAsia"/>
          <w:szCs w:val="20"/>
        </w:rPr>
        <w:t>武士道</w:t>
      </w:r>
      <w:r w:rsidR="00AB4B51">
        <w:rPr>
          <w:rFonts w:hint="eastAsia"/>
          <w:szCs w:val="20"/>
        </w:rPr>
        <w:t>からの影響</w:t>
      </w:r>
      <w:r>
        <w:rPr>
          <w:rFonts w:hint="eastAsia"/>
          <w:szCs w:val="20"/>
        </w:rPr>
        <w:t>：</w:t>
      </w:r>
      <w:r w:rsidRPr="00100FF0">
        <w:rPr>
          <w:rFonts w:hint="eastAsia"/>
          <w:szCs w:val="20"/>
        </w:rPr>
        <w:t>コンプライアンス意識を高める一方で、権威主義におちいりやすい。組織の中で不正行為に反対すると卑怯者・臆病者と見られ、このような他人の評価を気にして不正を見過ごしてしまう傾向がある。</w:t>
      </w:r>
    </w:p>
    <w:p w:rsidR="00100FF0" w:rsidRDefault="00100FF0" w:rsidP="002E5EF3">
      <w:pPr>
        <w:pStyle w:val="a3"/>
        <w:numPr>
          <w:ilvl w:val="0"/>
          <w:numId w:val="26"/>
        </w:numPr>
        <w:ind w:left="1176"/>
        <w:rPr>
          <w:szCs w:val="20"/>
        </w:rPr>
      </w:pPr>
      <w:r>
        <w:rPr>
          <w:rFonts w:hint="eastAsia"/>
          <w:szCs w:val="20"/>
        </w:rPr>
        <w:t>タテ社会：</w:t>
      </w:r>
      <w:r w:rsidRPr="00100FF0">
        <w:rPr>
          <w:rFonts w:hint="eastAsia"/>
          <w:szCs w:val="20"/>
        </w:rPr>
        <w:t>権威主義におちいる傾向が強い。</w:t>
      </w:r>
    </w:p>
    <w:p w:rsidR="00100FF0" w:rsidRPr="00100FF0" w:rsidRDefault="00100FF0" w:rsidP="00100FF0">
      <w:pPr>
        <w:ind w:left="784"/>
        <w:rPr>
          <w:szCs w:val="20"/>
        </w:rPr>
      </w:pPr>
    </w:p>
    <w:p w:rsidR="00100FF0" w:rsidRPr="00100FF0" w:rsidRDefault="00100FF0" w:rsidP="002E5EF3">
      <w:pPr>
        <w:pStyle w:val="a3"/>
        <w:numPr>
          <w:ilvl w:val="0"/>
          <w:numId w:val="26"/>
        </w:numPr>
        <w:ind w:left="1176"/>
        <w:rPr>
          <w:szCs w:val="20"/>
        </w:rPr>
      </w:pPr>
      <w:r>
        <w:rPr>
          <w:rFonts w:hint="eastAsia"/>
          <w:szCs w:val="20"/>
        </w:rPr>
        <w:t>恥の文化：</w:t>
      </w:r>
      <w:r w:rsidRPr="00100FF0">
        <w:rPr>
          <w:rFonts w:hint="eastAsia"/>
          <w:szCs w:val="20"/>
        </w:rPr>
        <w:t>人の目がない所では不正にはしる傾向あり。</w:t>
      </w:r>
      <w:r w:rsidR="00AB4B51">
        <w:rPr>
          <w:rFonts w:hint="eastAsia"/>
          <w:szCs w:val="20"/>
        </w:rPr>
        <w:t>（日本の犯罪率の低さを説明できないとの反論あり）</w:t>
      </w:r>
    </w:p>
    <w:p w:rsidR="00100FF0" w:rsidRPr="00AB4B51" w:rsidRDefault="00100FF0" w:rsidP="002E5EF3">
      <w:pPr>
        <w:pStyle w:val="a3"/>
        <w:numPr>
          <w:ilvl w:val="0"/>
          <w:numId w:val="26"/>
        </w:numPr>
        <w:ind w:left="1176"/>
        <w:rPr>
          <w:szCs w:val="20"/>
        </w:rPr>
      </w:pPr>
      <w:r>
        <w:rPr>
          <w:rFonts w:hint="eastAsia"/>
          <w:szCs w:val="20"/>
        </w:rPr>
        <w:t>人と人との間の倫理：</w:t>
      </w:r>
      <w:r w:rsidRPr="00100FF0">
        <w:rPr>
          <w:rFonts w:hint="eastAsia"/>
          <w:szCs w:val="20"/>
        </w:rPr>
        <w:t>日本人の倫理観は他者に依存し、</w:t>
      </w:r>
      <w:r>
        <w:rPr>
          <w:rFonts w:hint="eastAsia"/>
          <w:szCs w:val="20"/>
        </w:rPr>
        <w:t>他者がどう思うかが倫理観の判断基準になっている</w:t>
      </w:r>
      <w:r w:rsidRPr="00100FF0">
        <w:rPr>
          <w:rFonts w:hint="eastAsia"/>
          <w:szCs w:val="20"/>
        </w:rPr>
        <w:t>。</w:t>
      </w:r>
    </w:p>
    <w:p w:rsidR="002F1082" w:rsidRPr="001B759B" w:rsidRDefault="002F1082" w:rsidP="001628AE">
      <w:pPr>
        <w:ind w:left="425"/>
        <w:rPr>
          <w:szCs w:val="20"/>
        </w:rPr>
      </w:pPr>
    </w:p>
    <w:p w:rsidR="001628AE" w:rsidRPr="00C96C39" w:rsidRDefault="00AC286D" w:rsidP="001628AE">
      <w:pPr>
        <w:pStyle w:val="a3"/>
        <w:numPr>
          <w:ilvl w:val="0"/>
          <w:numId w:val="1"/>
        </w:numPr>
        <w:ind w:leftChars="0"/>
        <w:rPr>
          <w:b/>
          <w:szCs w:val="20"/>
          <w:u w:val="single"/>
        </w:rPr>
      </w:pPr>
      <w:r w:rsidRPr="00C96C39">
        <w:rPr>
          <w:rFonts w:hint="eastAsia"/>
          <w:b/>
          <w:szCs w:val="20"/>
          <w:u w:val="single"/>
        </w:rPr>
        <w:t>コンプライアンス</w:t>
      </w:r>
      <w:r w:rsidR="00E5082B" w:rsidRPr="00C96C39">
        <w:rPr>
          <w:rFonts w:hint="eastAsia"/>
          <w:b/>
          <w:szCs w:val="20"/>
          <w:u w:val="single"/>
        </w:rPr>
        <w:t>に影響を与える</w:t>
      </w:r>
      <w:r w:rsidR="00BF60A3" w:rsidRPr="00C96C39">
        <w:rPr>
          <w:rFonts w:hint="eastAsia"/>
          <w:b/>
          <w:szCs w:val="20"/>
          <w:u w:val="single"/>
        </w:rPr>
        <w:t>心理的</w:t>
      </w:r>
      <w:r w:rsidR="00301D5B" w:rsidRPr="00C96C39">
        <w:rPr>
          <w:rFonts w:hint="eastAsia"/>
          <w:b/>
          <w:szCs w:val="20"/>
          <w:u w:val="single"/>
        </w:rPr>
        <w:t>要因</w:t>
      </w:r>
    </w:p>
    <w:p w:rsidR="001628AE" w:rsidRPr="00BF60A3" w:rsidRDefault="0089722E" w:rsidP="00BC09FA">
      <w:pPr>
        <w:pStyle w:val="a3"/>
        <w:numPr>
          <w:ilvl w:val="0"/>
          <w:numId w:val="2"/>
        </w:numPr>
        <w:ind w:leftChars="0"/>
        <w:rPr>
          <w:szCs w:val="20"/>
        </w:rPr>
      </w:pPr>
      <w:r w:rsidRPr="00D33958">
        <w:rPr>
          <w:rFonts w:ascii="AR P明朝体L" w:hAnsi="AR P明朝体L" w:cs="ＭＳ 明朝"/>
          <w:szCs w:val="20"/>
        </w:rPr>
        <w:t>コンプライアンスを切り口にして</w:t>
      </w:r>
      <w:r w:rsidR="00BF60A3">
        <w:rPr>
          <w:rFonts w:hint="eastAsia"/>
          <w:szCs w:val="20"/>
        </w:rPr>
        <w:t>心理的</w:t>
      </w:r>
      <w:r w:rsidR="00BF60A3" w:rsidRPr="00D33958">
        <w:rPr>
          <w:rFonts w:hint="eastAsia"/>
          <w:szCs w:val="20"/>
        </w:rPr>
        <w:t>要因</w:t>
      </w:r>
      <w:r w:rsidR="00027059" w:rsidRPr="00D33958">
        <w:rPr>
          <w:rFonts w:ascii="AR P明朝体L" w:hAnsi="AR P明朝体L" w:cs="ＭＳ 明朝" w:hint="eastAsia"/>
          <w:szCs w:val="20"/>
        </w:rPr>
        <w:t>を</w:t>
      </w:r>
      <w:r w:rsidR="00E46912">
        <w:rPr>
          <w:rFonts w:ascii="AR P明朝体L" w:hAnsi="AR P明朝体L" w:cs="ＭＳ 明朝" w:hint="eastAsia"/>
          <w:szCs w:val="20"/>
        </w:rPr>
        <w:t>解説し、</w:t>
      </w:r>
      <w:r>
        <w:rPr>
          <w:rFonts w:hint="eastAsia"/>
          <w:szCs w:val="20"/>
        </w:rPr>
        <w:t>その心理に陥らない方策</w:t>
      </w:r>
      <w:r w:rsidR="00E46912">
        <w:rPr>
          <w:rFonts w:ascii="AR P明朝体L" w:hAnsi="AR P明朝体L" w:cs="ＭＳ 明朝" w:hint="eastAsia"/>
          <w:szCs w:val="20"/>
        </w:rPr>
        <w:t>を示す。</w:t>
      </w:r>
      <w:r w:rsidR="00321B47">
        <w:rPr>
          <w:rFonts w:ascii="AR P明朝体L" w:hAnsi="AR P明朝体L" w:cs="ＭＳ 明朝" w:hint="eastAsia"/>
          <w:szCs w:val="20"/>
        </w:rPr>
        <w:t>(岡本浩一</w:t>
      </w:r>
      <w:r w:rsidR="0044355A">
        <w:rPr>
          <w:rFonts w:ascii="AR P明朝体L" w:hAnsi="AR P明朝体L" w:cs="ＭＳ 明朝" w:hint="eastAsia"/>
          <w:szCs w:val="20"/>
        </w:rPr>
        <w:t>、</w:t>
      </w:r>
      <w:r w:rsidR="00321B47">
        <w:rPr>
          <w:rFonts w:ascii="AR P明朝体L" w:hAnsi="AR P明朝体L" w:cs="ＭＳ 明朝" w:hint="eastAsia"/>
          <w:szCs w:val="20"/>
        </w:rPr>
        <w:t>その他を</w:t>
      </w:r>
      <w:r w:rsidR="0044355A">
        <w:rPr>
          <w:rFonts w:ascii="AR P明朝体L" w:hAnsi="AR P明朝体L" w:cs="ＭＳ 明朝" w:hint="eastAsia"/>
          <w:szCs w:val="20"/>
        </w:rPr>
        <w:t>参考に</w:t>
      </w:r>
      <w:r w:rsidR="00321B47">
        <w:rPr>
          <w:rFonts w:ascii="AR P明朝体L" w:hAnsi="AR P明朝体L" w:cs="ＭＳ 明朝" w:hint="eastAsia"/>
          <w:szCs w:val="20"/>
        </w:rPr>
        <w:t>)</w:t>
      </w:r>
    </w:p>
    <w:p w:rsidR="00BF60A3" w:rsidRPr="00893857" w:rsidRDefault="00BF60A3" w:rsidP="00893857">
      <w:pPr>
        <w:pStyle w:val="a3"/>
        <w:numPr>
          <w:ilvl w:val="0"/>
          <w:numId w:val="22"/>
        </w:numPr>
        <w:ind w:leftChars="0"/>
        <w:rPr>
          <w:szCs w:val="20"/>
        </w:rPr>
      </w:pPr>
      <w:r w:rsidRPr="00D33958">
        <w:rPr>
          <w:rFonts w:hint="eastAsia"/>
          <w:szCs w:val="20"/>
        </w:rPr>
        <w:t>同調</w:t>
      </w:r>
      <w:r w:rsidR="00893857">
        <w:rPr>
          <w:rFonts w:hint="eastAsia"/>
          <w:szCs w:val="20"/>
        </w:rPr>
        <w:t>、</w:t>
      </w:r>
      <w:r w:rsidRPr="00893857">
        <w:rPr>
          <w:rFonts w:hint="eastAsia"/>
          <w:szCs w:val="20"/>
        </w:rPr>
        <w:t>服従</w:t>
      </w:r>
      <w:r w:rsidR="003164EC">
        <w:rPr>
          <w:rFonts w:hint="eastAsia"/>
          <w:szCs w:val="20"/>
        </w:rPr>
        <w:t>、内面化</w:t>
      </w:r>
    </w:p>
    <w:p w:rsidR="00BF60A3" w:rsidRDefault="00BF60A3" w:rsidP="00BC09FA">
      <w:pPr>
        <w:pStyle w:val="a3"/>
        <w:numPr>
          <w:ilvl w:val="0"/>
          <w:numId w:val="22"/>
        </w:numPr>
        <w:ind w:leftChars="0"/>
        <w:rPr>
          <w:szCs w:val="20"/>
        </w:rPr>
      </w:pPr>
      <w:r>
        <w:rPr>
          <w:rFonts w:hint="eastAsia"/>
          <w:szCs w:val="20"/>
        </w:rPr>
        <w:t>集団浅慮</w:t>
      </w:r>
      <w:r w:rsidR="00893857">
        <w:rPr>
          <w:rFonts w:hint="eastAsia"/>
          <w:szCs w:val="20"/>
        </w:rPr>
        <w:t>、集団における手抜き</w:t>
      </w:r>
    </w:p>
    <w:p w:rsidR="00BF60A3" w:rsidRPr="00893857" w:rsidRDefault="00BF60A3" w:rsidP="00893857">
      <w:pPr>
        <w:pStyle w:val="a3"/>
        <w:numPr>
          <w:ilvl w:val="0"/>
          <w:numId w:val="22"/>
        </w:numPr>
        <w:ind w:leftChars="0"/>
        <w:rPr>
          <w:szCs w:val="20"/>
        </w:rPr>
      </w:pPr>
      <w:r>
        <w:rPr>
          <w:rFonts w:ascii="AR P明朝体L" w:hAnsi="AR P明朝体L" w:cs="ＭＳ 明朝" w:hint="eastAsia"/>
          <w:szCs w:val="20"/>
        </w:rPr>
        <w:t>置き換え</w:t>
      </w:r>
      <w:r w:rsidR="00893857">
        <w:rPr>
          <w:rFonts w:ascii="AR P明朝体L" w:hAnsi="AR P明朝体L" w:cs="ＭＳ 明朝" w:hint="eastAsia"/>
          <w:szCs w:val="20"/>
        </w:rPr>
        <w:t>、</w:t>
      </w:r>
      <w:r w:rsidRPr="00893857">
        <w:rPr>
          <w:rFonts w:ascii="AR P明朝体L" w:hAnsi="AR P明朝体L" w:cs="ＭＳ 明朝" w:hint="eastAsia"/>
          <w:szCs w:val="20"/>
        </w:rPr>
        <w:t>攻撃者への同一化</w:t>
      </w:r>
    </w:p>
    <w:p w:rsidR="00BF60A3" w:rsidRPr="00893857" w:rsidRDefault="00BF60A3" w:rsidP="00893857">
      <w:pPr>
        <w:pStyle w:val="a3"/>
        <w:numPr>
          <w:ilvl w:val="0"/>
          <w:numId w:val="22"/>
        </w:numPr>
        <w:ind w:leftChars="0"/>
        <w:rPr>
          <w:szCs w:val="20"/>
        </w:rPr>
      </w:pPr>
      <w:r>
        <w:rPr>
          <w:rFonts w:ascii="AR P明朝体L" w:hAnsi="AR P明朝体L" w:cs="ＭＳ 明朝" w:hint="eastAsia"/>
          <w:szCs w:val="20"/>
        </w:rPr>
        <w:t>過剰適応</w:t>
      </w:r>
      <w:r w:rsidR="00893857">
        <w:rPr>
          <w:rFonts w:ascii="AR P明朝体L" w:hAnsi="AR P明朝体L" w:cs="ＭＳ 明朝" w:hint="eastAsia"/>
          <w:szCs w:val="20"/>
        </w:rPr>
        <w:t>、</w:t>
      </w:r>
      <w:r w:rsidRPr="00893857">
        <w:rPr>
          <w:rFonts w:ascii="AR P明朝体L" w:hAnsi="AR P明朝体L" w:cs="ＭＳ 明朝" w:hint="eastAsia"/>
          <w:szCs w:val="20"/>
        </w:rPr>
        <w:t>ゆで蛙現象</w:t>
      </w:r>
    </w:p>
    <w:p w:rsidR="00BF60A3" w:rsidRPr="001E20BB" w:rsidRDefault="00BF60A3" w:rsidP="00893857">
      <w:pPr>
        <w:pStyle w:val="a3"/>
        <w:numPr>
          <w:ilvl w:val="0"/>
          <w:numId w:val="22"/>
        </w:numPr>
        <w:ind w:leftChars="0"/>
        <w:rPr>
          <w:szCs w:val="20"/>
        </w:rPr>
      </w:pPr>
      <w:r>
        <w:rPr>
          <w:rFonts w:ascii="AR P明朝体L" w:hAnsi="AR P明朝体L" w:cs="ＭＳ 明朝" w:hint="eastAsia"/>
          <w:szCs w:val="20"/>
        </w:rPr>
        <w:t>権威主義</w:t>
      </w:r>
      <w:r w:rsidR="0089722E">
        <w:rPr>
          <w:rFonts w:ascii="AR P明朝体L" w:hAnsi="AR P明朝体L" w:cs="ＭＳ 明朝" w:hint="eastAsia"/>
          <w:szCs w:val="20"/>
        </w:rPr>
        <w:t>、認知的複雑性の欠如</w:t>
      </w:r>
    </w:p>
    <w:p w:rsidR="001E20BB" w:rsidRPr="00893857" w:rsidRDefault="001E20BB" w:rsidP="00893857">
      <w:pPr>
        <w:pStyle w:val="a3"/>
        <w:numPr>
          <w:ilvl w:val="0"/>
          <w:numId w:val="22"/>
        </w:numPr>
        <w:ind w:leftChars="0"/>
        <w:rPr>
          <w:szCs w:val="20"/>
        </w:rPr>
      </w:pPr>
      <w:r>
        <w:rPr>
          <w:rFonts w:ascii="AR P明朝体L" w:hAnsi="AR P明朝体L" w:cs="ＭＳ 明朝" w:hint="eastAsia"/>
          <w:szCs w:val="20"/>
        </w:rPr>
        <w:t>取引コスト理論、エージェンシー理論、所有権理論</w:t>
      </w:r>
    </w:p>
    <w:p w:rsidR="00BF60A3" w:rsidRPr="00E46912" w:rsidRDefault="00BF60A3" w:rsidP="00E46912">
      <w:pPr>
        <w:ind w:left="848"/>
        <w:rPr>
          <w:szCs w:val="20"/>
        </w:rPr>
      </w:pPr>
    </w:p>
    <w:p w:rsidR="00533F01" w:rsidRPr="00C96C39" w:rsidRDefault="00533F01" w:rsidP="001628AE">
      <w:pPr>
        <w:pStyle w:val="a3"/>
        <w:numPr>
          <w:ilvl w:val="0"/>
          <w:numId w:val="1"/>
        </w:numPr>
        <w:ind w:leftChars="0"/>
        <w:rPr>
          <w:b/>
          <w:szCs w:val="20"/>
          <w:u w:val="single"/>
        </w:rPr>
      </w:pPr>
      <w:r w:rsidRPr="00C96C39">
        <w:rPr>
          <w:rFonts w:hint="eastAsia"/>
          <w:b/>
          <w:szCs w:val="20"/>
          <w:u w:val="single"/>
        </w:rPr>
        <w:t>犯罪心理学から見たコンプライアンス違反</w:t>
      </w:r>
    </w:p>
    <w:p w:rsidR="00533F01" w:rsidRPr="00D33958" w:rsidRDefault="00533F01" w:rsidP="00BC09FA">
      <w:pPr>
        <w:pStyle w:val="a3"/>
        <w:numPr>
          <w:ilvl w:val="0"/>
          <w:numId w:val="4"/>
        </w:numPr>
        <w:ind w:leftChars="0"/>
        <w:rPr>
          <w:szCs w:val="20"/>
        </w:rPr>
      </w:pPr>
      <w:r w:rsidRPr="00D33958">
        <w:rPr>
          <w:rFonts w:hint="eastAsia"/>
          <w:szCs w:val="20"/>
        </w:rPr>
        <w:t>コンプライアンス違反の中でも</w:t>
      </w:r>
      <w:r w:rsidR="004718FC" w:rsidRPr="00D33958">
        <w:rPr>
          <w:rFonts w:hint="eastAsia"/>
          <w:szCs w:val="20"/>
        </w:rPr>
        <w:t>企業犯罪</w:t>
      </w:r>
      <w:r w:rsidR="001D766D">
        <w:rPr>
          <w:rFonts w:hint="eastAsia"/>
          <w:szCs w:val="20"/>
        </w:rPr>
        <w:t>・企業内犯罪</w:t>
      </w:r>
      <w:r w:rsidR="004718FC" w:rsidRPr="00D33958">
        <w:rPr>
          <w:rFonts w:hint="eastAsia"/>
          <w:szCs w:val="20"/>
        </w:rPr>
        <w:t>といわれるものは、犯罪心理学の考え方が適用できるのではないか。</w:t>
      </w:r>
      <w:r w:rsidR="000D7214">
        <w:rPr>
          <w:rFonts w:hint="eastAsia"/>
          <w:szCs w:val="20"/>
        </w:rPr>
        <w:t>価格ｶﾙﾃﾙ</w:t>
      </w:r>
      <w:r w:rsidR="00AC286D">
        <w:rPr>
          <w:rFonts w:hint="eastAsia"/>
          <w:szCs w:val="20"/>
        </w:rPr>
        <w:t>、</w:t>
      </w:r>
      <w:r w:rsidR="00E05806">
        <w:rPr>
          <w:rFonts w:hint="eastAsia"/>
          <w:szCs w:val="20"/>
        </w:rPr>
        <w:t>虚偽表示、</w:t>
      </w:r>
      <w:r w:rsidR="00AC286D">
        <w:rPr>
          <w:rFonts w:hint="eastAsia"/>
          <w:szCs w:val="20"/>
        </w:rPr>
        <w:t>脱税</w:t>
      </w:r>
      <w:r w:rsidR="00561ECD" w:rsidRPr="00D33958">
        <w:rPr>
          <w:rFonts w:hint="eastAsia"/>
          <w:szCs w:val="20"/>
        </w:rPr>
        <w:t>、</w:t>
      </w:r>
      <w:r w:rsidR="00D84E7A">
        <w:rPr>
          <w:rFonts w:hint="eastAsia"/>
          <w:szCs w:val="20"/>
        </w:rPr>
        <w:t>不正経理</w:t>
      </w:r>
      <w:r w:rsidR="000D7214">
        <w:rPr>
          <w:rFonts w:hint="eastAsia"/>
          <w:szCs w:val="20"/>
        </w:rPr>
        <w:t>、</w:t>
      </w:r>
      <w:r w:rsidR="00E05806">
        <w:rPr>
          <w:rFonts w:hint="eastAsia"/>
          <w:szCs w:val="20"/>
        </w:rPr>
        <w:t>ｲﾝｻｲﾀﾞｰ取引、</w:t>
      </w:r>
      <w:r w:rsidR="000D7214">
        <w:rPr>
          <w:rFonts w:hint="eastAsia"/>
          <w:szCs w:val="20"/>
        </w:rPr>
        <w:t>賄賂、ﾘｺｰﾙ</w:t>
      </w:r>
      <w:r w:rsidR="00561ECD" w:rsidRPr="00D33958">
        <w:rPr>
          <w:rFonts w:hint="eastAsia"/>
          <w:szCs w:val="20"/>
        </w:rPr>
        <w:t>隠し、</w:t>
      </w:r>
      <w:r w:rsidR="0044355A">
        <w:rPr>
          <w:rFonts w:hint="eastAsia"/>
          <w:szCs w:val="20"/>
        </w:rPr>
        <w:t>注文書偽造、カラ出張</w:t>
      </w:r>
      <w:r w:rsidR="008531AE" w:rsidRPr="00D33958">
        <w:rPr>
          <w:rFonts w:hint="eastAsia"/>
          <w:szCs w:val="20"/>
        </w:rPr>
        <w:t>等</w:t>
      </w:r>
      <w:r w:rsidR="00B8121F">
        <w:rPr>
          <w:rFonts w:hint="eastAsia"/>
          <w:szCs w:val="20"/>
        </w:rPr>
        <w:t>々</w:t>
      </w:r>
      <w:r w:rsidR="00E36920">
        <w:rPr>
          <w:rFonts w:hint="eastAsia"/>
          <w:szCs w:val="20"/>
        </w:rPr>
        <w:t>。</w:t>
      </w:r>
    </w:p>
    <w:p w:rsidR="00533F01" w:rsidRDefault="00533F01" w:rsidP="00BC09FA">
      <w:pPr>
        <w:pStyle w:val="a3"/>
        <w:numPr>
          <w:ilvl w:val="0"/>
          <w:numId w:val="4"/>
        </w:numPr>
        <w:ind w:leftChars="0"/>
        <w:rPr>
          <w:szCs w:val="20"/>
        </w:rPr>
      </w:pPr>
      <w:r w:rsidRPr="00D33958">
        <w:rPr>
          <w:rFonts w:hint="eastAsia"/>
          <w:szCs w:val="20"/>
        </w:rPr>
        <w:t>犯罪心理学の</w:t>
      </w:r>
      <w:r w:rsidR="004551DB">
        <w:rPr>
          <w:rFonts w:hint="eastAsia"/>
          <w:szCs w:val="20"/>
        </w:rPr>
        <w:t>考え方から</w:t>
      </w:r>
      <w:r w:rsidR="004718FC" w:rsidRPr="00D33958">
        <w:rPr>
          <w:rFonts w:hint="eastAsia"/>
          <w:szCs w:val="20"/>
        </w:rPr>
        <w:t>企業犯罪</w:t>
      </w:r>
      <w:r w:rsidR="004551DB">
        <w:rPr>
          <w:rFonts w:hint="eastAsia"/>
          <w:szCs w:val="20"/>
        </w:rPr>
        <w:t>をおこなう人の心理を解明し、</w:t>
      </w:r>
      <w:r w:rsidR="00DB1F6F" w:rsidRPr="004551DB">
        <w:rPr>
          <w:rFonts w:hint="eastAsia"/>
          <w:szCs w:val="20"/>
        </w:rPr>
        <w:t>そ</w:t>
      </w:r>
      <w:r w:rsidR="004718FC" w:rsidRPr="004551DB">
        <w:rPr>
          <w:rFonts w:hint="eastAsia"/>
          <w:szCs w:val="20"/>
        </w:rPr>
        <w:t>の防止策を</w:t>
      </w:r>
      <w:r w:rsidR="007C61CB" w:rsidRPr="004551DB">
        <w:rPr>
          <w:rFonts w:hint="eastAsia"/>
          <w:szCs w:val="20"/>
        </w:rPr>
        <w:t>示す</w:t>
      </w:r>
      <w:r w:rsidR="00717776" w:rsidRPr="004551DB">
        <w:rPr>
          <w:rFonts w:hint="eastAsia"/>
          <w:szCs w:val="20"/>
        </w:rPr>
        <w:t>。</w:t>
      </w:r>
    </w:p>
    <w:p w:rsidR="00752EDD" w:rsidRDefault="00C4667D" w:rsidP="00BC09FA">
      <w:pPr>
        <w:pStyle w:val="a3"/>
        <w:numPr>
          <w:ilvl w:val="0"/>
          <w:numId w:val="23"/>
        </w:numPr>
        <w:ind w:leftChars="0"/>
        <w:rPr>
          <w:szCs w:val="20"/>
        </w:rPr>
      </w:pPr>
      <w:r>
        <w:rPr>
          <w:rFonts w:hint="eastAsia"/>
          <w:szCs w:val="20"/>
        </w:rPr>
        <w:t>割れ窓理論</w:t>
      </w:r>
      <w:r w:rsidR="00E05806">
        <w:rPr>
          <w:rFonts w:hint="eastAsia"/>
          <w:szCs w:val="20"/>
        </w:rPr>
        <w:t>：</w:t>
      </w:r>
      <w:r w:rsidR="0044355A">
        <w:rPr>
          <w:rFonts w:hint="eastAsia"/>
          <w:szCs w:val="20"/>
        </w:rPr>
        <w:t xml:space="preserve"> </w:t>
      </w:r>
      <w:r w:rsidR="00E05806">
        <w:rPr>
          <w:rFonts w:hint="eastAsia"/>
          <w:szCs w:val="20"/>
        </w:rPr>
        <w:t>軽微犯罪</w:t>
      </w:r>
      <w:r w:rsidR="003056B2">
        <w:rPr>
          <w:rFonts w:hint="eastAsia"/>
          <w:szCs w:val="20"/>
        </w:rPr>
        <w:t>を</w:t>
      </w:r>
      <w:r w:rsidR="00E05806">
        <w:rPr>
          <w:rFonts w:hint="eastAsia"/>
          <w:szCs w:val="20"/>
        </w:rPr>
        <w:t>放置</w:t>
      </w:r>
      <w:r w:rsidR="003056B2">
        <w:rPr>
          <w:rFonts w:hint="eastAsia"/>
          <w:szCs w:val="20"/>
        </w:rPr>
        <w:t>していると</w:t>
      </w:r>
      <w:r w:rsidR="00E05806">
        <w:rPr>
          <w:rFonts w:hint="eastAsia"/>
          <w:szCs w:val="20"/>
        </w:rPr>
        <w:t>重大犯罪を引き起こす</w:t>
      </w:r>
    </w:p>
    <w:p w:rsidR="00C4667D" w:rsidRDefault="003056B2" w:rsidP="00BC09FA">
      <w:pPr>
        <w:pStyle w:val="a3"/>
        <w:numPr>
          <w:ilvl w:val="0"/>
          <w:numId w:val="23"/>
        </w:numPr>
        <w:ind w:leftChars="0"/>
        <w:rPr>
          <w:szCs w:val="20"/>
        </w:rPr>
      </w:pPr>
      <w:r>
        <w:rPr>
          <w:rFonts w:hint="eastAsia"/>
          <w:szCs w:val="20"/>
        </w:rPr>
        <w:t>ｿｰｼｬﾙ･ﾎﾞﾝﾄﾞ</w:t>
      </w:r>
      <w:r w:rsidR="00C4667D">
        <w:rPr>
          <w:rFonts w:hint="eastAsia"/>
          <w:szCs w:val="20"/>
        </w:rPr>
        <w:t>理論</w:t>
      </w:r>
      <w:r w:rsidR="00E05806">
        <w:rPr>
          <w:rFonts w:hint="eastAsia"/>
          <w:szCs w:val="20"/>
        </w:rPr>
        <w:t>：</w:t>
      </w:r>
      <w:r w:rsidR="0044355A">
        <w:rPr>
          <w:rFonts w:hint="eastAsia"/>
          <w:szCs w:val="20"/>
        </w:rPr>
        <w:t xml:space="preserve"> </w:t>
      </w:r>
      <w:r w:rsidR="00E05806">
        <w:rPr>
          <w:rFonts w:hint="eastAsia"/>
          <w:szCs w:val="20"/>
        </w:rPr>
        <w:t>会社への愛着、</w:t>
      </w:r>
      <w:r>
        <w:rPr>
          <w:rFonts w:hint="eastAsia"/>
          <w:szCs w:val="20"/>
        </w:rPr>
        <w:t>同僚との交友、</w:t>
      </w:r>
      <w:r w:rsidR="00E05806">
        <w:rPr>
          <w:rFonts w:hint="eastAsia"/>
          <w:szCs w:val="20"/>
        </w:rPr>
        <w:t>仕事・趣味への没頭等々が犯罪を抑止する</w:t>
      </w:r>
    </w:p>
    <w:p w:rsidR="00C4667D" w:rsidRDefault="00C4667D" w:rsidP="00BC09FA">
      <w:pPr>
        <w:pStyle w:val="a3"/>
        <w:numPr>
          <w:ilvl w:val="0"/>
          <w:numId w:val="23"/>
        </w:numPr>
        <w:ind w:leftChars="0"/>
        <w:rPr>
          <w:szCs w:val="20"/>
        </w:rPr>
      </w:pPr>
      <w:r>
        <w:rPr>
          <w:rFonts w:hint="eastAsia"/>
          <w:szCs w:val="20"/>
        </w:rPr>
        <w:t>犯罪機会論</w:t>
      </w:r>
      <w:r w:rsidR="001D766D">
        <w:rPr>
          <w:rFonts w:hint="eastAsia"/>
          <w:szCs w:val="20"/>
        </w:rPr>
        <w:t>：</w:t>
      </w:r>
      <w:r w:rsidR="0044355A">
        <w:rPr>
          <w:rFonts w:hint="eastAsia"/>
          <w:szCs w:val="20"/>
        </w:rPr>
        <w:t xml:space="preserve"> </w:t>
      </w:r>
      <w:r w:rsidR="001D766D">
        <w:rPr>
          <w:rFonts w:hint="eastAsia"/>
          <w:szCs w:val="20"/>
        </w:rPr>
        <w:t>犯罪をおこなう機会を除去すれば犯罪はなくなる</w:t>
      </w:r>
    </w:p>
    <w:p w:rsidR="00C4667D" w:rsidRDefault="00C4667D" w:rsidP="00BC09FA">
      <w:pPr>
        <w:pStyle w:val="a3"/>
        <w:numPr>
          <w:ilvl w:val="0"/>
          <w:numId w:val="23"/>
        </w:numPr>
        <w:ind w:leftChars="0"/>
        <w:rPr>
          <w:szCs w:val="20"/>
        </w:rPr>
      </w:pPr>
      <w:r>
        <w:rPr>
          <w:rFonts w:hint="eastAsia"/>
          <w:szCs w:val="20"/>
        </w:rPr>
        <w:t>犯罪抑止の三要素：</w:t>
      </w:r>
      <w:r w:rsidR="0044355A">
        <w:rPr>
          <w:rFonts w:hint="eastAsia"/>
          <w:szCs w:val="20"/>
        </w:rPr>
        <w:t xml:space="preserve"> </w:t>
      </w:r>
      <w:r w:rsidR="00B11AE1">
        <w:rPr>
          <w:rFonts w:hint="eastAsia"/>
          <w:szCs w:val="20"/>
        </w:rPr>
        <w:t>(1)</w:t>
      </w:r>
      <w:r>
        <w:rPr>
          <w:rFonts w:hint="eastAsia"/>
          <w:szCs w:val="20"/>
        </w:rPr>
        <w:t>抵抗性、</w:t>
      </w:r>
      <w:r w:rsidR="00B11AE1">
        <w:rPr>
          <w:rFonts w:hint="eastAsia"/>
          <w:szCs w:val="20"/>
        </w:rPr>
        <w:t>(2)</w:t>
      </w:r>
      <w:r>
        <w:rPr>
          <w:rFonts w:hint="eastAsia"/>
          <w:szCs w:val="20"/>
        </w:rPr>
        <w:t>領域性、</w:t>
      </w:r>
      <w:r w:rsidR="00B11AE1">
        <w:rPr>
          <w:rFonts w:hint="eastAsia"/>
          <w:szCs w:val="20"/>
        </w:rPr>
        <w:t>(3)</w:t>
      </w:r>
      <w:r>
        <w:rPr>
          <w:rFonts w:hint="eastAsia"/>
          <w:szCs w:val="20"/>
        </w:rPr>
        <w:t>監視性</w:t>
      </w:r>
    </w:p>
    <w:p w:rsidR="00B11AE1" w:rsidRPr="00752EDD" w:rsidRDefault="00B11AE1" w:rsidP="00BC09FA">
      <w:pPr>
        <w:pStyle w:val="a3"/>
        <w:numPr>
          <w:ilvl w:val="0"/>
          <w:numId w:val="23"/>
        </w:numPr>
        <w:ind w:leftChars="0"/>
        <w:rPr>
          <w:szCs w:val="20"/>
        </w:rPr>
      </w:pPr>
      <w:r>
        <w:rPr>
          <w:rFonts w:hint="eastAsia"/>
          <w:szCs w:val="20"/>
        </w:rPr>
        <w:t>環境犯罪学の犯罪予防対策：</w:t>
      </w:r>
      <w:r w:rsidR="0044355A">
        <w:rPr>
          <w:rFonts w:hint="eastAsia"/>
          <w:szCs w:val="20"/>
        </w:rPr>
        <w:t xml:space="preserve"> </w:t>
      </w:r>
      <w:r>
        <w:rPr>
          <w:rFonts w:hint="eastAsia"/>
          <w:szCs w:val="20"/>
        </w:rPr>
        <w:t>(1)</w:t>
      </w:r>
      <w:r>
        <w:rPr>
          <w:rFonts w:hint="eastAsia"/>
          <w:szCs w:val="20"/>
        </w:rPr>
        <w:t>犯罪者の手間の増大、</w:t>
      </w:r>
      <w:r w:rsidRPr="00B11AE1">
        <w:rPr>
          <w:rFonts w:hint="eastAsia"/>
          <w:szCs w:val="20"/>
        </w:rPr>
        <w:t xml:space="preserve"> </w:t>
      </w:r>
      <w:r>
        <w:rPr>
          <w:rFonts w:hint="eastAsia"/>
          <w:szCs w:val="20"/>
        </w:rPr>
        <w:t>(2)</w:t>
      </w:r>
      <w:r>
        <w:rPr>
          <w:rFonts w:hint="eastAsia"/>
          <w:szCs w:val="20"/>
        </w:rPr>
        <w:t>リスクの増大、</w:t>
      </w:r>
      <w:r w:rsidRPr="00B11AE1">
        <w:rPr>
          <w:rFonts w:hint="eastAsia"/>
          <w:szCs w:val="20"/>
        </w:rPr>
        <w:t xml:space="preserve"> </w:t>
      </w:r>
      <w:r>
        <w:rPr>
          <w:rFonts w:hint="eastAsia"/>
          <w:szCs w:val="20"/>
        </w:rPr>
        <w:t>(3)</w:t>
      </w:r>
      <w:r>
        <w:rPr>
          <w:rFonts w:hint="eastAsia"/>
          <w:szCs w:val="20"/>
        </w:rPr>
        <w:t>見返りの減少、</w:t>
      </w:r>
      <w:r w:rsidRPr="00B11AE1">
        <w:rPr>
          <w:rFonts w:hint="eastAsia"/>
          <w:szCs w:val="20"/>
        </w:rPr>
        <w:t xml:space="preserve"> </w:t>
      </w:r>
      <w:r>
        <w:rPr>
          <w:rFonts w:hint="eastAsia"/>
          <w:szCs w:val="20"/>
        </w:rPr>
        <w:t>(4)</w:t>
      </w:r>
      <w:r>
        <w:rPr>
          <w:rFonts w:hint="eastAsia"/>
          <w:szCs w:val="20"/>
        </w:rPr>
        <w:t>挑発の削減、</w:t>
      </w:r>
      <w:r w:rsidRPr="00B11AE1">
        <w:rPr>
          <w:rFonts w:hint="eastAsia"/>
          <w:szCs w:val="20"/>
        </w:rPr>
        <w:t xml:space="preserve"> </w:t>
      </w:r>
      <w:r>
        <w:rPr>
          <w:rFonts w:hint="eastAsia"/>
          <w:szCs w:val="20"/>
        </w:rPr>
        <w:t>(5)</w:t>
      </w:r>
      <w:r>
        <w:rPr>
          <w:rFonts w:hint="eastAsia"/>
          <w:szCs w:val="20"/>
        </w:rPr>
        <w:t>言い訳をさせない</w:t>
      </w:r>
      <w:r w:rsidR="003056B2">
        <w:rPr>
          <w:rFonts w:hint="eastAsia"/>
          <w:szCs w:val="20"/>
        </w:rPr>
        <w:t>（東大院・高木大資講師）</w:t>
      </w:r>
    </w:p>
    <w:p w:rsidR="00533F01" w:rsidRPr="00D33958" w:rsidRDefault="00533F01" w:rsidP="00533F01">
      <w:pPr>
        <w:rPr>
          <w:szCs w:val="20"/>
        </w:rPr>
      </w:pPr>
    </w:p>
    <w:p w:rsidR="001628AE" w:rsidRPr="00C96C39" w:rsidRDefault="00DB1F6F" w:rsidP="001628AE">
      <w:pPr>
        <w:pStyle w:val="a3"/>
        <w:numPr>
          <w:ilvl w:val="0"/>
          <w:numId w:val="1"/>
        </w:numPr>
        <w:ind w:leftChars="0"/>
        <w:rPr>
          <w:b/>
          <w:szCs w:val="20"/>
          <w:u w:val="single"/>
        </w:rPr>
      </w:pPr>
      <w:r w:rsidRPr="00C96C39">
        <w:rPr>
          <w:rFonts w:hint="eastAsia"/>
          <w:b/>
          <w:szCs w:val="20"/>
          <w:u w:val="single"/>
        </w:rPr>
        <w:t>ケーススタディー</w:t>
      </w:r>
      <w:r w:rsidR="0087652D" w:rsidRPr="00C96C39">
        <w:rPr>
          <w:rFonts w:hint="eastAsia"/>
          <w:b/>
          <w:szCs w:val="20"/>
          <w:u w:val="single"/>
        </w:rPr>
        <w:t>：</w:t>
      </w:r>
      <w:r w:rsidR="000A54DC" w:rsidRPr="00C96C39">
        <w:rPr>
          <w:rFonts w:hint="eastAsia"/>
          <w:b/>
          <w:szCs w:val="20"/>
          <w:u w:val="single"/>
        </w:rPr>
        <w:t>日本</w:t>
      </w:r>
      <w:r w:rsidRPr="00C96C39">
        <w:rPr>
          <w:rFonts w:hint="eastAsia"/>
          <w:b/>
          <w:szCs w:val="20"/>
          <w:u w:val="single"/>
        </w:rPr>
        <w:t>の</w:t>
      </w:r>
      <w:r w:rsidR="00F53B2A" w:rsidRPr="00C96C39">
        <w:rPr>
          <w:rFonts w:hint="eastAsia"/>
          <w:b/>
          <w:szCs w:val="20"/>
          <w:u w:val="single"/>
        </w:rPr>
        <w:t>文化や</w:t>
      </w:r>
      <w:r w:rsidR="00E46912" w:rsidRPr="00C96C39">
        <w:rPr>
          <w:rFonts w:hint="eastAsia"/>
          <w:b/>
          <w:szCs w:val="20"/>
          <w:u w:val="single"/>
        </w:rPr>
        <w:t>心理的要因</w:t>
      </w:r>
      <w:r w:rsidRPr="00C96C39">
        <w:rPr>
          <w:rFonts w:hint="eastAsia"/>
          <w:b/>
          <w:szCs w:val="20"/>
          <w:u w:val="single"/>
        </w:rPr>
        <w:t>から</w:t>
      </w:r>
      <w:r w:rsidR="004551DB" w:rsidRPr="00C96C39">
        <w:rPr>
          <w:rFonts w:hint="eastAsia"/>
          <w:b/>
          <w:szCs w:val="20"/>
          <w:u w:val="single"/>
        </w:rPr>
        <w:t>コンプライアンス違反</w:t>
      </w:r>
      <w:r w:rsidR="0087652D" w:rsidRPr="00C96C39">
        <w:rPr>
          <w:rFonts w:hint="eastAsia"/>
          <w:b/>
          <w:szCs w:val="20"/>
          <w:u w:val="single"/>
        </w:rPr>
        <w:t>の</w:t>
      </w:r>
      <w:r w:rsidRPr="00C96C39">
        <w:rPr>
          <w:rFonts w:hint="eastAsia"/>
          <w:b/>
          <w:szCs w:val="20"/>
          <w:u w:val="single"/>
        </w:rPr>
        <w:t>原因を探る</w:t>
      </w:r>
    </w:p>
    <w:p w:rsidR="00AE2FED" w:rsidRDefault="00717599" w:rsidP="00BC09FA">
      <w:pPr>
        <w:pStyle w:val="a3"/>
        <w:numPr>
          <w:ilvl w:val="0"/>
          <w:numId w:val="3"/>
        </w:numPr>
        <w:ind w:leftChars="0"/>
        <w:rPr>
          <w:szCs w:val="20"/>
        </w:rPr>
      </w:pPr>
      <w:r>
        <w:rPr>
          <w:rFonts w:hint="eastAsia"/>
          <w:szCs w:val="20"/>
        </w:rPr>
        <w:t>ｺﾝﾌﾟﾗｲｱﾝｽ</w:t>
      </w:r>
      <w:r w:rsidR="0044355A">
        <w:rPr>
          <w:rFonts w:hint="eastAsia"/>
          <w:szCs w:val="20"/>
        </w:rPr>
        <w:t>実務書での原因分析は体制の不備に着目する</w:t>
      </w:r>
      <w:r>
        <w:rPr>
          <w:rFonts w:hint="eastAsia"/>
          <w:szCs w:val="20"/>
        </w:rPr>
        <w:t>「唯物論的」アプローチばかり。</w:t>
      </w:r>
      <w:r w:rsidR="000A54DC" w:rsidRPr="00AE2FED">
        <w:rPr>
          <w:rFonts w:hint="eastAsia"/>
          <w:szCs w:val="20"/>
        </w:rPr>
        <w:t>違反原因を日本</w:t>
      </w:r>
      <w:r w:rsidR="000856A0" w:rsidRPr="00AE2FED">
        <w:rPr>
          <w:rFonts w:hint="eastAsia"/>
          <w:szCs w:val="20"/>
        </w:rPr>
        <w:t>の</w:t>
      </w:r>
      <w:r w:rsidR="000A54DC" w:rsidRPr="00AE2FED">
        <w:rPr>
          <w:rFonts w:hint="eastAsia"/>
          <w:szCs w:val="20"/>
        </w:rPr>
        <w:t>文化や</w:t>
      </w:r>
      <w:r w:rsidR="00E46912" w:rsidRPr="00AE2FED">
        <w:rPr>
          <w:rFonts w:hint="eastAsia"/>
          <w:szCs w:val="20"/>
        </w:rPr>
        <w:t>心理的要因</w:t>
      </w:r>
      <w:r w:rsidR="000A54DC" w:rsidRPr="00AE2FED">
        <w:rPr>
          <w:rFonts w:hint="eastAsia"/>
          <w:szCs w:val="20"/>
        </w:rPr>
        <w:t>から</w:t>
      </w:r>
      <w:r w:rsidR="00B72997" w:rsidRPr="00AE2FED">
        <w:rPr>
          <w:rFonts w:hint="eastAsia"/>
          <w:szCs w:val="20"/>
        </w:rPr>
        <w:t>解説</w:t>
      </w:r>
      <w:r>
        <w:rPr>
          <w:rFonts w:hint="eastAsia"/>
          <w:szCs w:val="20"/>
        </w:rPr>
        <w:t>するものは皆無</w:t>
      </w:r>
      <w:r w:rsidR="00CA50BE">
        <w:rPr>
          <w:rFonts w:hint="eastAsia"/>
          <w:szCs w:val="20"/>
        </w:rPr>
        <w:t>。</w:t>
      </w:r>
      <w:r>
        <w:rPr>
          <w:rFonts w:hint="eastAsia"/>
          <w:szCs w:val="20"/>
        </w:rPr>
        <w:t>（</w:t>
      </w:r>
      <w:r w:rsidR="00CA50BE">
        <w:rPr>
          <w:rFonts w:hint="eastAsia"/>
          <w:szCs w:val="20"/>
        </w:rPr>
        <w:t>唯一、</w:t>
      </w:r>
      <w:r>
        <w:rPr>
          <w:rFonts w:hint="eastAsia"/>
          <w:szCs w:val="20"/>
        </w:rPr>
        <w:t>岡本浩一</w:t>
      </w:r>
      <w:r w:rsidR="00CA50BE">
        <w:rPr>
          <w:rFonts w:hint="eastAsia"/>
          <w:szCs w:val="20"/>
        </w:rPr>
        <w:t>の心理学からのｱﾌﾟﾛｰﾁがあるが、これ</w:t>
      </w:r>
      <w:r>
        <w:rPr>
          <w:rFonts w:hint="eastAsia"/>
          <w:szCs w:val="20"/>
        </w:rPr>
        <w:t>はｺﾝﾌﾟﾗｲｱﾝｽ実務</w:t>
      </w:r>
      <w:r w:rsidR="00CA50BE">
        <w:rPr>
          <w:rFonts w:hint="eastAsia"/>
          <w:szCs w:val="20"/>
        </w:rPr>
        <w:t>に結びついていない。</w:t>
      </w:r>
      <w:r>
        <w:rPr>
          <w:rFonts w:hint="eastAsia"/>
          <w:szCs w:val="20"/>
        </w:rPr>
        <w:t>）</w:t>
      </w:r>
    </w:p>
    <w:p w:rsidR="00F76BB7" w:rsidRPr="00513F1A" w:rsidRDefault="00E32C46" w:rsidP="00BC09FA">
      <w:pPr>
        <w:pStyle w:val="a3"/>
        <w:numPr>
          <w:ilvl w:val="0"/>
          <w:numId w:val="3"/>
        </w:numPr>
        <w:ind w:leftChars="0"/>
        <w:rPr>
          <w:szCs w:val="20"/>
        </w:rPr>
      </w:pPr>
      <w:r>
        <w:rPr>
          <w:rFonts w:hint="eastAsia"/>
          <w:szCs w:val="20"/>
        </w:rPr>
        <w:t>ｺﾝﾌﾟﾗｲｱﾝｽ実務書での</w:t>
      </w:r>
      <w:r w:rsidR="00F76BB7">
        <w:rPr>
          <w:rFonts w:hint="eastAsia"/>
          <w:szCs w:val="20"/>
        </w:rPr>
        <w:t>原因</w:t>
      </w:r>
      <w:r w:rsidR="006F52B3">
        <w:rPr>
          <w:rFonts w:hint="eastAsia"/>
          <w:szCs w:val="20"/>
        </w:rPr>
        <w:t>分析において</w:t>
      </w:r>
      <w:r w:rsidR="006F52B3" w:rsidRPr="00AE2FED">
        <w:rPr>
          <w:rFonts w:hint="eastAsia"/>
          <w:szCs w:val="20"/>
        </w:rPr>
        <w:t>日本の文化や心理的要因</w:t>
      </w:r>
      <w:r w:rsidR="006F52B3">
        <w:rPr>
          <w:rFonts w:hint="eastAsia"/>
          <w:szCs w:val="20"/>
        </w:rPr>
        <w:t>を無視している</w:t>
      </w:r>
      <w:r>
        <w:rPr>
          <w:rFonts w:hint="eastAsia"/>
          <w:szCs w:val="20"/>
        </w:rPr>
        <w:t>ため間違った原因を導き出している事例を批判・</w:t>
      </w:r>
      <w:r w:rsidR="002071C2">
        <w:rPr>
          <w:rFonts w:hint="eastAsia"/>
          <w:szCs w:val="20"/>
        </w:rPr>
        <w:t>解説する。</w:t>
      </w:r>
    </w:p>
    <w:p w:rsidR="000856A0" w:rsidRPr="00D33958" w:rsidRDefault="000856A0" w:rsidP="000856A0">
      <w:pPr>
        <w:ind w:left="424"/>
        <w:rPr>
          <w:szCs w:val="20"/>
        </w:rPr>
      </w:pPr>
    </w:p>
    <w:p w:rsidR="00E2717A" w:rsidRPr="00C96C39" w:rsidRDefault="00E2717A" w:rsidP="00E2717A">
      <w:pPr>
        <w:pStyle w:val="a3"/>
        <w:numPr>
          <w:ilvl w:val="0"/>
          <w:numId w:val="1"/>
        </w:numPr>
        <w:ind w:leftChars="0"/>
        <w:rPr>
          <w:b/>
          <w:szCs w:val="20"/>
          <w:u w:val="single"/>
        </w:rPr>
      </w:pPr>
      <w:r w:rsidRPr="00C96C39">
        <w:rPr>
          <w:rFonts w:hint="eastAsia"/>
          <w:b/>
          <w:szCs w:val="20"/>
          <w:u w:val="single"/>
        </w:rPr>
        <w:t>パワーハラスメントの原因と防止策</w:t>
      </w:r>
    </w:p>
    <w:p w:rsidR="00E107FA" w:rsidRPr="00E107FA" w:rsidRDefault="00E107FA" w:rsidP="00BC09FA">
      <w:pPr>
        <w:pStyle w:val="a3"/>
        <w:numPr>
          <w:ilvl w:val="0"/>
          <w:numId w:val="24"/>
        </w:numPr>
        <w:ind w:leftChars="0"/>
        <w:rPr>
          <w:szCs w:val="20"/>
        </w:rPr>
      </w:pPr>
      <w:r w:rsidRPr="00E107FA">
        <w:rPr>
          <w:rFonts w:ascii="AR P明朝体L" w:hAnsi="AR P明朝体L" w:cs="MS-Gothic-Identity-H" w:hint="eastAsia"/>
          <w:kern w:val="0"/>
        </w:rPr>
        <w:lastRenderedPageBreak/>
        <w:t>片田珠美</w:t>
      </w:r>
      <w:r w:rsidR="008260C1">
        <w:rPr>
          <w:rFonts w:ascii="AR P明朝体L" w:hAnsi="AR P明朝体L" w:cs="MS-Gothic-Identity-H" w:hint="eastAsia"/>
          <w:kern w:val="0"/>
        </w:rPr>
        <w:t>（精神科医）</w:t>
      </w:r>
      <w:r w:rsidRPr="00E107FA">
        <w:rPr>
          <w:rFonts w:ascii="AR P明朝体L" w:hAnsi="AR P明朝体L" w:cs="MS-Gothic-Identity-H" w:hint="eastAsia"/>
          <w:kern w:val="0"/>
        </w:rPr>
        <w:t>「上司という病」（青春新書、</w:t>
      </w:r>
      <w:r w:rsidRPr="00E107FA">
        <w:rPr>
          <w:rFonts w:cs="MS-Gothic-Identity-H"/>
          <w:kern w:val="0"/>
        </w:rPr>
        <w:t>2015</w:t>
      </w:r>
      <w:r w:rsidRPr="00E107FA">
        <w:rPr>
          <w:rFonts w:cs="MS-Gothic-Identity-H"/>
          <w:kern w:val="0"/>
        </w:rPr>
        <w:t>年</w:t>
      </w:r>
      <w:r w:rsidRPr="00E107FA">
        <w:rPr>
          <w:rFonts w:cs="MS-Gothic-Identity-H"/>
          <w:kern w:val="0"/>
        </w:rPr>
        <w:t>11</w:t>
      </w:r>
      <w:r w:rsidRPr="00E107FA">
        <w:rPr>
          <w:rFonts w:ascii="AR P明朝体L" w:hAnsi="AR P明朝体L" w:cs="MS-Gothic-Identity-H" w:hint="eastAsia"/>
          <w:kern w:val="0"/>
        </w:rPr>
        <w:t>月）</w:t>
      </w:r>
      <w:r w:rsidR="00E32C46">
        <w:rPr>
          <w:rFonts w:ascii="AR P明朝体L" w:hAnsi="AR P明朝体L" w:cs="MS-Gothic-Identity-H" w:hint="eastAsia"/>
          <w:kern w:val="0"/>
        </w:rPr>
        <w:t>その他を参考に</w:t>
      </w:r>
      <w:r w:rsidR="00C05193">
        <w:rPr>
          <w:rFonts w:ascii="AR P明朝体L" w:hAnsi="AR P明朝体L" w:cs="MS-Gothic-Identity-H" w:hint="eastAsia"/>
          <w:kern w:val="0"/>
        </w:rPr>
        <w:t>原因と防止策を提言する</w:t>
      </w:r>
      <w:r w:rsidR="008260C1">
        <w:rPr>
          <w:rFonts w:ascii="AR P明朝体L" w:hAnsi="AR P明朝体L" w:cs="MS-Gothic-Identity-H" w:hint="eastAsia"/>
          <w:kern w:val="0"/>
        </w:rPr>
        <w:t>。</w:t>
      </w:r>
    </w:p>
    <w:p w:rsidR="00E2717A" w:rsidRDefault="008260C1" w:rsidP="00BC09FA">
      <w:pPr>
        <w:pStyle w:val="a3"/>
        <w:numPr>
          <w:ilvl w:val="0"/>
          <w:numId w:val="24"/>
        </w:numPr>
        <w:ind w:leftChars="0"/>
        <w:rPr>
          <w:szCs w:val="20"/>
        </w:rPr>
      </w:pPr>
      <w:r>
        <w:rPr>
          <w:rFonts w:hint="eastAsia"/>
          <w:szCs w:val="20"/>
        </w:rPr>
        <w:t>学校のいじめ問題</w:t>
      </w:r>
      <w:r w:rsidR="006B1598">
        <w:rPr>
          <w:rFonts w:hint="eastAsia"/>
          <w:szCs w:val="20"/>
        </w:rPr>
        <w:t>と類似点</w:t>
      </w:r>
      <w:r w:rsidR="009957AC">
        <w:rPr>
          <w:rFonts w:hint="eastAsia"/>
          <w:szCs w:val="20"/>
        </w:rPr>
        <w:t>あり。これを参考にして原因と</w:t>
      </w:r>
      <w:r w:rsidR="00C05193">
        <w:rPr>
          <w:rFonts w:hint="eastAsia"/>
          <w:szCs w:val="20"/>
        </w:rPr>
        <w:t>防止策を提言する。</w:t>
      </w:r>
    </w:p>
    <w:p w:rsidR="006B1598" w:rsidRDefault="006B1598" w:rsidP="00BC09FA">
      <w:pPr>
        <w:pStyle w:val="a3"/>
        <w:numPr>
          <w:ilvl w:val="0"/>
          <w:numId w:val="25"/>
        </w:numPr>
        <w:ind w:leftChars="0"/>
        <w:rPr>
          <w:szCs w:val="20"/>
        </w:rPr>
      </w:pPr>
      <w:r>
        <w:rPr>
          <w:rFonts w:hint="eastAsia"/>
          <w:szCs w:val="20"/>
        </w:rPr>
        <w:t>パワハラか否かの境界線があいまい、境界線上のパワハラは見逃されやすい</w:t>
      </w:r>
    </w:p>
    <w:p w:rsidR="006B1598" w:rsidRDefault="006B1598" w:rsidP="00BC09FA">
      <w:pPr>
        <w:pStyle w:val="a3"/>
        <w:numPr>
          <w:ilvl w:val="0"/>
          <w:numId w:val="25"/>
        </w:numPr>
        <w:ind w:leftChars="0"/>
        <w:rPr>
          <w:szCs w:val="20"/>
        </w:rPr>
      </w:pPr>
      <w:r>
        <w:rPr>
          <w:rFonts w:hint="eastAsia"/>
          <w:szCs w:val="20"/>
        </w:rPr>
        <w:t>パワハラは指導や指示命令等の乗り物にのっておこなわれる、一見パワハラに見えない</w:t>
      </w:r>
    </w:p>
    <w:p w:rsidR="006B1598" w:rsidRDefault="006B1598" w:rsidP="00BC09FA">
      <w:pPr>
        <w:pStyle w:val="a3"/>
        <w:numPr>
          <w:ilvl w:val="0"/>
          <w:numId w:val="25"/>
        </w:numPr>
        <w:ind w:leftChars="0"/>
        <w:rPr>
          <w:szCs w:val="20"/>
        </w:rPr>
      </w:pPr>
      <w:r>
        <w:rPr>
          <w:rFonts w:hint="eastAsia"/>
          <w:szCs w:val="20"/>
        </w:rPr>
        <w:t>上司への遠慮で周囲の者は傍観者になりやすい、誰も上司を注意しない</w:t>
      </w:r>
    </w:p>
    <w:p w:rsidR="00C05193" w:rsidRPr="00C05193" w:rsidRDefault="006B1598" w:rsidP="00BC09FA">
      <w:pPr>
        <w:pStyle w:val="a3"/>
        <w:numPr>
          <w:ilvl w:val="0"/>
          <w:numId w:val="25"/>
        </w:numPr>
        <w:ind w:leftChars="0"/>
        <w:rPr>
          <w:szCs w:val="20"/>
        </w:rPr>
      </w:pPr>
      <w:r>
        <w:rPr>
          <w:rFonts w:hint="eastAsia"/>
          <w:szCs w:val="20"/>
        </w:rPr>
        <w:t>そうすると上司はパワハラが許容されていると勘違いし</w:t>
      </w:r>
      <w:r w:rsidR="00C05193">
        <w:rPr>
          <w:rFonts w:hint="eastAsia"/>
          <w:szCs w:val="20"/>
        </w:rPr>
        <w:t>さらにパワハラをする</w:t>
      </w:r>
    </w:p>
    <w:p w:rsidR="00E2717A" w:rsidRPr="00E2717A" w:rsidRDefault="00E2717A" w:rsidP="00E2717A">
      <w:pPr>
        <w:rPr>
          <w:szCs w:val="20"/>
        </w:rPr>
      </w:pPr>
    </w:p>
    <w:p w:rsidR="00694CFC" w:rsidRPr="00C96C39" w:rsidRDefault="00C712CD" w:rsidP="005A3CD2">
      <w:pPr>
        <w:pStyle w:val="a3"/>
        <w:numPr>
          <w:ilvl w:val="0"/>
          <w:numId w:val="1"/>
        </w:numPr>
        <w:ind w:leftChars="0"/>
        <w:rPr>
          <w:b/>
          <w:szCs w:val="20"/>
          <w:u w:val="single"/>
        </w:rPr>
      </w:pPr>
      <w:r w:rsidRPr="00C96C39">
        <w:rPr>
          <w:rFonts w:hint="eastAsia"/>
          <w:b/>
          <w:szCs w:val="20"/>
          <w:u w:val="single"/>
        </w:rPr>
        <w:t>日本の文化と</w:t>
      </w:r>
      <w:r w:rsidR="00E46912" w:rsidRPr="00C96C39">
        <w:rPr>
          <w:rFonts w:hint="eastAsia"/>
          <w:b/>
          <w:szCs w:val="20"/>
          <w:u w:val="single"/>
        </w:rPr>
        <w:t>心理的要因</w:t>
      </w:r>
      <w:r w:rsidR="00D53E44" w:rsidRPr="00C96C39">
        <w:rPr>
          <w:rFonts w:hint="eastAsia"/>
          <w:b/>
          <w:szCs w:val="20"/>
          <w:u w:val="single"/>
        </w:rPr>
        <w:t>に着目したコンプライアンス</w:t>
      </w:r>
      <w:r w:rsidRPr="00C96C39">
        <w:rPr>
          <w:rFonts w:hint="eastAsia"/>
          <w:b/>
          <w:szCs w:val="20"/>
          <w:u w:val="single"/>
        </w:rPr>
        <w:t>のあり方</w:t>
      </w:r>
    </w:p>
    <w:p w:rsidR="0082294B" w:rsidRDefault="0082294B" w:rsidP="001E7B92">
      <w:pPr>
        <w:pStyle w:val="a3"/>
        <w:numPr>
          <w:ilvl w:val="0"/>
          <w:numId w:val="35"/>
        </w:numPr>
        <w:ind w:leftChars="0"/>
      </w:pPr>
      <w:r>
        <w:rPr>
          <w:rFonts w:hint="eastAsia"/>
        </w:rPr>
        <w:t>組織・体制を作って</w:t>
      </w:r>
      <w:r>
        <w:rPr>
          <w:rFonts w:hint="eastAsia"/>
        </w:rPr>
        <w:t>PDC</w:t>
      </w:r>
      <w:r>
        <w:rPr>
          <w:rFonts w:hint="eastAsia"/>
        </w:rPr>
        <w:t>のサイクルを回すことは、コンプライアンスのあり方として重要。そのうえで、日本の文化と心に着目した施策を実施することが必要</w:t>
      </w:r>
      <w:r w:rsidR="00081735">
        <w:rPr>
          <w:rFonts w:hint="eastAsia"/>
        </w:rPr>
        <w:t>ではないか</w:t>
      </w:r>
      <w:r>
        <w:rPr>
          <w:rFonts w:hint="eastAsia"/>
        </w:rPr>
        <w:t>。</w:t>
      </w:r>
    </w:p>
    <w:p w:rsidR="009B5619" w:rsidRDefault="00435CF8" w:rsidP="001E7B92">
      <w:pPr>
        <w:pStyle w:val="a3"/>
        <w:numPr>
          <w:ilvl w:val="0"/>
          <w:numId w:val="35"/>
        </w:numPr>
        <w:ind w:leftChars="0"/>
      </w:pPr>
      <w:r>
        <w:rPr>
          <w:rFonts w:hint="eastAsia"/>
        </w:rPr>
        <w:t>日本の文化には、倫理観を高める</w:t>
      </w:r>
      <w:r w:rsidR="009A0DE0">
        <w:rPr>
          <w:rFonts w:hint="eastAsia"/>
        </w:rPr>
        <w:t>一方で、コンプライアンス違反を助長してしまう負の面もある。</w:t>
      </w:r>
      <w:r>
        <w:rPr>
          <w:rFonts w:hint="eastAsia"/>
        </w:rPr>
        <w:t>このような日本文化に無自覚であることが、企業不祥事の一因</w:t>
      </w:r>
      <w:r w:rsidR="00081735">
        <w:rPr>
          <w:rFonts w:hint="eastAsia"/>
        </w:rPr>
        <w:t>になっている。したがい</w:t>
      </w:r>
      <w:r w:rsidR="001E7B92">
        <w:rPr>
          <w:rFonts w:hint="eastAsia"/>
        </w:rPr>
        <w:t>、</w:t>
      </w:r>
      <w:r w:rsidR="00C17CEA">
        <w:rPr>
          <w:rFonts w:hint="eastAsia"/>
        </w:rPr>
        <w:t>座学・小冊子</w:t>
      </w:r>
      <w:r w:rsidR="000B11F1">
        <w:rPr>
          <w:rFonts w:hint="eastAsia"/>
        </w:rPr>
        <w:t>など</w:t>
      </w:r>
      <w:r w:rsidR="00C17CEA">
        <w:rPr>
          <w:rFonts w:hint="eastAsia"/>
        </w:rPr>
        <w:t>により</w:t>
      </w:r>
      <w:r w:rsidR="009B5619">
        <w:rPr>
          <w:rFonts w:hint="eastAsia"/>
        </w:rPr>
        <w:t>以下</w:t>
      </w:r>
      <w:r w:rsidR="00C17CEA">
        <w:rPr>
          <w:rFonts w:hint="eastAsia"/>
        </w:rPr>
        <w:t>をおこなう</w:t>
      </w:r>
      <w:r w:rsidR="009B5619">
        <w:rPr>
          <w:rFonts w:hint="eastAsia"/>
        </w:rPr>
        <w:t>。</w:t>
      </w:r>
    </w:p>
    <w:p w:rsidR="001E7B92" w:rsidRDefault="001E7B92" w:rsidP="009B5619">
      <w:pPr>
        <w:pStyle w:val="a3"/>
        <w:numPr>
          <w:ilvl w:val="0"/>
          <w:numId w:val="36"/>
        </w:numPr>
        <w:ind w:leftChars="0"/>
      </w:pPr>
      <w:r>
        <w:rPr>
          <w:rFonts w:hint="eastAsia"/>
        </w:rPr>
        <w:t>日本の文化とはどのようなもので、それがどのように我々の</w:t>
      </w:r>
      <w:r w:rsidR="006A3DDA">
        <w:rPr>
          <w:rFonts w:hint="eastAsia"/>
        </w:rPr>
        <w:t>考え方・行動</w:t>
      </w:r>
      <w:r w:rsidR="002259C4">
        <w:rPr>
          <w:rFonts w:hint="eastAsia"/>
        </w:rPr>
        <w:t>に影響を与えているかを</w:t>
      </w:r>
      <w:r w:rsidR="00E95DEA">
        <w:rPr>
          <w:rFonts w:hint="eastAsia"/>
        </w:rPr>
        <w:t>認識させる。</w:t>
      </w:r>
      <w:r w:rsidR="00FC0F1E">
        <w:rPr>
          <w:rFonts w:hint="eastAsia"/>
        </w:rPr>
        <w:t>（日本の文化概論）</w:t>
      </w:r>
    </w:p>
    <w:p w:rsidR="00052A2C" w:rsidRDefault="009B5619" w:rsidP="009B5619">
      <w:pPr>
        <w:pStyle w:val="a3"/>
        <w:numPr>
          <w:ilvl w:val="0"/>
          <w:numId w:val="36"/>
        </w:numPr>
        <w:ind w:leftChars="0"/>
      </w:pPr>
      <w:r>
        <w:rPr>
          <w:rFonts w:hint="eastAsia"/>
        </w:rPr>
        <w:t>どのような</w:t>
      </w:r>
      <w:r w:rsidR="00052A2C">
        <w:rPr>
          <w:rFonts w:hint="eastAsia"/>
        </w:rPr>
        <w:t>日本の文化</w:t>
      </w:r>
      <w:r>
        <w:rPr>
          <w:rFonts w:hint="eastAsia"/>
        </w:rPr>
        <w:t>がコンプライアンス違反を助長するのかを</w:t>
      </w:r>
      <w:r w:rsidR="001E7B92">
        <w:rPr>
          <w:rFonts w:hint="eastAsia"/>
        </w:rPr>
        <w:t>認識させる。</w:t>
      </w:r>
      <w:r w:rsidR="00BF75A9">
        <w:rPr>
          <w:rFonts w:hint="eastAsia"/>
        </w:rPr>
        <w:t>原因が分かれば</w:t>
      </w:r>
      <w:r w:rsidR="00BF75A9" w:rsidRPr="00242A76">
        <w:rPr>
          <w:rFonts w:hint="eastAsia"/>
          <w:szCs w:val="20"/>
        </w:rPr>
        <w:t>自分の</w:t>
      </w:r>
      <w:r w:rsidR="00BF75A9">
        <w:rPr>
          <w:rFonts w:hint="eastAsia"/>
          <w:szCs w:val="20"/>
        </w:rPr>
        <w:t>考え方・言動</w:t>
      </w:r>
      <w:r w:rsidR="00BF75A9" w:rsidRPr="00242A76">
        <w:rPr>
          <w:rFonts w:hint="eastAsia"/>
          <w:szCs w:val="20"/>
        </w:rPr>
        <w:t>をコントロールできる可能性は高まる。</w:t>
      </w:r>
    </w:p>
    <w:p w:rsidR="001E7B92" w:rsidRDefault="001E7B92" w:rsidP="009B5619">
      <w:pPr>
        <w:pStyle w:val="a3"/>
        <w:numPr>
          <w:ilvl w:val="0"/>
          <w:numId w:val="36"/>
        </w:numPr>
        <w:ind w:leftChars="0"/>
      </w:pPr>
      <w:r>
        <w:rPr>
          <w:rFonts w:hint="eastAsia"/>
        </w:rPr>
        <w:t>過去の不祥事を例に日本の文化が</w:t>
      </w:r>
      <w:r w:rsidR="00081735">
        <w:rPr>
          <w:rFonts w:hint="eastAsia"/>
        </w:rPr>
        <w:t>ｺﾝﾌﾟﾗｲｱﾝｽ</w:t>
      </w:r>
      <w:r>
        <w:rPr>
          <w:rFonts w:hint="eastAsia"/>
        </w:rPr>
        <w:t>違反を助長したことを認識させる</w:t>
      </w:r>
      <w:r w:rsidR="00BF75A9">
        <w:rPr>
          <w:rFonts w:hint="eastAsia"/>
        </w:rPr>
        <w:t>。具体例で納得性が高まる。</w:t>
      </w:r>
    </w:p>
    <w:p w:rsidR="001E7B92" w:rsidRDefault="00081735" w:rsidP="009B5619">
      <w:pPr>
        <w:pStyle w:val="a3"/>
        <w:numPr>
          <w:ilvl w:val="0"/>
          <w:numId w:val="36"/>
        </w:numPr>
        <w:ind w:leftChars="0"/>
      </w:pPr>
      <w:r>
        <w:rPr>
          <w:rFonts w:hint="eastAsia"/>
        </w:rPr>
        <w:t>ｺﾝﾌﾟﾗｲｱﾝｽ</w:t>
      </w:r>
      <w:r w:rsidR="00BB091F">
        <w:rPr>
          <w:rFonts w:hint="eastAsia"/>
        </w:rPr>
        <w:t>違反を防ぐヒントを</w:t>
      </w:r>
      <w:r w:rsidR="00C17CEA">
        <w:rPr>
          <w:rFonts w:hint="eastAsia"/>
        </w:rPr>
        <w:t>解説する。たとえば、</w:t>
      </w:r>
      <w:r w:rsidR="003C3786">
        <w:rPr>
          <w:rFonts w:hint="eastAsia"/>
        </w:rPr>
        <w:t>会議の</w:t>
      </w:r>
      <w:r w:rsidR="00C47B29">
        <w:rPr>
          <w:rFonts w:hint="eastAsia"/>
        </w:rPr>
        <w:t>ルール</w:t>
      </w:r>
      <w:r>
        <w:rPr>
          <w:rFonts w:hint="eastAsia"/>
        </w:rPr>
        <w:t>、上司部下の会話のあり</w:t>
      </w:r>
      <w:r w:rsidR="003C3786">
        <w:rPr>
          <w:rFonts w:hint="eastAsia"/>
        </w:rPr>
        <w:t>方など。具体的内容は要検討。</w:t>
      </w:r>
    </w:p>
    <w:p w:rsidR="00052A2C" w:rsidRDefault="00081735" w:rsidP="000B11F1">
      <w:pPr>
        <w:pStyle w:val="a3"/>
        <w:numPr>
          <w:ilvl w:val="0"/>
          <w:numId w:val="35"/>
        </w:numPr>
        <w:ind w:leftChars="0"/>
      </w:pPr>
      <w:r>
        <w:rPr>
          <w:rFonts w:hint="eastAsia"/>
        </w:rPr>
        <w:t>ｺﾝﾌﾟﾗｲｱﾝｽ違反は心理的に</w:t>
      </w:r>
      <w:r w:rsidR="000B11F1">
        <w:rPr>
          <w:rFonts w:hint="eastAsia"/>
        </w:rPr>
        <w:t>引き起こされる場合がある。</w:t>
      </w:r>
      <w:r>
        <w:rPr>
          <w:rFonts w:hint="eastAsia"/>
        </w:rPr>
        <w:t>これに無自覚であることが、企業不祥事の一因になっている。したがい、</w:t>
      </w:r>
      <w:r w:rsidR="000B11F1">
        <w:rPr>
          <w:rFonts w:hint="eastAsia"/>
        </w:rPr>
        <w:t>座学・小冊子などにより以下をおこなう。</w:t>
      </w:r>
    </w:p>
    <w:p w:rsidR="00052A2C" w:rsidRPr="00C47B29" w:rsidRDefault="00081735" w:rsidP="00C47B29">
      <w:pPr>
        <w:pStyle w:val="a3"/>
        <w:numPr>
          <w:ilvl w:val="0"/>
          <w:numId w:val="37"/>
        </w:numPr>
        <w:ind w:leftChars="0"/>
      </w:pPr>
      <w:r>
        <w:rPr>
          <w:rFonts w:hint="eastAsia"/>
        </w:rPr>
        <w:t>どのような心理的</w:t>
      </w:r>
      <w:r w:rsidR="00C47B29">
        <w:rPr>
          <w:rFonts w:hint="eastAsia"/>
        </w:rPr>
        <w:t>メカニズムが</w:t>
      </w:r>
      <w:r>
        <w:rPr>
          <w:rFonts w:hint="eastAsia"/>
        </w:rPr>
        <w:t>ｺﾝﾌﾟﾗｲｱﾝｽ</w:t>
      </w:r>
      <w:r w:rsidR="00C47B29">
        <w:rPr>
          <w:rFonts w:hint="eastAsia"/>
        </w:rPr>
        <w:t>違反を引き起こすのかを認識させる。原因が分かれば</w:t>
      </w:r>
      <w:r w:rsidR="00C47B29" w:rsidRPr="00242A76">
        <w:rPr>
          <w:rFonts w:hint="eastAsia"/>
          <w:szCs w:val="20"/>
        </w:rPr>
        <w:t>自分の</w:t>
      </w:r>
      <w:r w:rsidR="00C47B29">
        <w:rPr>
          <w:rFonts w:hint="eastAsia"/>
          <w:szCs w:val="20"/>
        </w:rPr>
        <w:t>考え方・言動</w:t>
      </w:r>
      <w:r w:rsidR="00C47B29" w:rsidRPr="00242A76">
        <w:rPr>
          <w:rFonts w:hint="eastAsia"/>
          <w:szCs w:val="20"/>
        </w:rPr>
        <w:t>をコントロールできる可能性は高まる。</w:t>
      </w:r>
    </w:p>
    <w:p w:rsidR="00C47B29" w:rsidRDefault="00081735" w:rsidP="00C47B29">
      <w:pPr>
        <w:pStyle w:val="a3"/>
        <w:numPr>
          <w:ilvl w:val="0"/>
          <w:numId w:val="37"/>
        </w:numPr>
        <w:ind w:leftChars="0"/>
      </w:pPr>
      <w:r>
        <w:rPr>
          <w:rFonts w:hint="eastAsia"/>
        </w:rPr>
        <w:t>過去の不祥事を例に心理的</w:t>
      </w:r>
      <w:r w:rsidR="00C47B29">
        <w:rPr>
          <w:rFonts w:hint="eastAsia"/>
        </w:rPr>
        <w:t>メカニズムが</w:t>
      </w:r>
      <w:r>
        <w:rPr>
          <w:rFonts w:hint="eastAsia"/>
        </w:rPr>
        <w:t>ｺﾝﾌﾟﾗｲｱﾝｽ違反を引き起こしたことを認識させる</w:t>
      </w:r>
      <w:r w:rsidR="00C47B29">
        <w:rPr>
          <w:rFonts w:hint="eastAsia"/>
        </w:rPr>
        <w:t>。具体例で納得性が高まる。</w:t>
      </w:r>
    </w:p>
    <w:p w:rsidR="002F7AC7" w:rsidRPr="00C47B29" w:rsidRDefault="00081735" w:rsidP="009A0DE0">
      <w:pPr>
        <w:pStyle w:val="a3"/>
        <w:numPr>
          <w:ilvl w:val="0"/>
          <w:numId w:val="37"/>
        </w:numPr>
        <w:ind w:leftChars="0"/>
      </w:pPr>
      <w:r>
        <w:rPr>
          <w:rFonts w:hint="eastAsia"/>
        </w:rPr>
        <w:t>ｺﾝﾌﾟﾗｲｱﾝｽ</w:t>
      </w:r>
      <w:r w:rsidR="00C47B29">
        <w:rPr>
          <w:rFonts w:hint="eastAsia"/>
        </w:rPr>
        <w:t>違反を防ぐヒントを解説する。たとえば、会議のルール、上司部下の会話の</w:t>
      </w:r>
      <w:r>
        <w:rPr>
          <w:rFonts w:hint="eastAsia"/>
        </w:rPr>
        <w:t>あり</w:t>
      </w:r>
      <w:r w:rsidR="00C47B29">
        <w:rPr>
          <w:rFonts w:hint="eastAsia"/>
        </w:rPr>
        <w:t>方など。具体的内容は要検討。</w:t>
      </w:r>
    </w:p>
    <w:p w:rsidR="009A0DE0" w:rsidRDefault="0007480A" w:rsidP="00C47B29">
      <w:pPr>
        <w:pStyle w:val="a3"/>
        <w:numPr>
          <w:ilvl w:val="0"/>
          <w:numId w:val="35"/>
        </w:numPr>
        <w:ind w:leftChars="0"/>
      </w:pPr>
      <w:r>
        <w:rPr>
          <w:rFonts w:hint="eastAsia"/>
        </w:rPr>
        <w:t>実務書では、「何々をしてはいけない」という禁止行為（＝法律）の</w:t>
      </w:r>
      <w:r w:rsidR="00CA4316">
        <w:rPr>
          <w:rFonts w:hint="eastAsia"/>
        </w:rPr>
        <w:t>解説に重点が置かれ、会社実務でもこれに沿って禁止行為の</w:t>
      </w:r>
      <w:r w:rsidR="00B84B89">
        <w:rPr>
          <w:rFonts w:hint="eastAsia"/>
        </w:rPr>
        <w:t>周知徹底</w:t>
      </w:r>
      <w:r w:rsidR="00C47B29">
        <w:rPr>
          <w:rFonts w:hint="eastAsia"/>
        </w:rPr>
        <w:t>に</w:t>
      </w:r>
      <w:r w:rsidR="00081735">
        <w:rPr>
          <w:rFonts w:hint="eastAsia"/>
        </w:rPr>
        <w:t>重点がおかれている</w:t>
      </w:r>
      <w:r w:rsidR="00CA4316">
        <w:rPr>
          <w:rFonts w:hint="eastAsia"/>
        </w:rPr>
        <w:t>のではないか</w:t>
      </w:r>
      <w:r w:rsidR="00081735">
        <w:rPr>
          <w:rFonts w:hint="eastAsia"/>
        </w:rPr>
        <w:t>。</w:t>
      </w:r>
      <w:r w:rsidR="00B84B89">
        <w:rPr>
          <w:rFonts w:hint="eastAsia"/>
        </w:rPr>
        <w:t>禁止行為の教育は教育効果が短期間でうすれることが教育心理学において知られている。</w:t>
      </w:r>
      <w:r w:rsidR="0082294B">
        <w:rPr>
          <w:rFonts w:hint="eastAsia"/>
        </w:rPr>
        <w:t>したがって、禁止行為の教育は座学や小冊子、</w:t>
      </w:r>
      <w:r w:rsidR="0082294B">
        <w:rPr>
          <w:rFonts w:hint="eastAsia"/>
        </w:rPr>
        <w:t>e</w:t>
      </w:r>
      <w:r w:rsidR="0082294B">
        <w:rPr>
          <w:rFonts w:hint="eastAsia"/>
        </w:rPr>
        <w:t>ラーニングなど様々な形式・媒体で</w:t>
      </w:r>
      <w:r w:rsidR="00CA4316">
        <w:rPr>
          <w:rFonts w:hint="eastAsia"/>
        </w:rPr>
        <w:t>手を変え品を変え</w:t>
      </w:r>
      <w:r w:rsidR="0082294B">
        <w:rPr>
          <w:rFonts w:hint="eastAsia"/>
        </w:rPr>
        <w:t>繰り返しおこなうことが必要である。</w:t>
      </w:r>
      <w:r w:rsidR="00CA4316">
        <w:rPr>
          <w:rFonts w:hint="eastAsia"/>
        </w:rPr>
        <w:t>（教育心理学はさらに研究要）</w:t>
      </w:r>
    </w:p>
    <w:p w:rsidR="002F7AC7" w:rsidRPr="00C47B29" w:rsidRDefault="002F7AC7" w:rsidP="002E5EF3">
      <w:pPr>
        <w:ind w:firstLineChars="213" w:firstLine="403"/>
      </w:pPr>
    </w:p>
    <w:p w:rsidR="00670F73" w:rsidRPr="00C96C39" w:rsidRDefault="00ED4A84" w:rsidP="00C96C39">
      <w:pPr>
        <w:pStyle w:val="a3"/>
        <w:numPr>
          <w:ilvl w:val="0"/>
          <w:numId w:val="1"/>
        </w:numPr>
        <w:ind w:leftChars="0"/>
        <w:rPr>
          <w:b/>
          <w:szCs w:val="20"/>
          <w:u w:val="single"/>
        </w:rPr>
      </w:pPr>
      <w:r w:rsidRPr="00C96C39">
        <w:rPr>
          <w:rFonts w:hint="eastAsia"/>
          <w:b/>
          <w:szCs w:val="20"/>
          <w:u w:val="single"/>
        </w:rPr>
        <w:t>日本の文化と</w:t>
      </w:r>
      <w:r w:rsidR="00E46912" w:rsidRPr="00C96C39">
        <w:rPr>
          <w:rFonts w:hint="eastAsia"/>
          <w:b/>
          <w:szCs w:val="20"/>
          <w:u w:val="single"/>
        </w:rPr>
        <w:t>心理的要因</w:t>
      </w:r>
      <w:r w:rsidRPr="00C96C39">
        <w:rPr>
          <w:rFonts w:hint="eastAsia"/>
          <w:b/>
          <w:szCs w:val="20"/>
          <w:u w:val="single"/>
        </w:rPr>
        <w:t>を</w:t>
      </w:r>
      <w:r w:rsidR="00A6397F" w:rsidRPr="00C96C39">
        <w:rPr>
          <w:rFonts w:hint="eastAsia"/>
          <w:b/>
          <w:szCs w:val="20"/>
          <w:u w:val="single"/>
        </w:rPr>
        <w:t>考慮した</w:t>
      </w:r>
      <w:r w:rsidR="00C96C39" w:rsidRPr="00C96C39">
        <w:rPr>
          <w:rFonts w:hint="eastAsia"/>
          <w:b/>
          <w:szCs w:val="20"/>
          <w:u w:val="single"/>
        </w:rPr>
        <w:t>内部</w:t>
      </w:r>
      <w:r w:rsidR="007E31B8">
        <w:rPr>
          <w:rFonts w:hint="eastAsia"/>
          <w:b/>
          <w:szCs w:val="20"/>
          <w:u w:val="single"/>
        </w:rPr>
        <w:t>通報</w:t>
      </w:r>
      <w:r w:rsidR="00C96C39" w:rsidRPr="00C96C39">
        <w:rPr>
          <w:rFonts w:hint="eastAsia"/>
          <w:b/>
          <w:szCs w:val="20"/>
          <w:u w:val="single"/>
        </w:rPr>
        <w:t>制度のあり方</w:t>
      </w:r>
    </w:p>
    <w:p w:rsidR="0085126C" w:rsidRPr="0085126C" w:rsidRDefault="0085126C" w:rsidP="0085126C">
      <w:pPr>
        <w:pStyle w:val="a3"/>
        <w:numPr>
          <w:ilvl w:val="0"/>
          <w:numId w:val="5"/>
        </w:numPr>
        <w:ind w:leftChars="0"/>
        <w:rPr>
          <w:szCs w:val="20"/>
        </w:rPr>
      </w:pPr>
      <w:r w:rsidRPr="0085126C">
        <w:rPr>
          <w:rFonts w:hint="eastAsia"/>
          <w:szCs w:val="20"/>
        </w:rPr>
        <w:t>公益通報者保護法の概要</w:t>
      </w:r>
    </w:p>
    <w:p w:rsidR="00B76657" w:rsidRDefault="0085126C" w:rsidP="00BC09FA">
      <w:pPr>
        <w:pStyle w:val="a3"/>
        <w:numPr>
          <w:ilvl w:val="0"/>
          <w:numId w:val="5"/>
        </w:numPr>
        <w:ind w:leftChars="0"/>
        <w:rPr>
          <w:szCs w:val="20"/>
        </w:rPr>
      </w:pPr>
      <w:r>
        <w:rPr>
          <w:rFonts w:hint="eastAsia"/>
          <w:szCs w:val="20"/>
        </w:rPr>
        <w:t>公益通報者保護法・</w:t>
      </w:r>
      <w:r w:rsidR="00B76657">
        <w:rPr>
          <w:rFonts w:hint="eastAsia"/>
          <w:szCs w:val="20"/>
        </w:rPr>
        <w:t>社内通報制度の</w:t>
      </w:r>
      <w:r w:rsidR="000C18A8">
        <w:rPr>
          <w:rFonts w:hint="eastAsia"/>
          <w:szCs w:val="20"/>
        </w:rPr>
        <w:t>あり方</w:t>
      </w:r>
      <w:r w:rsidR="00113C13">
        <w:rPr>
          <w:rFonts w:hint="eastAsia"/>
          <w:szCs w:val="20"/>
        </w:rPr>
        <w:t>を検討するにあたり考慮されるべき日本の文化</w:t>
      </w:r>
    </w:p>
    <w:p w:rsidR="00113C13" w:rsidRDefault="00113C13" w:rsidP="0011783E">
      <w:pPr>
        <w:pStyle w:val="a3"/>
        <w:numPr>
          <w:ilvl w:val="0"/>
          <w:numId w:val="38"/>
        </w:numPr>
        <w:ind w:leftChars="0"/>
        <w:rPr>
          <w:szCs w:val="20"/>
        </w:rPr>
      </w:pPr>
      <w:r>
        <w:rPr>
          <w:rFonts w:hint="eastAsia"/>
          <w:szCs w:val="20"/>
        </w:rPr>
        <w:t>われ関せず</w:t>
      </w:r>
      <w:r w:rsidR="00A3085C">
        <w:rPr>
          <w:rFonts w:hint="eastAsia"/>
          <w:szCs w:val="20"/>
        </w:rPr>
        <w:t>の態度は他者の事柄に</w:t>
      </w:r>
      <w:r>
        <w:rPr>
          <w:rFonts w:hint="eastAsia"/>
          <w:szCs w:val="20"/>
        </w:rPr>
        <w:t>関心が</w:t>
      </w:r>
      <w:r w:rsidR="00A3085C">
        <w:rPr>
          <w:rFonts w:hint="eastAsia"/>
          <w:szCs w:val="20"/>
        </w:rPr>
        <w:t>薄く通報することに消極的</w:t>
      </w:r>
    </w:p>
    <w:p w:rsidR="00A3085C" w:rsidRDefault="0011783E" w:rsidP="0011783E">
      <w:pPr>
        <w:pStyle w:val="a3"/>
        <w:numPr>
          <w:ilvl w:val="0"/>
          <w:numId w:val="38"/>
        </w:numPr>
        <w:ind w:leftChars="0"/>
        <w:rPr>
          <w:szCs w:val="20"/>
        </w:rPr>
      </w:pPr>
      <w:r>
        <w:rPr>
          <w:rFonts w:hint="eastAsia"/>
          <w:szCs w:val="20"/>
        </w:rPr>
        <w:t>通報者は裏切り者・卑怯者とみなされる</w:t>
      </w:r>
      <w:r w:rsidR="006D65B1">
        <w:rPr>
          <w:rFonts w:hint="eastAsia"/>
          <w:szCs w:val="20"/>
        </w:rPr>
        <w:t>ことを恐れ</w:t>
      </w:r>
      <w:r w:rsidR="00A3085C">
        <w:rPr>
          <w:rFonts w:hint="eastAsia"/>
          <w:szCs w:val="20"/>
        </w:rPr>
        <w:t>通報</w:t>
      </w:r>
      <w:r w:rsidR="006D65B1">
        <w:rPr>
          <w:rFonts w:hint="eastAsia"/>
          <w:szCs w:val="20"/>
        </w:rPr>
        <w:t>に消極的</w:t>
      </w:r>
    </w:p>
    <w:p w:rsidR="000C18A8" w:rsidRDefault="00A3085C" w:rsidP="0011783E">
      <w:pPr>
        <w:pStyle w:val="a3"/>
        <w:numPr>
          <w:ilvl w:val="0"/>
          <w:numId w:val="38"/>
        </w:numPr>
        <w:ind w:leftChars="0"/>
        <w:rPr>
          <w:szCs w:val="20"/>
        </w:rPr>
      </w:pPr>
      <w:r>
        <w:rPr>
          <w:rFonts w:hint="eastAsia"/>
          <w:szCs w:val="20"/>
        </w:rPr>
        <w:t>通報者を裏切り者・卑怯者とみなし報復する</w:t>
      </w:r>
      <w:r w:rsidR="00113C13">
        <w:rPr>
          <w:rFonts w:hint="eastAsia"/>
          <w:szCs w:val="20"/>
        </w:rPr>
        <w:t>傾向あり</w:t>
      </w:r>
    </w:p>
    <w:p w:rsidR="00113C13" w:rsidRDefault="006D65B1" w:rsidP="0011783E">
      <w:pPr>
        <w:pStyle w:val="a3"/>
        <w:numPr>
          <w:ilvl w:val="0"/>
          <w:numId w:val="38"/>
        </w:numPr>
        <w:ind w:leftChars="0"/>
        <w:rPr>
          <w:szCs w:val="20"/>
        </w:rPr>
      </w:pPr>
      <w:r>
        <w:rPr>
          <w:rFonts w:hint="eastAsia"/>
          <w:szCs w:val="20"/>
        </w:rPr>
        <w:t>通報者を仲間の和をみだした者とみなし村八分にする傾向あり</w:t>
      </w:r>
    </w:p>
    <w:p w:rsidR="0085126C" w:rsidRDefault="0085126C" w:rsidP="0085126C">
      <w:pPr>
        <w:pStyle w:val="a3"/>
        <w:numPr>
          <w:ilvl w:val="0"/>
          <w:numId w:val="39"/>
        </w:numPr>
        <w:ind w:leftChars="0"/>
        <w:rPr>
          <w:szCs w:val="20"/>
        </w:rPr>
      </w:pPr>
      <w:r w:rsidRPr="0085126C">
        <w:rPr>
          <w:rFonts w:hint="eastAsia"/>
          <w:szCs w:val="20"/>
        </w:rPr>
        <w:t>公益通報者保護法の</w:t>
      </w:r>
      <w:r>
        <w:rPr>
          <w:rFonts w:hint="eastAsia"/>
          <w:szCs w:val="20"/>
        </w:rPr>
        <w:t>問題点</w:t>
      </w:r>
    </w:p>
    <w:p w:rsidR="0085126C" w:rsidRDefault="0085126C" w:rsidP="0085126C">
      <w:pPr>
        <w:pStyle w:val="a3"/>
        <w:numPr>
          <w:ilvl w:val="0"/>
          <w:numId w:val="39"/>
        </w:numPr>
        <w:ind w:leftChars="0"/>
        <w:rPr>
          <w:szCs w:val="20"/>
        </w:rPr>
      </w:pPr>
      <w:r>
        <w:rPr>
          <w:rFonts w:hint="eastAsia"/>
          <w:szCs w:val="20"/>
        </w:rPr>
        <w:t>社内通報制度のあり方</w:t>
      </w:r>
    </w:p>
    <w:p w:rsidR="009957AC" w:rsidRDefault="009957AC" w:rsidP="00CA4316">
      <w:pPr>
        <w:pStyle w:val="a3"/>
        <w:numPr>
          <w:ilvl w:val="0"/>
          <w:numId w:val="40"/>
        </w:numPr>
        <w:ind w:leftChars="0"/>
        <w:rPr>
          <w:szCs w:val="20"/>
        </w:rPr>
      </w:pPr>
      <w:r>
        <w:rPr>
          <w:rFonts w:hint="eastAsia"/>
          <w:szCs w:val="20"/>
        </w:rPr>
        <w:t>通報者の匿名性の確保</w:t>
      </w:r>
      <w:r w:rsidR="00CA4316">
        <w:rPr>
          <w:rFonts w:hint="eastAsia"/>
          <w:szCs w:val="20"/>
        </w:rPr>
        <w:t>、</w:t>
      </w:r>
      <w:r w:rsidRPr="00CA4316">
        <w:rPr>
          <w:rFonts w:hint="eastAsia"/>
          <w:szCs w:val="20"/>
        </w:rPr>
        <w:t>報復・村八分の禁止の確保</w:t>
      </w:r>
      <w:r w:rsidR="00CA4316">
        <w:rPr>
          <w:rFonts w:hint="eastAsia"/>
          <w:szCs w:val="20"/>
        </w:rPr>
        <w:t>、その他</w:t>
      </w:r>
    </w:p>
    <w:p w:rsidR="00CA4316" w:rsidRPr="00CA4316" w:rsidRDefault="00CA4316" w:rsidP="00CA4316">
      <w:pPr>
        <w:pStyle w:val="a3"/>
        <w:numPr>
          <w:ilvl w:val="0"/>
          <w:numId w:val="40"/>
        </w:numPr>
        <w:ind w:leftChars="0"/>
        <w:rPr>
          <w:szCs w:val="20"/>
        </w:rPr>
      </w:pPr>
      <w:r>
        <w:rPr>
          <w:rFonts w:hint="eastAsia"/>
          <w:szCs w:val="20"/>
        </w:rPr>
        <w:t>具体策は要検討。やはり、日本の文化と心理学からのアプローチが必要か。</w:t>
      </w:r>
    </w:p>
    <w:p w:rsidR="00AB6469" w:rsidRPr="00AB6469" w:rsidRDefault="00AB6469" w:rsidP="00AB6469">
      <w:pPr>
        <w:rPr>
          <w:szCs w:val="20"/>
        </w:rPr>
      </w:pPr>
    </w:p>
    <w:p w:rsidR="0087652D" w:rsidRPr="00D33958" w:rsidRDefault="006341D3" w:rsidP="00BC2494">
      <w:pPr>
        <w:pStyle w:val="a4"/>
        <w:rPr>
          <w:szCs w:val="20"/>
        </w:rPr>
      </w:pPr>
      <w:r w:rsidRPr="00D33958">
        <w:rPr>
          <w:rFonts w:hint="eastAsia"/>
          <w:szCs w:val="20"/>
        </w:rPr>
        <w:t>以上</w:t>
      </w:r>
    </w:p>
    <w:sectPr w:rsidR="0087652D" w:rsidRPr="00D33958" w:rsidSect="002E5EF3">
      <w:footerReference w:type="default" r:id="rId9"/>
      <w:pgSz w:w="11906" w:h="16838" w:code="9"/>
      <w:pgMar w:top="1247" w:right="1134" w:bottom="1361" w:left="1134" w:header="851" w:footer="992" w:gutter="0"/>
      <w:cols w:space="425"/>
      <w:docGrid w:type="linesAndChars" w:linePitch="296"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C9" w:rsidRDefault="00B852C9" w:rsidP="00933DF0">
      <w:r>
        <w:separator/>
      </w:r>
    </w:p>
  </w:endnote>
  <w:endnote w:type="continuationSeparator" w:id="0">
    <w:p w:rsidR="00B852C9" w:rsidRDefault="00B852C9" w:rsidP="0093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753486"/>
      <w:docPartObj>
        <w:docPartGallery w:val="Page Numbers (Bottom of Page)"/>
        <w:docPartUnique/>
      </w:docPartObj>
    </w:sdtPr>
    <w:sdtEndPr/>
    <w:sdtContent>
      <w:p w:rsidR="007A3B92" w:rsidRDefault="007A3B92">
        <w:pPr>
          <w:pStyle w:val="a8"/>
          <w:jc w:val="center"/>
        </w:pPr>
        <w:r>
          <w:fldChar w:fldCharType="begin"/>
        </w:r>
        <w:r>
          <w:instrText>PAGE   \* MERGEFORMAT</w:instrText>
        </w:r>
        <w:r>
          <w:fldChar w:fldCharType="separate"/>
        </w:r>
        <w:r w:rsidR="002E5EF3" w:rsidRPr="002E5EF3">
          <w:rPr>
            <w:noProof/>
            <w:lang w:val="ja-JP"/>
          </w:rPr>
          <w:t>1</w:t>
        </w:r>
        <w:r>
          <w:fldChar w:fldCharType="end"/>
        </w:r>
      </w:p>
    </w:sdtContent>
  </w:sdt>
  <w:p w:rsidR="007A3B92" w:rsidRDefault="007A3B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C9" w:rsidRDefault="00B852C9" w:rsidP="00933DF0">
      <w:r>
        <w:separator/>
      </w:r>
    </w:p>
  </w:footnote>
  <w:footnote w:type="continuationSeparator" w:id="0">
    <w:p w:rsidR="00B852C9" w:rsidRDefault="00B852C9" w:rsidP="0093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6DB"/>
    <w:multiLevelType w:val="hybridMultilevel"/>
    <w:tmpl w:val="A908290C"/>
    <w:lvl w:ilvl="0" w:tplc="DF40459C">
      <w:start w:val="1"/>
      <w:numFmt w:val="bullet"/>
      <w:lvlText w:val="-"/>
      <w:lvlJc w:val="left"/>
      <w:pPr>
        <w:ind w:left="1269" w:hanging="420"/>
      </w:pPr>
      <w:rPr>
        <w:rFonts w:ascii="HGP明朝B" w:eastAsia="HGP明朝B" w:hAnsi="Wingdings"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
    <w:nsid w:val="0B5D1201"/>
    <w:multiLevelType w:val="hybridMultilevel"/>
    <w:tmpl w:val="B25CFB02"/>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
    <w:nsid w:val="0E2D7D7D"/>
    <w:multiLevelType w:val="hybridMultilevel"/>
    <w:tmpl w:val="DC680BDE"/>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nsid w:val="0E9C18FC"/>
    <w:multiLevelType w:val="hybridMultilevel"/>
    <w:tmpl w:val="05D63C82"/>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nsid w:val="163B13FB"/>
    <w:multiLevelType w:val="hybridMultilevel"/>
    <w:tmpl w:val="916C7268"/>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1B5A0297"/>
    <w:multiLevelType w:val="hybridMultilevel"/>
    <w:tmpl w:val="F91A1A30"/>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nsid w:val="1C535A1B"/>
    <w:multiLevelType w:val="hybridMultilevel"/>
    <w:tmpl w:val="08FE71FE"/>
    <w:lvl w:ilvl="0" w:tplc="DF40459C">
      <w:start w:val="1"/>
      <w:numFmt w:val="bullet"/>
      <w:lvlText w:val="-"/>
      <w:lvlJc w:val="left"/>
      <w:pPr>
        <w:ind w:left="1269" w:hanging="420"/>
      </w:pPr>
      <w:rPr>
        <w:rFonts w:ascii="HGP明朝B" w:eastAsia="HGP明朝B" w:hAnsi="Wingdings"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7">
    <w:nsid w:val="1D6D05D5"/>
    <w:multiLevelType w:val="hybridMultilevel"/>
    <w:tmpl w:val="BE60D93A"/>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8">
    <w:nsid w:val="1EA13873"/>
    <w:multiLevelType w:val="hybridMultilevel"/>
    <w:tmpl w:val="058C07BA"/>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nsid w:val="26275364"/>
    <w:multiLevelType w:val="hybridMultilevel"/>
    <w:tmpl w:val="F0885BE8"/>
    <w:lvl w:ilvl="0" w:tplc="0409000D">
      <w:start w:val="1"/>
      <w:numFmt w:val="bullet"/>
      <w:lvlText w:val=""/>
      <w:lvlJc w:val="left"/>
      <w:pPr>
        <w:ind w:left="1693" w:hanging="420"/>
      </w:pPr>
      <w:rPr>
        <w:rFonts w:ascii="Wingdings" w:hAnsi="Wingdings" w:hint="default"/>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10">
    <w:nsid w:val="26792BA9"/>
    <w:multiLevelType w:val="hybridMultilevel"/>
    <w:tmpl w:val="614C331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27DE3420"/>
    <w:multiLevelType w:val="hybridMultilevel"/>
    <w:tmpl w:val="F7E8090A"/>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nsid w:val="28A27B49"/>
    <w:multiLevelType w:val="hybridMultilevel"/>
    <w:tmpl w:val="93023724"/>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3">
    <w:nsid w:val="2A623AE9"/>
    <w:multiLevelType w:val="hybridMultilevel"/>
    <w:tmpl w:val="81DA163C"/>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4">
    <w:nsid w:val="2ED277F0"/>
    <w:multiLevelType w:val="hybridMultilevel"/>
    <w:tmpl w:val="EC4235F8"/>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15">
    <w:nsid w:val="333C3F65"/>
    <w:multiLevelType w:val="hybridMultilevel"/>
    <w:tmpl w:val="740EC692"/>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nsid w:val="37AB58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37E878A4"/>
    <w:multiLevelType w:val="hybridMultilevel"/>
    <w:tmpl w:val="221CFD1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nsid w:val="3A2E3969"/>
    <w:multiLevelType w:val="hybridMultilevel"/>
    <w:tmpl w:val="7978661A"/>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nsid w:val="3CCE6FCB"/>
    <w:multiLevelType w:val="hybridMultilevel"/>
    <w:tmpl w:val="234A5A1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nsid w:val="45F50456"/>
    <w:multiLevelType w:val="hybridMultilevel"/>
    <w:tmpl w:val="FBD6CBF8"/>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nsid w:val="480225B8"/>
    <w:multiLevelType w:val="hybridMultilevel"/>
    <w:tmpl w:val="9A622396"/>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2">
    <w:nsid w:val="49231122"/>
    <w:multiLevelType w:val="hybridMultilevel"/>
    <w:tmpl w:val="CE226414"/>
    <w:lvl w:ilvl="0" w:tplc="DF40459C">
      <w:start w:val="1"/>
      <w:numFmt w:val="bullet"/>
      <w:lvlText w:val="-"/>
      <w:lvlJc w:val="left"/>
      <w:pPr>
        <w:ind w:left="1269" w:hanging="420"/>
      </w:pPr>
      <w:rPr>
        <w:rFonts w:ascii="HGP明朝B" w:eastAsia="HGP明朝B" w:hAnsi="Wingdings"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3">
    <w:nsid w:val="4A0970F9"/>
    <w:multiLevelType w:val="hybridMultilevel"/>
    <w:tmpl w:val="B204C6A2"/>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4">
    <w:nsid w:val="4BA82127"/>
    <w:multiLevelType w:val="hybridMultilevel"/>
    <w:tmpl w:val="14382F7E"/>
    <w:lvl w:ilvl="0" w:tplc="0409000D">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5">
    <w:nsid w:val="4D603356"/>
    <w:multiLevelType w:val="hybridMultilevel"/>
    <w:tmpl w:val="39526834"/>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6">
    <w:nsid w:val="4DE92668"/>
    <w:multiLevelType w:val="hybridMultilevel"/>
    <w:tmpl w:val="551ED388"/>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7">
    <w:nsid w:val="4E6364FF"/>
    <w:multiLevelType w:val="hybridMultilevel"/>
    <w:tmpl w:val="C9706E4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nsid w:val="4FB64421"/>
    <w:multiLevelType w:val="hybridMultilevel"/>
    <w:tmpl w:val="54362C7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1173647"/>
    <w:multiLevelType w:val="hybridMultilevel"/>
    <w:tmpl w:val="ED7896DA"/>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0">
    <w:nsid w:val="573C7355"/>
    <w:multiLevelType w:val="hybridMultilevel"/>
    <w:tmpl w:val="CDC6B14C"/>
    <w:lvl w:ilvl="0" w:tplc="0409000D">
      <w:start w:val="1"/>
      <w:numFmt w:val="bullet"/>
      <w:lvlText w:val=""/>
      <w:lvlJc w:val="left"/>
      <w:pPr>
        <w:ind w:left="1693" w:hanging="420"/>
      </w:pPr>
      <w:rPr>
        <w:rFonts w:ascii="Wingdings" w:hAnsi="Wingdings" w:hint="default"/>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31">
    <w:nsid w:val="5A3578C1"/>
    <w:multiLevelType w:val="hybridMultilevel"/>
    <w:tmpl w:val="D364311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nsid w:val="5C1A2C04"/>
    <w:multiLevelType w:val="hybridMultilevel"/>
    <w:tmpl w:val="5B14A424"/>
    <w:lvl w:ilvl="0" w:tplc="C2387F12">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3">
    <w:nsid w:val="5F354D3F"/>
    <w:multiLevelType w:val="hybridMultilevel"/>
    <w:tmpl w:val="A9049D2C"/>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4">
    <w:nsid w:val="68473F93"/>
    <w:multiLevelType w:val="hybridMultilevel"/>
    <w:tmpl w:val="34B0C074"/>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5">
    <w:nsid w:val="6F630A82"/>
    <w:multiLevelType w:val="hybridMultilevel"/>
    <w:tmpl w:val="894A67E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nsid w:val="71CC78BC"/>
    <w:multiLevelType w:val="hybridMultilevel"/>
    <w:tmpl w:val="1F069710"/>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7">
    <w:nsid w:val="745354F5"/>
    <w:multiLevelType w:val="hybridMultilevel"/>
    <w:tmpl w:val="5E928D26"/>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8">
    <w:nsid w:val="75615F8D"/>
    <w:multiLevelType w:val="hybridMultilevel"/>
    <w:tmpl w:val="C2AE3ED8"/>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9">
    <w:nsid w:val="7D6A2EBD"/>
    <w:multiLevelType w:val="hybridMultilevel"/>
    <w:tmpl w:val="7D6E8AD0"/>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6"/>
  </w:num>
  <w:num w:numId="2">
    <w:abstractNumId w:val="20"/>
  </w:num>
  <w:num w:numId="3">
    <w:abstractNumId w:val="10"/>
  </w:num>
  <w:num w:numId="4">
    <w:abstractNumId w:val="33"/>
  </w:num>
  <w:num w:numId="5">
    <w:abstractNumId w:val="2"/>
  </w:num>
  <w:num w:numId="6">
    <w:abstractNumId w:val="31"/>
  </w:num>
  <w:num w:numId="7">
    <w:abstractNumId w:val="5"/>
  </w:num>
  <w:num w:numId="8">
    <w:abstractNumId w:val="21"/>
  </w:num>
  <w:num w:numId="9">
    <w:abstractNumId w:val="29"/>
  </w:num>
  <w:num w:numId="10">
    <w:abstractNumId w:val="28"/>
  </w:num>
  <w:num w:numId="11">
    <w:abstractNumId w:val="39"/>
  </w:num>
  <w:num w:numId="12">
    <w:abstractNumId w:val="9"/>
  </w:num>
  <w:num w:numId="13">
    <w:abstractNumId w:val="30"/>
  </w:num>
  <w:num w:numId="14">
    <w:abstractNumId w:val="13"/>
  </w:num>
  <w:num w:numId="15">
    <w:abstractNumId w:val="0"/>
  </w:num>
  <w:num w:numId="16">
    <w:abstractNumId w:val="34"/>
  </w:num>
  <w:num w:numId="17">
    <w:abstractNumId w:val="22"/>
  </w:num>
  <w:num w:numId="18">
    <w:abstractNumId w:val="23"/>
  </w:num>
  <w:num w:numId="19">
    <w:abstractNumId w:val="25"/>
  </w:num>
  <w:num w:numId="20">
    <w:abstractNumId w:val="24"/>
  </w:num>
  <w:num w:numId="21">
    <w:abstractNumId w:val="37"/>
  </w:num>
  <w:num w:numId="22">
    <w:abstractNumId w:val="14"/>
  </w:num>
  <w:num w:numId="23">
    <w:abstractNumId w:val="6"/>
  </w:num>
  <w:num w:numId="24">
    <w:abstractNumId w:val="7"/>
  </w:num>
  <w:num w:numId="25">
    <w:abstractNumId w:val="1"/>
  </w:num>
  <w:num w:numId="26">
    <w:abstractNumId w:val="36"/>
  </w:num>
  <w:num w:numId="27">
    <w:abstractNumId w:val="12"/>
  </w:num>
  <w:num w:numId="28">
    <w:abstractNumId w:val="8"/>
  </w:num>
  <w:num w:numId="29">
    <w:abstractNumId w:val="35"/>
  </w:num>
  <w:num w:numId="30">
    <w:abstractNumId w:val="27"/>
  </w:num>
  <w:num w:numId="31">
    <w:abstractNumId w:val="15"/>
  </w:num>
  <w:num w:numId="32">
    <w:abstractNumId w:val="4"/>
  </w:num>
  <w:num w:numId="33">
    <w:abstractNumId w:val="18"/>
  </w:num>
  <w:num w:numId="34">
    <w:abstractNumId w:val="17"/>
  </w:num>
  <w:num w:numId="35">
    <w:abstractNumId w:val="32"/>
  </w:num>
  <w:num w:numId="36">
    <w:abstractNumId w:val="26"/>
  </w:num>
  <w:num w:numId="37">
    <w:abstractNumId w:val="3"/>
  </w:num>
  <w:num w:numId="38">
    <w:abstractNumId w:val="38"/>
  </w:num>
  <w:num w:numId="39">
    <w:abstractNumId w:val="19"/>
  </w:num>
  <w:num w:numId="4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89"/>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7E"/>
    <w:rsid w:val="000043D7"/>
    <w:rsid w:val="000214EC"/>
    <w:rsid w:val="00022F9B"/>
    <w:rsid w:val="00027059"/>
    <w:rsid w:val="00040E38"/>
    <w:rsid w:val="00052A2C"/>
    <w:rsid w:val="0006181A"/>
    <w:rsid w:val="00061C77"/>
    <w:rsid w:val="00072336"/>
    <w:rsid w:val="0007480A"/>
    <w:rsid w:val="00075483"/>
    <w:rsid w:val="00081735"/>
    <w:rsid w:val="00081ECB"/>
    <w:rsid w:val="000856A0"/>
    <w:rsid w:val="000A54DC"/>
    <w:rsid w:val="000B11F1"/>
    <w:rsid w:val="000C18A8"/>
    <w:rsid w:val="000D7214"/>
    <w:rsid w:val="00100FF0"/>
    <w:rsid w:val="00101265"/>
    <w:rsid w:val="00111BE6"/>
    <w:rsid w:val="00113C13"/>
    <w:rsid w:val="00113DCC"/>
    <w:rsid w:val="0011783E"/>
    <w:rsid w:val="001303A9"/>
    <w:rsid w:val="00130622"/>
    <w:rsid w:val="0013181C"/>
    <w:rsid w:val="00143652"/>
    <w:rsid w:val="00143FBD"/>
    <w:rsid w:val="001548EB"/>
    <w:rsid w:val="001628AE"/>
    <w:rsid w:val="0016346E"/>
    <w:rsid w:val="00163AF5"/>
    <w:rsid w:val="00172743"/>
    <w:rsid w:val="00172E34"/>
    <w:rsid w:val="00185288"/>
    <w:rsid w:val="00193D68"/>
    <w:rsid w:val="001A5A73"/>
    <w:rsid w:val="001A7F55"/>
    <w:rsid w:val="001B129E"/>
    <w:rsid w:val="001B4108"/>
    <w:rsid w:val="001B759B"/>
    <w:rsid w:val="001C57FA"/>
    <w:rsid w:val="001C5F8C"/>
    <w:rsid w:val="001C7DF3"/>
    <w:rsid w:val="001D766D"/>
    <w:rsid w:val="001E20BB"/>
    <w:rsid w:val="001E5B2A"/>
    <w:rsid w:val="001E7B92"/>
    <w:rsid w:val="001F0A46"/>
    <w:rsid w:val="001F15E5"/>
    <w:rsid w:val="001F4A89"/>
    <w:rsid w:val="001F5011"/>
    <w:rsid w:val="001F5046"/>
    <w:rsid w:val="001F591A"/>
    <w:rsid w:val="001F5BDF"/>
    <w:rsid w:val="001F75A9"/>
    <w:rsid w:val="002001D6"/>
    <w:rsid w:val="002071C2"/>
    <w:rsid w:val="00221D8A"/>
    <w:rsid w:val="002259C4"/>
    <w:rsid w:val="002354E0"/>
    <w:rsid w:val="00235F2A"/>
    <w:rsid w:val="00247BF1"/>
    <w:rsid w:val="00263055"/>
    <w:rsid w:val="00271241"/>
    <w:rsid w:val="00275F52"/>
    <w:rsid w:val="0028478E"/>
    <w:rsid w:val="00292515"/>
    <w:rsid w:val="00293B5E"/>
    <w:rsid w:val="002A2500"/>
    <w:rsid w:val="002A2E1E"/>
    <w:rsid w:val="002B5A43"/>
    <w:rsid w:val="002E34CD"/>
    <w:rsid w:val="002E3BE7"/>
    <w:rsid w:val="002E3E19"/>
    <w:rsid w:val="002E5EF3"/>
    <w:rsid w:val="002F1082"/>
    <w:rsid w:val="002F7AC7"/>
    <w:rsid w:val="00301D5B"/>
    <w:rsid w:val="003056B2"/>
    <w:rsid w:val="0030686B"/>
    <w:rsid w:val="0031058D"/>
    <w:rsid w:val="00314A05"/>
    <w:rsid w:val="003164EC"/>
    <w:rsid w:val="00321027"/>
    <w:rsid w:val="00321B47"/>
    <w:rsid w:val="00341C06"/>
    <w:rsid w:val="00344212"/>
    <w:rsid w:val="00351ED6"/>
    <w:rsid w:val="003533B6"/>
    <w:rsid w:val="003634D9"/>
    <w:rsid w:val="00375F57"/>
    <w:rsid w:val="0038207E"/>
    <w:rsid w:val="0039264B"/>
    <w:rsid w:val="003A06C2"/>
    <w:rsid w:val="003B356D"/>
    <w:rsid w:val="003B4C3E"/>
    <w:rsid w:val="003C1CC6"/>
    <w:rsid w:val="003C368B"/>
    <w:rsid w:val="003C3786"/>
    <w:rsid w:val="003C5429"/>
    <w:rsid w:val="003C6DDC"/>
    <w:rsid w:val="003E4DA8"/>
    <w:rsid w:val="004261A7"/>
    <w:rsid w:val="00435CF8"/>
    <w:rsid w:val="004427B5"/>
    <w:rsid w:val="0044355A"/>
    <w:rsid w:val="004477BD"/>
    <w:rsid w:val="004516B0"/>
    <w:rsid w:val="0045463A"/>
    <w:rsid w:val="004551DB"/>
    <w:rsid w:val="00456282"/>
    <w:rsid w:val="00461B0A"/>
    <w:rsid w:val="004718FC"/>
    <w:rsid w:val="004742E9"/>
    <w:rsid w:val="00481A0E"/>
    <w:rsid w:val="0048205E"/>
    <w:rsid w:val="004B26EA"/>
    <w:rsid w:val="004B3A85"/>
    <w:rsid w:val="004C5970"/>
    <w:rsid w:val="004E1CA4"/>
    <w:rsid w:val="004E2BCC"/>
    <w:rsid w:val="004F1399"/>
    <w:rsid w:val="00506AC3"/>
    <w:rsid w:val="005076CB"/>
    <w:rsid w:val="00513F1A"/>
    <w:rsid w:val="0052399F"/>
    <w:rsid w:val="005272A6"/>
    <w:rsid w:val="00533F01"/>
    <w:rsid w:val="00534008"/>
    <w:rsid w:val="00542CF7"/>
    <w:rsid w:val="00546F97"/>
    <w:rsid w:val="00561ECD"/>
    <w:rsid w:val="00565B6B"/>
    <w:rsid w:val="00566A42"/>
    <w:rsid w:val="00577538"/>
    <w:rsid w:val="00592DE5"/>
    <w:rsid w:val="00595A8D"/>
    <w:rsid w:val="005A3CD2"/>
    <w:rsid w:val="005A777F"/>
    <w:rsid w:val="005B26DB"/>
    <w:rsid w:val="005B2A56"/>
    <w:rsid w:val="005B7E42"/>
    <w:rsid w:val="005E47EA"/>
    <w:rsid w:val="005F6CF3"/>
    <w:rsid w:val="005F6E3C"/>
    <w:rsid w:val="00602A81"/>
    <w:rsid w:val="00604D7B"/>
    <w:rsid w:val="006063B0"/>
    <w:rsid w:val="00606678"/>
    <w:rsid w:val="00631649"/>
    <w:rsid w:val="006341D3"/>
    <w:rsid w:val="00670F73"/>
    <w:rsid w:val="00674295"/>
    <w:rsid w:val="0067694E"/>
    <w:rsid w:val="0068619E"/>
    <w:rsid w:val="00694CFC"/>
    <w:rsid w:val="006A05B2"/>
    <w:rsid w:val="006A3DDA"/>
    <w:rsid w:val="006B1598"/>
    <w:rsid w:val="006B287D"/>
    <w:rsid w:val="006C0CC5"/>
    <w:rsid w:val="006C1702"/>
    <w:rsid w:val="006D4F39"/>
    <w:rsid w:val="006D65B1"/>
    <w:rsid w:val="006F0A7D"/>
    <w:rsid w:val="006F2B55"/>
    <w:rsid w:val="006F52B3"/>
    <w:rsid w:val="00700C1F"/>
    <w:rsid w:val="007105C7"/>
    <w:rsid w:val="00715F55"/>
    <w:rsid w:val="00717599"/>
    <w:rsid w:val="00717776"/>
    <w:rsid w:val="00752EDD"/>
    <w:rsid w:val="0075534D"/>
    <w:rsid w:val="007726EF"/>
    <w:rsid w:val="007813E6"/>
    <w:rsid w:val="00782B8B"/>
    <w:rsid w:val="007877E2"/>
    <w:rsid w:val="007A0050"/>
    <w:rsid w:val="007A3B92"/>
    <w:rsid w:val="007B17F8"/>
    <w:rsid w:val="007C419C"/>
    <w:rsid w:val="007C61CB"/>
    <w:rsid w:val="007D033E"/>
    <w:rsid w:val="007D2B5B"/>
    <w:rsid w:val="007E1899"/>
    <w:rsid w:val="007E31B8"/>
    <w:rsid w:val="007E4E8E"/>
    <w:rsid w:val="007F07B7"/>
    <w:rsid w:val="007F1CD7"/>
    <w:rsid w:val="007F27D3"/>
    <w:rsid w:val="0080226C"/>
    <w:rsid w:val="0082294B"/>
    <w:rsid w:val="008240CE"/>
    <w:rsid w:val="008260C1"/>
    <w:rsid w:val="008342FC"/>
    <w:rsid w:val="00846215"/>
    <w:rsid w:val="0085126C"/>
    <w:rsid w:val="008531AE"/>
    <w:rsid w:val="00865E1E"/>
    <w:rsid w:val="00867DDA"/>
    <w:rsid w:val="0087358F"/>
    <w:rsid w:val="00874521"/>
    <w:rsid w:val="0087652D"/>
    <w:rsid w:val="00893857"/>
    <w:rsid w:val="0089722E"/>
    <w:rsid w:val="008A2389"/>
    <w:rsid w:val="008B604D"/>
    <w:rsid w:val="008D517F"/>
    <w:rsid w:val="008E4003"/>
    <w:rsid w:val="008E4DC3"/>
    <w:rsid w:val="008F7A25"/>
    <w:rsid w:val="00906797"/>
    <w:rsid w:val="00933DF0"/>
    <w:rsid w:val="009374BB"/>
    <w:rsid w:val="00942E7C"/>
    <w:rsid w:val="00981F1E"/>
    <w:rsid w:val="00983B65"/>
    <w:rsid w:val="0099378C"/>
    <w:rsid w:val="009957AC"/>
    <w:rsid w:val="00997BE6"/>
    <w:rsid w:val="009A0DE0"/>
    <w:rsid w:val="009A2893"/>
    <w:rsid w:val="009A7744"/>
    <w:rsid w:val="009B4B6A"/>
    <w:rsid w:val="009B5619"/>
    <w:rsid w:val="009B7DBF"/>
    <w:rsid w:val="009C19C9"/>
    <w:rsid w:val="009C4872"/>
    <w:rsid w:val="009C7DBA"/>
    <w:rsid w:val="009E1269"/>
    <w:rsid w:val="00A2566D"/>
    <w:rsid w:val="00A27924"/>
    <w:rsid w:val="00A30677"/>
    <w:rsid w:val="00A3085C"/>
    <w:rsid w:val="00A30AA4"/>
    <w:rsid w:val="00A3770A"/>
    <w:rsid w:val="00A510CA"/>
    <w:rsid w:val="00A547BF"/>
    <w:rsid w:val="00A5783D"/>
    <w:rsid w:val="00A6397F"/>
    <w:rsid w:val="00A83FB2"/>
    <w:rsid w:val="00A90944"/>
    <w:rsid w:val="00A938C3"/>
    <w:rsid w:val="00A96DE3"/>
    <w:rsid w:val="00AA6415"/>
    <w:rsid w:val="00AA7320"/>
    <w:rsid w:val="00AA7C91"/>
    <w:rsid w:val="00AB26CE"/>
    <w:rsid w:val="00AB282D"/>
    <w:rsid w:val="00AB4B51"/>
    <w:rsid w:val="00AB6469"/>
    <w:rsid w:val="00AB767E"/>
    <w:rsid w:val="00AC09A3"/>
    <w:rsid w:val="00AC0BCE"/>
    <w:rsid w:val="00AC286D"/>
    <w:rsid w:val="00AD60DC"/>
    <w:rsid w:val="00AE2FED"/>
    <w:rsid w:val="00AE51CC"/>
    <w:rsid w:val="00AE5E1A"/>
    <w:rsid w:val="00AE6213"/>
    <w:rsid w:val="00AE7B9A"/>
    <w:rsid w:val="00B043A4"/>
    <w:rsid w:val="00B11AE1"/>
    <w:rsid w:val="00B13E7D"/>
    <w:rsid w:val="00B26362"/>
    <w:rsid w:val="00B3613F"/>
    <w:rsid w:val="00B43ADD"/>
    <w:rsid w:val="00B549C0"/>
    <w:rsid w:val="00B72775"/>
    <w:rsid w:val="00B72997"/>
    <w:rsid w:val="00B75A04"/>
    <w:rsid w:val="00B76657"/>
    <w:rsid w:val="00B8121F"/>
    <w:rsid w:val="00B84B89"/>
    <w:rsid w:val="00B852C9"/>
    <w:rsid w:val="00B91129"/>
    <w:rsid w:val="00BB091F"/>
    <w:rsid w:val="00BB64FF"/>
    <w:rsid w:val="00BC073E"/>
    <w:rsid w:val="00BC09FA"/>
    <w:rsid w:val="00BC2494"/>
    <w:rsid w:val="00BC3319"/>
    <w:rsid w:val="00BC33E0"/>
    <w:rsid w:val="00BC6E6E"/>
    <w:rsid w:val="00BD1C2D"/>
    <w:rsid w:val="00BD3895"/>
    <w:rsid w:val="00BE38E4"/>
    <w:rsid w:val="00BE7C55"/>
    <w:rsid w:val="00BF334C"/>
    <w:rsid w:val="00BF60A3"/>
    <w:rsid w:val="00BF6D42"/>
    <w:rsid w:val="00BF75A9"/>
    <w:rsid w:val="00C02C14"/>
    <w:rsid w:val="00C05193"/>
    <w:rsid w:val="00C10991"/>
    <w:rsid w:val="00C16C1A"/>
    <w:rsid w:val="00C17CEA"/>
    <w:rsid w:val="00C3545E"/>
    <w:rsid w:val="00C4667D"/>
    <w:rsid w:val="00C46A8B"/>
    <w:rsid w:val="00C47B29"/>
    <w:rsid w:val="00C63952"/>
    <w:rsid w:val="00C712CD"/>
    <w:rsid w:val="00C72C6E"/>
    <w:rsid w:val="00C90EC8"/>
    <w:rsid w:val="00C96C39"/>
    <w:rsid w:val="00CA02C1"/>
    <w:rsid w:val="00CA2068"/>
    <w:rsid w:val="00CA30BF"/>
    <w:rsid w:val="00CA4316"/>
    <w:rsid w:val="00CA4BCF"/>
    <w:rsid w:val="00CA50BE"/>
    <w:rsid w:val="00CA50D5"/>
    <w:rsid w:val="00CB0781"/>
    <w:rsid w:val="00CB5A8D"/>
    <w:rsid w:val="00CB6B07"/>
    <w:rsid w:val="00CC5C14"/>
    <w:rsid w:val="00CE0183"/>
    <w:rsid w:val="00CF3B09"/>
    <w:rsid w:val="00CF582B"/>
    <w:rsid w:val="00D0610E"/>
    <w:rsid w:val="00D33958"/>
    <w:rsid w:val="00D50FD7"/>
    <w:rsid w:val="00D53E44"/>
    <w:rsid w:val="00D5654F"/>
    <w:rsid w:val="00D6015D"/>
    <w:rsid w:val="00D84E7A"/>
    <w:rsid w:val="00D91C9E"/>
    <w:rsid w:val="00D92E45"/>
    <w:rsid w:val="00D9339D"/>
    <w:rsid w:val="00DB1F6F"/>
    <w:rsid w:val="00DC3CBA"/>
    <w:rsid w:val="00DC71BE"/>
    <w:rsid w:val="00DD6BA4"/>
    <w:rsid w:val="00DE5F47"/>
    <w:rsid w:val="00DE60BE"/>
    <w:rsid w:val="00DE7105"/>
    <w:rsid w:val="00E05806"/>
    <w:rsid w:val="00E060BE"/>
    <w:rsid w:val="00E107FA"/>
    <w:rsid w:val="00E1243A"/>
    <w:rsid w:val="00E2717A"/>
    <w:rsid w:val="00E32C46"/>
    <w:rsid w:val="00E331EB"/>
    <w:rsid w:val="00E35886"/>
    <w:rsid w:val="00E36920"/>
    <w:rsid w:val="00E45A0B"/>
    <w:rsid w:val="00E46912"/>
    <w:rsid w:val="00E5082B"/>
    <w:rsid w:val="00E841DC"/>
    <w:rsid w:val="00E910EF"/>
    <w:rsid w:val="00E94E7F"/>
    <w:rsid w:val="00E94E84"/>
    <w:rsid w:val="00E95DEA"/>
    <w:rsid w:val="00E97AD7"/>
    <w:rsid w:val="00EA1154"/>
    <w:rsid w:val="00EA54C9"/>
    <w:rsid w:val="00EB124B"/>
    <w:rsid w:val="00EB6B99"/>
    <w:rsid w:val="00ED1C3A"/>
    <w:rsid w:val="00ED4A84"/>
    <w:rsid w:val="00ED4C3D"/>
    <w:rsid w:val="00ED65CA"/>
    <w:rsid w:val="00EE2FA2"/>
    <w:rsid w:val="00EF3BE7"/>
    <w:rsid w:val="00EF55D3"/>
    <w:rsid w:val="00F037D8"/>
    <w:rsid w:val="00F061EC"/>
    <w:rsid w:val="00F076EE"/>
    <w:rsid w:val="00F32109"/>
    <w:rsid w:val="00F326C8"/>
    <w:rsid w:val="00F41E45"/>
    <w:rsid w:val="00F431EC"/>
    <w:rsid w:val="00F44823"/>
    <w:rsid w:val="00F53B2A"/>
    <w:rsid w:val="00F55044"/>
    <w:rsid w:val="00F630FC"/>
    <w:rsid w:val="00F637F3"/>
    <w:rsid w:val="00F72224"/>
    <w:rsid w:val="00F76BB7"/>
    <w:rsid w:val="00F77845"/>
    <w:rsid w:val="00F8577D"/>
    <w:rsid w:val="00F95CF6"/>
    <w:rsid w:val="00F9698E"/>
    <w:rsid w:val="00FB6CA7"/>
    <w:rsid w:val="00FC0735"/>
    <w:rsid w:val="00FC0F1E"/>
    <w:rsid w:val="00FD4DB1"/>
    <w:rsid w:val="00FD7FB3"/>
    <w:rsid w:val="00FE3954"/>
    <w:rsid w:val="00FF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07"/>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72"/>
    <w:pPr>
      <w:ind w:leftChars="400" w:left="840"/>
    </w:pPr>
    <w:rPr>
      <w:rFonts w:eastAsia="AR P明朝体L"/>
    </w:rPr>
  </w:style>
  <w:style w:type="paragraph" w:styleId="a4">
    <w:name w:val="Closing"/>
    <w:basedOn w:val="a"/>
    <w:link w:val="a5"/>
    <w:uiPriority w:val="99"/>
    <w:unhideWhenUsed/>
    <w:rsid w:val="0087652D"/>
    <w:pPr>
      <w:jc w:val="right"/>
    </w:pPr>
  </w:style>
  <w:style w:type="character" w:customStyle="1" w:styleId="a5">
    <w:name w:val="結語 (文字)"/>
    <w:basedOn w:val="a0"/>
    <w:link w:val="a4"/>
    <w:uiPriority w:val="99"/>
    <w:rsid w:val="0087652D"/>
    <w:rPr>
      <w:rFonts w:ascii="Century" w:eastAsia="AR明朝体L" w:hAnsi="Century"/>
    </w:rPr>
  </w:style>
  <w:style w:type="paragraph" w:styleId="a6">
    <w:name w:val="header"/>
    <w:basedOn w:val="a"/>
    <w:link w:val="a7"/>
    <w:uiPriority w:val="99"/>
    <w:unhideWhenUsed/>
    <w:rsid w:val="00933DF0"/>
    <w:pPr>
      <w:tabs>
        <w:tab w:val="center" w:pos="4252"/>
        <w:tab w:val="right" w:pos="8504"/>
      </w:tabs>
      <w:snapToGrid w:val="0"/>
    </w:pPr>
  </w:style>
  <w:style w:type="character" w:customStyle="1" w:styleId="a7">
    <w:name w:val="ヘッダー (文字)"/>
    <w:basedOn w:val="a0"/>
    <w:link w:val="a6"/>
    <w:uiPriority w:val="99"/>
    <w:rsid w:val="00933DF0"/>
    <w:rPr>
      <w:rFonts w:ascii="Century" w:eastAsia="AR明朝体L" w:hAnsi="Century"/>
    </w:rPr>
  </w:style>
  <w:style w:type="paragraph" w:styleId="a8">
    <w:name w:val="footer"/>
    <w:basedOn w:val="a"/>
    <w:link w:val="a9"/>
    <w:uiPriority w:val="99"/>
    <w:unhideWhenUsed/>
    <w:rsid w:val="00933DF0"/>
    <w:pPr>
      <w:tabs>
        <w:tab w:val="center" w:pos="4252"/>
        <w:tab w:val="right" w:pos="8504"/>
      </w:tabs>
      <w:snapToGrid w:val="0"/>
    </w:pPr>
  </w:style>
  <w:style w:type="character" w:customStyle="1" w:styleId="a9">
    <w:name w:val="フッター (文字)"/>
    <w:basedOn w:val="a0"/>
    <w:link w:val="a8"/>
    <w:uiPriority w:val="99"/>
    <w:rsid w:val="00933DF0"/>
    <w:rPr>
      <w:rFonts w:ascii="Century" w:eastAsia="AR明朝体L" w:hAnsi="Century"/>
    </w:rPr>
  </w:style>
  <w:style w:type="paragraph" w:styleId="aa">
    <w:name w:val="footnote text"/>
    <w:basedOn w:val="a"/>
    <w:link w:val="ab"/>
    <w:uiPriority w:val="99"/>
    <w:semiHidden/>
    <w:unhideWhenUsed/>
    <w:rsid w:val="00FB6CA7"/>
    <w:pPr>
      <w:snapToGrid w:val="0"/>
      <w:jc w:val="left"/>
    </w:pPr>
  </w:style>
  <w:style w:type="character" w:customStyle="1" w:styleId="ab">
    <w:name w:val="脚注文字列 (文字)"/>
    <w:basedOn w:val="a0"/>
    <w:link w:val="aa"/>
    <w:uiPriority w:val="99"/>
    <w:semiHidden/>
    <w:rsid w:val="00FB6CA7"/>
    <w:rPr>
      <w:rFonts w:ascii="Century" w:eastAsia="AR明朝体L" w:hAnsi="Century"/>
      <w:sz w:val="20"/>
    </w:rPr>
  </w:style>
  <w:style w:type="character" w:styleId="ac">
    <w:name w:val="footnote reference"/>
    <w:basedOn w:val="a0"/>
    <w:uiPriority w:val="99"/>
    <w:semiHidden/>
    <w:unhideWhenUsed/>
    <w:rsid w:val="00FB6CA7"/>
    <w:rPr>
      <w:vertAlign w:val="superscript"/>
    </w:rPr>
  </w:style>
  <w:style w:type="table" w:styleId="ad">
    <w:name w:val="Table Grid"/>
    <w:basedOn w:val="a1"/>
    <w:uiPriority w:val="59"/>
    <w:rsid w:val="004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0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07"/>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872"/>
    <w:pPr>
      <w:ind w:leftChars="400" w:left="840"/>
    </w:pPr>
    <w:rPr>
      <w:rFonts w:eastAsia="AR P明朝体L"/>
    </w:rPr>
  </w:style>
  <w:style w:type="paragraph" w:styleId="a4">
    <w:name w:val="Closing"/>
    <w:basedOn w:val="a"/>
    <w:link w:val="a5"/>
    <w:uiPriority w:val="99"/>
    <w:unhideWhenUsed/>
    <w:rsid w:val="0087652D"/>
    <w:pPr>
      <w:jc w:val="right"/>
    </w:pPr>
  </w:style>
  <w:style w:type="character" w:customStyle="1" w:styleId="a5">
    <w:name w:val="結語 (文字)"/>
    <w:basedOn w:val="a0"/>
    <w:link w:val="a4"/>
    <w:uiPriority w:val="99"/>
    <w:rsid w:val="0087652D"/>
    <w:rPr>
      <w:rFonts w:ascii="Century" w:eastAsia="AR明朝体L" w:hAnsi="Century"/>
    </w:rPr>
  </w:style>
  <w:style w:type="paragraph" w:styleId="a6">
    <w:name w:val="header"/>
    <w:basedOn w:val="a"/>
    <w:link w:val="a7"/>
    <w:uiPriority w:val="99"/>
    <w:unhideWhenUsed/>
    <w:rsid w:val="00933DF0"/>
    <w:pPr>
      <w:tabs>
        <w:tab w:val="center" w:pos="4252"/>
        <w:tab w:val="right" w:pos="8504"/>
      </w:tabs>
      <w:snapToGrid w:val="0"/>
    </w:pPr>
  </w:style>
  <w:style w:type="character" w:customStyle="1" w:styleId="a7">
    <w:name w:val="ヘッダー (文字)"/>
    <w:basedOn w:val="a0"/>
    <w:link w:val="a6"/>
    <w:uiPriority w:val="99"/>
    <w:rsid w:val="00933DF0"/>
    <w:rPr>
      <w:rFonts w:ascii="Century" w:eastAsia="AR明朝体L" w:hAnsi="Century"/>
    </w:rPr>
  </w:style>
  <w:style w:type="paragraph" w:styleId="a8">
    <w:name w:val="footer"/>
    <w:basedOn w:val="a"/>
    <w:link w:val="a9"/>
    <w:uiPriority w:val="99"/>
    <w:unhideWhenUsed/>
    <w:rsid w:val="00933DF0"/>
    <w:pPr>
      <w:tabs>
        <w:tab w:val="center" w:pos="4252"/>
        <w:tab w:val="right" w:pos="8504"/>
      </w:tabs>
      <w:snapToGrid w:val="0"/>
    </w:pPr>
  </w:style>
  <w:style w:type="character" w:customStyle="1" w:styleId="a9">
    <w:name w:val="フッター (文字)"/>
    <w:basedOn w:val="a0"/>
    <w:link w:val="a8"/>
    <w:uiPriority w:val="99"/>
    <w:rsid w:val="00933DF0"/>
    <w:rPr>
      <w:rFonts w:ascii="Century" w:eastAsia="AR明朝体L" w:hAnsi="Century"/>
    </w:rPr>
  </w:style>
  <w:style w:type="paragraph" w:styleId="aa">
    <w:name w:val="footnote text"/>
    <w:basedOn w:val="a"/>
    <w:link w:val="ab"/>
    <w:uiPriority w:val="99"/>
    <w:semiHidden/>
    <w:unhideWhenUsed/>
    <w:rsid w:val="00FB6CA7"/>
    <w:pPr>
      <w:snapToGrid w:val="0"/>
      <w:jc w:val="left"/>
    </w:pPr>
  </w:style>
  <w:style w:type="character" w:customStyle="1" w:styleId="ab">
    <w:name w:val="脚注文字列 (文字)"/>
    <w:basedOn w:val="a0"/>
    <w:link w:val="aa"/>
    <w:uiPriority w:val="99"/>
    <w:semiHidden/>
    <w:rsid w:val="00FB6CA7"/>
    <w:rPr>
      <w:rFonts w:ascii="Century" w:eastAsia="AR明朝体L" w:hAnsi="Century"/>
      <w:sz w:val="20"/>
    </w:rPr>
  </w:style>
  <w:style w:type="character" w:styleId="ac">
    <w:name w:val="footnote reference"/>
    <w:basedOn w:val="a0"/>
    <w:uiPriority w:val="99"/>
    <w:semiHidden/>
    <w:unhideWhenUsed/>
    <w:rsid w:val="00FB6CA7"/>
    <w:rPr>
      <w:vertAlign w:val="superscript"/>
    </w:rPr>
  </w:style>
  <w:style w:type="table" w:styleId="ad">
    <w:name w:val="Table Grid"/>
    <w:basedOn w:val="a1"/>
    <w:uiPriority w:val="59"/>
    <w:rsid w:val="0048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0F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82193">
      <w:bodyDiv w:val="1"/>
      <w:marLeft w:val="0"/>
      <w:marRight w:val="0"/>
      <w:marTop w:val="0"/>
      <w:marBottom w:val="0"/>
      <w:divBdr>
        <w:top w:val="none" w:sz="0" w:space="0" w:color="auto"/>
        <w:left w:val="none" w:sz="0" w:space="0" w:color="auto"/>
        <w:bottom w:val="none" w:sz="0" w:space="0" w:color="auto"/>
        <w:right w:val="none" w:sz="0" w:space="0" w:color="auto"/>
      </w:divBdr>
    </w:div>
    <w:div w:id="1109816118">
      <w:bodyDiv w:val="1"/>
      <w:marLeft w:val="0"/>
      <w:marRight w:val="0"/>
      <w:marTop w:val="0"/>
      <w:marBottom w:val="0"/>
      <w:divBdr>
        <w:top w:val="none" w:sz="0" w:space="0" w:color="auto"/>
        <w:left w:val="none" w:sz="0" w:space="0" w:color="auto"/>
        <w:bottom w:val="none" w:sz="0" w:space="0" w:color="auto"/>
        <w:right w:val="none" w:sz="0" w:space="0" w:color="auto"/>
      </w:divBdr>
    </w:div>
    <w:div w:id="1305351308">
      <w:bodyDiv w:val="1"/>
      <w:marLeft w:val="0"/>
      <w:marRight w:val="0"/>
      <w:marTop w:val="0"/>
      <w:marBottom w:val="0"/>
      <w:divBdr>
        <w:top w:val="none" w:sz="0" w:space="0" w:color="auto"/>
        <w:left w:val="none" w:sz="0" w:space="0" w:color="auto"/>
        <w:bottom w:val="none" w:sz="0" w:space="0" w:color="auto"/>
        <w:right w:val="none" w:sz="0" w:space="0" w:color="auto"/>
      </w:divBdr>
    </w:div>
    <w:div w:id="1336415617">
      <w:bodyDiv w:val="1"/>
      <w:marLeft w:val="0"/>
      <w:marRight w:val="0"/>
      <w:marTop w:val="0"/>
      <w:marBottom w:val="0"/>
      <w:divBdr>
        <w:top w:val="none" w:sz="0" w:space="0" w:color="auto"/>
        <w:left w:val="none" w:sz="0" w:space="0" w:color="auto"/>
        <w:bottom w:val="none" w:sz="0" w:space="0" w:color="auto"/>
        <w:right w:val="none" w:sz="0" w:space="0" w:color="auto"/>
      </w:divBdr>
    </w:div>
    <w:div w:id="1559322482">
      <w:bodyDiv w:val="1"/>
      <w:marLeft w:val="0"/>
      <w:marRight w:val="0"/>
      <w:marTop w:val="0"/>
      <w:marBottom w:val="0"/>
      <w:divBdr>
        <w:top w:val="none" w:sz="0" w:space="0" w:color="auto"/>
        <w:left w:val="none" w:sz="0" w:space="0" w:color="auto"/>
        <w:bottom w:val="none" w:sz="0" w:space="0" w:color="auto"/>
        <w:right w:val="none" w:sz="0" w:space="0" w:color="auto"/>
      </w:divBdr>
    </w:div>
    <w:div w:id="1768453993">
      <w:bodyDiv w:val="1"/>
      <w:marLeft w:val="0"/>
      <w:marRight w:val="0"/>
      <w:marTop w:val="0"/>
      <w:marBottom w:val="0"/>
      <w:divBdr>
        <w:top w:val="none" w:sz="0" w:space="0" w:color="auto"/>
        <w:left w:val="none" w:sz="0" w:space="0" w:color="auto"/>
        <w:bottom w:val="none" w:sz="0" w:space="0" w:color="auto"/>
        <w:right w:val="none" w:sz="0" w:space="0" w:color="auto"/>
      </w:divBdr>
    </w:div>
    <w:div w:id="2027946345">
      <w:bodyDiv w:val="1"/>
      <w:marLeft w:val="0"/>
      <w:marRight w:val="0"/>
      <w:marTop w:val="0"/>
      <w:marBottom w:val="0"/>
      <w:divBdr>
        <w:top w:val="none" w:sz="0" w:space="0" w:color="auto"/>
        <w:left w:val="none" w:sz="0" w:space="0" w:color="auto"/>
        <w:bottom w:val="none" w:sz="0" w:space="0" w:color="auto"/>
        <w:right w:val="none" w:sz="0" w:space="0" w:color="auto"/>
      </w:divBdr>
    </w:div>
    <w:div w:id="20586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9699-7838-4EA7-BCBC-B345A332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16159</TotalTime>
  <Pages>1</Pages>
  <Words>1060</Words>
  <Characters>6046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24</cp:revision>
  <dcterms:created xsi:type="dcterms:W3CDTF">2017-08-01T00:17:00Z</dcterms:created>
  <dcterms:modified xsi:type="dcterms:W3CDTF">2017-08-21T02:16:00Z</dcterms:modified>
</cp:coreProperties>
</file>