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F36" w:rsidRPr="0056428C" w:rsidRDefault="00B61005" w:rsidP="00B61005">
      <w:pPr>
        <w:jc w:val="center"/>
        <w:rPr>
          <w:b/>
          <w:sz w:val="22"/>
        </w:rPr>
      </w:pPr>
      <w:r w:rsidRPr="0056428C">
        <w:rPr>
          <w:rFonts w:hint="eastAsia"/>
          <w:b/>
          <w:sz w:val="22"/>
        </w:rPr>
        <w:t>神道体感のための神社探訪レポート</w:t>
      </w:r>
    </w:p>
    <w:p w:rsidR="00B61005" w:rsidRDefault="00B61005" w:rsidP="00B61005">
      <w:pPr>
        <w:jc w:val="right"/>
      </w:pPr>
      <w:r>
        <w:rPr>
          <w:rFonts w:hint="eastAsia"/>
        </w:rPr>
        <w:t>2017</w:t>
      </w:r>
      <w:r>
        <w:rPr>
          <w:rFonts w:hint="eastAsia"/>
        </w:rPr>
        <w:t>年</w:t>
      </w:r>
      <w:r>
        <w:rPr>
          <w:rFonts w:hint="eastAsia"/>
        </w:rPr>
        <w:t>1</w:t>
      </w:r>
      <w:r>
        <w:rPr>
          <w:rFonts w:hint="eastAsia"/>
        </w:rPr>
        <w:t>月</w:t>
      </w:r>
      <w:r w:rsidR="0056428C">
        <w:rPr>
          <w:rFonts w:hint="eastAsia"/>
        </w:rPr>
        <w:t>21</w:t>
      </w:r>
      <w:r>
        <w:rPr>
          <w:rFonts w:hint="eastAsia"/>
        </w:rPr>
        <w:t>日</w:t>
      </w:r>
      <w:r>
        <w:rPr>
          <w:rFonts w:hint="eastAsia"/>
        </w:rPr>
        <w:t>/</w:t>
      </w:r>
      <w:r>
        <w:rPr>
          <w:rFonts w:hint="eastAsia"/>
        </w:rPr>
        <w:t>小林</w:t>
      </w:r>
    </w:p>
    <w:p w:rsidR="008E10E5" w:rsidRDefault="00B61005" w:rsidP="00B61005">
      <w:pPr>
        <w:ind w:firstLineChars="213" w:firstLine="426"/>
        <w:jc w:val="left"/>
      </w:pPr>
      <w:r>
        <w:rPr>
          <w:rFonts w:hint="eastAsia"/>
        </w:rPr>
        <w:t>神道を体感するため初詣をかねて、神田明神と明治神宮に行ってきました。</w:t>
      </w:r>
    </w:p>
    <w:p w:rsidR="00B61005" w:rsidRDefault="00B61005" w:rsidP="00B61005">
      <w:pPr>
        <w:ind w:firstLineChars="213" w:firstLine="426"/>
        <w:jc w:val="left"/>
      </w:pPr>
      <w:r>
        <w:rPr>
          <w:rFonts w:hint="eastAsia"/>
        </w:rPr>
        <w:t>神田明神は</w:t>
      </w:r>
      <w:r w:rsidR="00171C55">
        <w:rPr>
          <w:rFonts w:hint="eastAsia"/>
        </w:rPr>
        <w:t>徳川幕府公認の</w:t>
      </w:r>
      <w:r>
        <w:rPr>
          <w:rFonts w:hint="eastAsia"/>
        </w:rPr>
        <w:t>江戸総鎮守の神社であり、明治神宮は敷地</w:t>
      </w:r>
      <w:r w:rsidR="006340B7">
        <w:rPr>
          <w:rStyle w:val="a5"/>
        </w:rPr>
        <w:footnoteReference w:id="1"/>
      </w:r>
      <w:r>
        <w:rPr>
          <w:rFonts w:hint="eastAsia"/>
        </w:rPr>
        <w:t>・参詣者数</w:t>
      </w:r>
      <w:r w:rsidR="001B7BC9">
        <w:rPr>
          <w:rStyle w:val="a5"/>
        </w:rPr>
        <w:footnoteReference w:id="2"/>
      </w:r>
      <w:r>
        <w:rPr>
          <w:rFonts w:hint="eastAsia"/>
        </w:rPr>
        <w:t>で都内最大の神社であり、</w:t>
      </w:r>
      <w:r w:rsidR="00E350B3">
        <w:rPr>
          <w:rFonts w:hint="eastAsia"/>
        </w:rPr>
        <w:t>この二社は</w:t>
      </w:r>
      <w:r>
        <w:rPr>
          <w:rFonts w:hint="eastAsia"/>
        </w:rPr>
        <w:t>東京を代表する</w:t>
      </w:r>
      <w:r w:rsidR="00E350B3">
        <w:rPr>
          <w:rFonts w:hint="eastAsia"/>
        </w:rPr>
        <w:t>神社といえる。</w:t>
      </w:r>
    </w:p>
    <w:p w:rsidR="00E350B3" w:rsidRDefault="00E350B3" w:rsidP="00B61005">
      <w:pPr>
        <w:ind w:firstLineChars="213" w:firstLine="426"/>
        <w:jc w:val="left"/>
      </w:pPr>
    </w:p>
    <w:p w:rsidR="00E350B3" w:rsidRPr="0056428C" w:rsidRDefault="00EB0596" w:rsidP="00EB0596">
      <w:pPr>
        <w:pStyle w:val="a6"/>
        <w:numPr>
          <w:ilvl w:val="0"/>
          <w:numId w:val="1"/>
        </w:numPr>
        <w:ind w:leftChars="0"/>
        <w:jc w:val="left"/>
        <w:rPr>
          <w:b/>
          <w:sz w:val="21"/>
          <w:szCs w:val="21"/>
        </w:rPr>
      </w:pPr>
      <w:r w:rsidRPr="0056428C">
        <w:rPr>
          <w:rFonts w:hint="eastAsia"/>
          <w:b/>
          <w:sz w:val="21"/>
          <w:szCs w:val="21"/>
        </w:rPr>
        <w:t>神田明神（</w:t>
      </w:r>
      <w:r w:rsidR="00CB74CB">
        <w:rPr>
          <w:rFonts w:hint="eastAsia"/>
          <w:b/>
          <w:sz w:val="21"/>
          <w:szCs w:val="21"/>
        </w:rPr>
        <w:t>1</w:t>
      </w:r>
      <w:r w:rsidR="00CB74CB">
        <w:rPr>
          <w:rFonts w:hint="eastAsia"/>
          <w:b/>
          <w:sz w:val="21"/>
          <w:szCs w:val="21"/>
        </w:rPr>
        <w:t>月</w:t>
      </w:r>
      <w:r w:rsidR="002A4E93">
        <w:rPr>
          <w:rFonts w:hint="eastAsia"/>
          <w:b/>
          <w:sz w:val="21"/>
          <w:szCs w:val="21"/>
        </w:rPr>
        <w:t>10</w:t>
      </w:r>
      <w:r w:rsidR="00CB74CB">
        <w:rPr>
          <w:rFonts w:hint="eastAsia"/>
          <w:b/>
          <w:sz w:val="21"/>
          <w:szCs w:val="21"/>
        </w:rPr>
        <w:t>日、</w:t>
      </w:r>
      <w:r w:rsidRPr="0056428C">
        <w:rPr>
          <w:rFonts w:hint="eastAsia"/>
          <w:b/>
          <w:sz w:val="21"/>
          <w:szCs w:val="21"/>
        </w:rPr>
        <w:t>JR</w:t>
      </w:r>
      <w:r w:rsidRPr="0056428C">
        <w:rPr>
          <w:rFonts w:hint="eastAsia"/>
          <w:b/>
          <w:sz w:val="21"/>
          <w:szCs w:val="21"/>
        </w:rPr>
        <w:t>水道橋駅から徒歩</w:t>
      </w:r>
      <w:r w:rsidRPr="0056428C">
        <w:rPr>
          <w:rFonts w:hint="eastAsia"/>
          <w:b/>
          <w:sz w:val="21"/>
          <w:szCs w:val="21"/>
        </w:rPr>
        <w:t>7</w:t>
      </w:r>
      <w:r w:rsidRPr="0056428C">
        <w:rPr>
          <w:rFonts w:hint="eastAsia"/>
          <w:b/>
          <w:sz w:val="21"/>
          <w:szCs w:val="21"/>
        </w:rPr>
        <w:t>分）</w:t>
      </w:r>
    </w:p>
    <w:p w:rsidR="00EB0596" w:rsidRPr="002010F2" w:rsidRDefault="005A2F23" w:rsidP="00EB0596">
      <w:pPr>
        <w:pStyle w:val="a6"/>
        <w:numPr>
          <w:ilvl w:val="0"/>
          <w:numId w:val="2"/>
        </w:numPr>
        <w:ind w:leftChars="0"/>
        <w:jc w:val="left"/>
      </w:pPr>
      <w:r>
        <w:rPr>
          <w:rFonts w:hint="eastAsia"/>
        </w:rPr>
        <w:t>730</w:t>
      </w:r>
      <w:r>
        <w:rPr>
          <w:rFonts w:hint="eastAsia"/>
        </w:rPr>
        <w:t>年創建。</w:t>
      </w:r>
      <w:r w:rsidR="00EB0596">
        <w:rPr>
          <w:rFonts w:hint="eastAsia"/>
        </w:rPr>
        <w:t>正式には神田神社。神田の地名は神の田を意味する</w:t>
      </w:r>
      <w:r w:rsidR="00EB0596" w:rsidRPr="00EB0596">
        <w:rPr>
          <w:rFonts w:ascii="AR P明朝体L" w:hAnsi="AR P明朝体L" w:cs="Segoe UI Symbol" w:hint="eastAsia"/>
        </w:rPr>
        <w:t>「かみた」</w:t>
      </w:r>
      <w:r w:rsidR="001A4B27">
        <w:rPr>
          <w:rFonts w:ascii="AR P明朝体L" w:hAnsi="AR P明朝体L" w:cs="Segoe UI Symbol" w:hint="eastAsia"/>
        </w:rPr>
        <w:t>がなまっ</w:t>
      </w:r>
      <w:r w:rsidR="00EB0596">
        <w:rPr>
          <w:rFonts w:ascii="AR P明朝体L" w:hAnsi="AR P明朝体L" w:cs="Segoe UI Symbol" w:hint="eastAsia"/>
        </w:rPr>
        <w:t>たもの。</w:t>
      </w:r>
      <w:r w:rsidR="00DA7BB6">
        <w:rPr>
          <w:rFonts w:ascii="AR P明朝体L" w:hAnsi="AR P明朝体L" w:cs="Segoe UI Symbol" w:hint="eastAsia"/>
        </w:rPr>
        <w:t>創</w:t>
      </w:r>
      <w:r w:rsidR="0056428C">
        <w:rPr>
          <w:rFonts w:ascii="AR P明朝体L" w:hAnsi="AR P明朝体L" w:cs="ＭＳ 明朝" w:hint="eastAsia"/>
        </w:rPr>
        <w:t>建</w:t>
      </w:r>
      <w:r w:rsidR="00DA7BB6">
        <w:rPr>
          <w:rFonts w:ascii="AR P明朝体L" w:hAnsi="AR P明朝体L" w:cs="Segoe UI Symbol" w:hint="eastAsia"/>
        </w:rPr>
        <w:t>者は真神田臣（まかんだのおみ）</w:t>
      </w:r>
      <w:r w:rsidR="001A4B27">
        <w:rPr>
          <w:rFonts w:ascii="AR P明朝体L" w:hAnsi="AR P明朝体L" w:cs="Segoe UI Symbol" w:hint="eastAsia"/>
        </w:rPr>
        <w:t>とのこと。</w:t>
      </w:r>
    </w:p>
    <w:p w:rsidR="00EB0596" w:rsidRPr="00D07F94" w:rsidRDefault="005A2F23" w:rsidP="00EB0596">
      <w:pPr>
        <w:pStyle w:val="a6"/>
        <w:numPr>
          <w:ilvl w:val="0"/>
          <w:numId w:val="2"/>
        </w:numPr>
        <w:ind w:leftChars="0"/>
        <w:jc w:val="left"/>
      </w:pPr>
      <w:r>
        <w:rPr>
          <w:rFonts w:ascii="AR P明朝体L" w:hAnsi="AR P明朝体L" w:cs="Segoe UI Symbol" w:hint="eastAsia"/>
        </w:rPr>
        <w:t>都会の神社であるため境内に樹木は少なく、</w:t>
      </w:r>
      <w:r w:rsidR="00EB0596">
        <w:rPr>
          <w:rFonts w:ascii="AR P明朝体L" w:hAnsi="AR P明朝体L" w:cs="Segoe UI Symbol" w:hint="eastAsia"/>
        </w:rPr>
        <w:t>社殿は昭和</w:t>
      </w:r>
      <w:r>
        <w:rPr>
          <w:rFonts w:asciiTheme="minorHAnsi" w:hAnsiTheme="minorHAnsi" w:cs="Segoe UI Symbol" w:hint="eastAsia"/>
        </w:rPr>
        <w:t>9</w:t>
      </w:r>
      <w:r w:rsidR="00EB0596">
        <w:rPr>
          <w:rFonts w:ascii="AR P明朝体L" w:hAnsi="AR P明朝体L" w:cs="Segoe UI Symbol" w:hint="eastAsia"/>
        </w:rPr>
        <w:t>年完成のコンクリート造り</w:t>
      </w:r>
      <w:r>
        <w:rPr>
          <w:rFonts w:ascii="AR P明朝体L" w:hAnsi="AR P明朝体L" w:cs="Segoe UI Symbol" w:hint="eastAsia"/>
        </w:rPr>
        <w:t>の朱塗りで彩色彫刻がほどこされている。</w:t>
      </w:r>
      <w:r w:rsidR="002010F2">
        <w:rPr>
          <w:rFonts w:ascii="AR P明朝体L" w:hAnsi="AR P明朝体L" w:cs="Segoe UI Symbol" w:hint="eastAsia"/>
        </w:rPr>
        <w:t>当時のコンクリート社殿は珍しく、国の有形文化財登録。</w:t>
      </w:r>
    </w:p>
    <w:p w:rsidR="00D07F94" w:rsidRPr="002010F2" w:rsidRDefault="00D07F94" w:rsidP="00D07F94">
      <w:pPr>
        <w:ind w:left="426"/>
        <w:jc w:val="left"/>
      </w:pPr>
      <w:r>
        <w:rPr>
          <w:rFonts w:hint="eastAsia"/>
        </w:rPr>
        <w:t xml:space="preserve">　</w:t>
      </w:r>
      <w:r>
        <w:rPr>
          <w:noProof/>
        </w:rPr>
        <w:drawing>
          <wp:inline distT="0" distB="0" distL="0" distR="0">
            <wp:extent cx="1383527" cy="1037518"/>
            <wp:effectExtent l="0" t="0" r="7620" b="0"/>
            <wp:docPr id="1" name="図 1" descr="C:\Users\Atsuki Kobayashi\Pictures\2017-01-10 001\RIMG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suki Kobayashi\Pictures\2017-01-10 001\RIMG00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7326" cy="1040367"/>
                    </a:xfrm>
                    <a:prstGeom prst="rect">
                      <a:avLst/>
                    </a:prstGeom>
                    <a:noFill/>
                    <a:ln>
                      <a:noFill/>
                    </a:ln>
                  </pic:spPr>
                </pic:pic>
              </a:graphicData>
            </a:graphic>
          </wp:inline>
        </w:drawing>
      </w:r>
      <w:r>
        <w:rPr>
          <w:rFonts w:hint="eastAsia"/>
        </w:rPr>
        <w:t xml:space="preserve">　</w:t>
      </w:r>
      <w:r>
        <w:rPr>
          <w:noProof/>
        </w:rPr>
        <w:drawing>
          <wp:inline distT="0" distB="0" distL="0" distR="0">
            <wp:extent cx="1383527" cy="1037518"/>
            <wp:effectExtent l="0" t="0" r="7620" b="0"/>
            <wp:docPr id="2" name="図 2" descr="C:\Users\Atsuki Kobayashi\Pictures\2017-01-10 001\R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suki Kobayashi\Pictures\2017-01-10 001\RIMG00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6038" cy="1039401"/>
                    </a:xfrm>
                    <a:prstGeom prst="rect">
                      <a:avLst/>
                    </a:prstGeom>
                    <a:noFill/>
                    <a:ln>
                      <a:noFill/>
                    </a:ln>
                  </pic:spPr>
                </pic:pic>
              </a:graphicData>
            </a:graphic>
          </wp:inline>
        </w:drawing>
      </w:r>
    </w:p>
    <w:p w:rsidR="00A831DD" w:rsidRPr="00D07F94" w:rsidRDefault="00A831DD" w:rsidP="00A831DD">
      <w:pPr>
        <w:pStyle w:val="a6"/>
        <w:numPr>
          <w:ilvl w:val="0"/>
          <w:numId w:val="2"/>
        </w:numPr>
        <w:ind w:leftChars="0"/>
        <w:jc w:val="left"/>
      </w:pPr>
      <w:r>
        <w:rPr>
          <w:rFonts w:ascii="AR P明朝体L" w:hAnsi="AR P明朝体L" w:cs="Segoe UI Symbol" w:hint="eastAsia"/>
        </w:rPr>
        <w:t>ご祭神は、「</w:t>
      </w:r>
      <w:r w:rsidR="001A4B27">
        <w:rPr>
          <w:rFonts w:ascii="AR P明朝体L" w:hAnsi="AR P明朝体L" w:cs="Segoe UI Symbol" w:hint="eastAsia"/>
        </w:rPr>
        <w:t>大己貴命・</w:t>
      </w:r>
      <w:r>
        <w:rPr>
          <w:rFonts w:ascii="AR P明朝体L" w:hAnsi="AR P明朝体L" w:cs="Segoe UI Symbol" w:hint="eastAsia"/>
        </w:rPr>
        <w:t>おおむなちのみこと」「</w:t>
      </w:r>
      <w:r w:rsidR="001A4B27">
        <w:rPr>
          <w:rFonts w:ascii="AR P明朝体L" w:hAnsi="AR P明朝体L" w:cs="Segoe UI Symbol" w:hint="eastAsia"/>
        </w:rPr>
        <w:t>少彦名命・</w:t>
      </w:r>
      <w:r>
        <w:rPr>
          <w:rFonts w:ascii="AR P明朝体L" w:hAnsi="AR P明朝体L" w:cs="Segoe UI Symbol" w:hint="eastAsia"/>
        </w:rPr>
        <w:t>すくなひこ</w:t>
      </w:r>
      <w:r w:rsidR="001A4B27">
        <w:rPr>
          <w:rFonts w:ascii="AR P明朝体L" w:hAnsi="AR P明朝体L" w:cs="Segoe UI Symbol" w:hint="eastAsia"/>
        </w:rPr>
        <w:t>な</w:t>
      </w:r>
      <w:r w:rsidR="0056428C">
        <w:rPr>
          <w:rFonts w:ascii="AR P明朝体L" w:hAnsi="AR P明朝体L" w:cs="Segoe UI Symbol" w:hint="eastAsia"/>
        </w:rPr>
        <w:t>のみこと」「平将門」。境内</w:t>
      </w:r>
      <w:r>
        <w:rPr>
          <w:rFonts w:ascii="AR P明朝体L" w:hAnsi="AR P明朝体L" w:cs="Segoe UI Symbol" w:hint="eastAsia"/>
        </w:rPr>
        <w:t>には小さな神社がいくつもあり（</w:t>
      </w:r>
      <w:r w:rsidRPr="00A831DD">
        <w:rPr>
          <w:rFonts w:asciiTheme="minorHAnsi" w:hAnsiTheme="minorHAnsi" w:cs="Segoe UI Symbol"/>
        </w:rPr>
        <w:t>10</w:t>
      </w:r>
      <w:r w:rsidR="00DA7BB6">
        <w:rPr>
          <w:rFonts w:ascii="AR P明朝体L" w:hAnsi="AR P明朝体L" w:cs="Segoe UI Symbol" w:hint="eastAsia"/>
        </w:rPr>
        <w:t>ほど</w:t>
      </w:r>
      <w:r>
        <w:rPr>
          <w:rFonts w:ascii="AR P明朝体L" w:hAnsi="AR P明朝体L" w:cs="Segoe UI Symbol" w:hint="eastAsia"/>
        </w:rPr>
        <w:t>）、それぞれ</w:t>
      </w:r>
      <w:r w:rsidR="001A4B27">
        <w:rPr>
          <w:rFonts w:ascii="AR P明朝体L" w:hAnsi="AR P明朝体L" w:cs="Segoe UI Symbol" w:hint="eastAsia"/>
        </w:rPr>
        <w:t>別々</w:t>
      </w:r>
      <w:r>
        <w:rPr>
          <w:rFonts w:ascii="AR P明朝体L" w:hAnsi="AR P明朝体L" w:cs="Segoe UI Symbol" w:hint="eastAsia"/>
        </w:rPr>
        <w:t>の神を祭っている。</w:t>
      </w:r>
      <w:r w:rsidR="002B585C">
        <w:rPr>
          <w:rFonts w:ascii="AR P明朝体L" w:hAnsi="AR P明朝体L" w:cs="Segoe UI Symbol" w:hint="eastAsia"/>
        </w:rPr>
        <w:t>まさに多神教。</w:t>
      </w:r>
    </w:p>
    <w:p w:rsidR="00D07F94" w:rsidRPr="00EB0596" w:rsidRDefault="00D07F94" w:rsidP="00D07F94">
      <w:pPr>
        <w:ind w:left="426"/>
        <w:jc w:val="left"/>
      </w:pPr>
      <w:r>
        <w:rPr>
          <w:rFonts w:hint="eastAsia"/>
        </w:rPr>
        <w:t xml:space="preserve">　</w:t>
      </w:r>
      <w:r>
        <w:rPr>
          <w:noProof/>
        </w:rPr>
        <w:drawing>
          <wp:inline distT="0" distB="0" distL="0" distR="0">
            <wp:extent cx="1388998" cy="1041621"/>
            <wp:effectExtent l="0" t="0" r="1905" b="6350"/>
            <wp:docPr id="3" name="図 3" descr="C:\Users\Atsuki Kobayashi\Pictures\2017-01-10 001\RIMG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suki Kobayashi\Pictures\2017-01-10 001\RIMG0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231" cy="1042545"/>
                    </a:xfrm>
                    <a:prstGeom prst="rect">
                      <a:avLst/>
                    </a:prstGeom>
                    <a:noFill/>
                    <a:ln>
                      <a:noFill/>
                    </a:ln>
                  </pic:spPr>
                </pic:pic>
              </a:graphicData>
            </a:graphic>
          </wp:inline>
        </w:drawing>
      </w:r>
      <w:r>
        <w:rPr>
          <w:rFonts w:hint="eastAsia"/>
        </w:rPr>
        <w:t xml:space="preserve">　</w:t>
      </w:r>
      <w:r>
        <w:rPr>
          <w:noProof/>
        </w:rPr>
        <w:drawing>
          <wp:inline distT="0" distB="0" distL="0" distR="0">
            <wp:extent cx="1394122" cy="1045463"/>
            <wp:effectExtent l="0" t="0" r="0" b="2540"/>
            <wp:docPr id="4" name="図 4" descr="C:\Users\Atsuki Kobayashi\Pictures\2017-01-10 001\RIMG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suki Kobayashi\Pictures\2017-01-10 001\RIMG00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9762" cy="1049692"/>
                    </a:xfrm>
                    <a:prstGeom prst="rect">
                      <a:avLst/>
                    </a:prstGeom>
                    <a:noFill/>
                    <a:ln>
                      <a:noFill/>
                    </a:ln>
                  </pic:spPr>
                </pic:pic>
              </a:graphicData>
            </a:graphic>
          </wp:inline>
        </w:drawing>
      </w:r>
      <w:r>
        <w:rPr>
          <w:rFonts w:hint="eastAsia"/>
        </w:rPr>
        <w:t xml:space="preserve">　</w:t>
      </w:r>
      <w:r>
        <w:rPr>
          <w:noProof/>
        </w:rPr>
        <w:drawing>
          <wp:inline distT="0" distB="0" distL="0" distR="0">
            <wp:extent cx="1396774" cy="1047452"/>
            <wp:effectExtent l="0" t="0" r="0" b="635"/>
            <wp:docPr id="5" name="図 5" descr="C:\Users\Atsuki Kobayashi\Pictures\2017-01-10 001\RIMG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suki Kobayashi\Pictures\2017-01-10 001\RIMG00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7746" cy="1048181"/>
                    </a:xfrm>
                    <a:prstGeom prst="rect">
                      <a:avLst/>
                    </a:prstGeom>
                    <a:noFill/>
                    <a:ln>
                      <a:noFill/>
                    </a:ln>
                  </pic:spPr>
                </pic:pic>
              </a:graphicData>
            </a:graphic>
          </wp:inline>
        </w:drawing>
      </w:r>
    </w:p>
    <w:p w:rsidR="002010F2" w:rsidRDefault="00A831DD" w:rsidP="00EB0596">
      <w:pPr>
        <w:pStyle w:val="a6"/>
        <w:numPr>
          <w:ilvl w:val="0"/>
          <w:numId w:val="2"/>
        </w:numPr>
        <w:ind w:leftChars="0"/>
        <w:jc w:val="left"/>
      </w:pPr>
      <w:r>
        <w:rPr>
          <w:rFonts w:hint="eastAsia"/>
        </w:rPr>
        <w:t>境内のすみの方には</w:t>
      </w:r>
      <w:r w:rsidR="002B585C">
        <w:rPr>
          <w:rFonts w:hint="eastAsia"/>
        </w:rPr>
        <w:t>サザレ</w:t>
      </w:r>
      <w:r>
        <w:rPr>
          <w:rFonts w:hint="eastAsia"/>
        </w:rPr>
        <w:t>石とイチョウの木があり、しめ縄が巻かれ神が宿っていることを示している。このように神が宿っているモノも神聖なモノとして信仰の対象になっている。</w:t>
      </w:r>
      <w:r w:rsidR="00F245C0">
        <w:rPr>
          <w:rFonts w:hint="eastAsia"/>
        </w:rPr>
        <w:t>我々</w:t>
      </w:r>
      <w:r w:rsidR="002B585C">
        <w:rPr>
          <w:rFonts w:hint="eastAsia"/>
        </w:rPr>
        <w:t>日本人は、石や木が信仰の対象にな</w:t>
      </w:r>
      <w:r w:rsidR="00F245C0">
        <w:rPr>
          <w:rFonts w:hint="eastAsia"/>
        </w:rPr>
        <w:t>ってい</w:t>
      </w:r>
      <w:r w:rsidR="002B585C">
        <w:rPr>
          <w:rFonts w:hint="eastAsia"/>
        </w:rPr>
        <w:t>ることの奇妙さをほとんど意識しないが、よく考えてみれば不思議なことである。</w:t>
      </w:r>
    </w:p>
    <w:p w:rsidR="00D07F94" w:rsidRDefault="00D07F94" w:rsidP="00D07F94">
      <w:pPr>
        <w:ind w:left="426"/>
        <w:jc w:val="left"/>
      </w:pPr>
      <w:r>
        <w:rPr>
          <w:rFonts w:hint="eastAsia"/>
        </w:rPr>
        <w:t xml:space="preserve">　</w:t>
      </w:r>
      <w:r>
        <w:rPr>
          <w:noProof/>
        </w:rPr>
        <w:drawing>
          <wp:inline distT="0" distB="0" distL="0" distR="0">
            <wp:extent cx="1391478" cy="1043481"/>
            <wp:effectExtent l="0" t="0" r="0" b="4445"/>
            <wp:docPr id="6" name="図 6" descr="C:\Users\Atsuki Kobayashi\Pictures\2017-01-10 001\RIMG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suki Kobayashi\Pictures\2017-01-10 001\RIMG00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4399" cy="1045672"/>
                    </a:xfrm>
                    <a:prstGeom prst="rect">
                      <a:avLst/>
                    </a:prstGeom>
                    <a:noFill/>
                    <a:ln>
                      <a:noFill/>
                    </a:ln>
                  </pic:spPr>
                </pic:pic>
              </a:graphicData>
            </a:graphic>
          </wp:inline>
        </w:drawing>
      </w:r>
      <w:r>
        <w:rPr>
          <w:rFonts w:hint="eastAsia"/>
        </w:rPr>
        <w:t xml:space="preserve">　</w:t>
      </w:r>
      <w:r>
        <w:rPr>
          <w:noProof/>
        </w:rPr>
        <w:drawing>
          <wp:inline distT="0" distB="0" distL="0" distR="0">
            <wp:extent cx="1383527" cy="1037519"/>
            <wp:effectExtent l="0" t="0" r="7620" b="0"/>
            <wp:docPr id="7" name="図 7" descr="C:\Users\Atsuki Kobayashi\Pictures\2017-01-10 001\RIMG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suki Kobayashi\Pictures\2017-01-10 001\RIMG00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6919" cy="1040063"/>
                    </a:xfrm>
                    <a:prstGeom prst="rect">
                      <a:avLst/>
                    </a:prstGeom>
                    <a:noFill/>
                    <a:ln>
                      <a:noFill/>
                    </a:ln>
                  </pic:spPr>
                </pic:pic>
              </a:graphicData>
            </a:graphic>
          </wp:inline>
        </w:drawing>
      </w:r>
    </w:p>
    <w:p w:rsidR="00A831DD" w:rsidRDefault="00F245C0" w:rsidP="00EB0596">
      <w:pPr>
        <w:pStyle w:val="a6"/>
        <w:numPr>
          <w:ilvl w:val="0"/>
          <w:numId w:val="2"/>
        </w:numPr>
        <w:ind w:leftChars="0"/>
        <w:jc w:val="left"/>
      </w:pPr>
      <w:r>
        <w:rPr>
          <w:rFonts w:hint="eastAsia"/>
        </w:rPr>
        <w:t>境内の両側にお札所</w:t>
      </w:r>
      <w:r w:rsidR="002B585C">
        <w:rPr>
          <w:rFonts w:hint="eastAsia"/>
        </w:rPr>
        <w:t>があり、あらゆる種類のお守りが売られている。</w:t>
      </w:r>
      <w:r w:rsidR="001A4B27">
        <w:rPr>
          <w:rFonts w:hint="eastAsia"/>
        </w:rPr>
        <w:t>ご利益は商売繁盛から縁結び、取引・勝負・入試</w:t>
      </w:r>
      <w:r w:rsidR="00FB478A">
        <w:rPr>
          <w:rFonts w:hint="eastAsia"/>
        </w:rPr>
        <w:t>に勝つ、家庭の除災繁栄、はたまた</w:t>
      </w:r>
      <w:r w:rsidR="00FB478A">
        <w:rPr>
          <w:rFonts w:hint="eastAsia"/>
        </w:rPr>
        <w:t>IT</w:t>
      </w:r>
      <w:r w:rsidR="00FB478A">
        <w:rPr>
          <w:rFonts w:hint="eastAsia"/>
        </w:rPr>
        <w:t>情報安全</w:t>
      </w:r>
      <w:r>
        <w:rPr>
          <w:rFonts w:hint="eastAsia"/>
        </w:rPr>
        <w:t>（！）</w:t>
      </w:r>
      <w:r w:rsidR="00FB478A">
        <w:rPr>
          <w:rFonts w:hint="eastAsia"/>
        </w:rPr>
        <w:t>などなど、無</w:t>
      </w:r>
      <w:r w:rsidR="00FB478A">
        <w:rPr>
          <w:rFonts w:hint="eastAsia"/>
        </w:rPr>
        <w:lastRenderedPageBreak/>
        <w:t>いものは無いという感じ。その形状もお札、木札、破魔矢、くま手、携帯ストラップ状のものと様々。</w:t>
      </w:r>
    </w:p>
    <w:p w:rsidR="003960E8" w:rsidRDefault="00D655C1" w:rsidP="003960E8">
      <w:pPr>
        <w:pStyle w:val="a6"/>
        <w:numPr>
          <w:ilvl w:val="0"/>
          <w:numId w:val="2"/>
        </w:numPr>
        <w:ind w:leftChars="0"/>
        <w:jc w:val="left"/>
      </w:pPr>
      <w:r>
        <w:rPr>
          <w:rFonts w:hint="eastAsia"/>
        </w:rPr>
        <w:t>ここで思うのは、</w:t>
      </w:r>
      <w:r w:rsidR="001D5C36">
        <w:rPr>
          <w:rFonts w:hint="eastAsia"/>
        </w:rPr>
        <w:t>宗</w:t>
      </w:r>
      <w:r>
        <w:rPr>
          <w:rFonts w:hint="eastAsia"/>
        </w:rPr>
        <w:t>教改革でマルチン・ルター</w:t>
      </w:r>
      <w:r w:rsidR="00F245C0">
        <w:rPr>
          <w:rFonts w:hint="eastAsia"/>
        </w:rPr>
        <w:t>（</w:t>
      </w:r>
      <w:r w:rsidR="00F245C0">
        <w:rPr>
          <w:rFonts w:hint="eastAsia"/>
        </w:rPr>
        <w:t>1483-1546</w:t>
      </w:r>
      <w:r w:rsidR="00F245C0">
        <w:rPr>
          <w:rFonts w:hint="eastAsia"/>
        </w:rPr>
        <w:t>年）</w:t>
      </w:r>
      <w:r>
        <w:rPr>
          <w:rFonts w:hint="eastAsia"/>
        </w:rPr>
        <w:t>が「免罪符」（贖宥状</w:t>
      </w:r>
      <w:r w:rsidR="00F03E6D">
        <w:rPr>
          <w:rFonts w:hint="eastAsia"/>
        </w:rPr>
        <w:t>、</w:t>
      </w:r>
      <w:proofErr w:type="spellStart"/>
      <w:r w:rsidR="00F03E6D">
        <w:rPr>
          <w:rFonts w:asciiTheme="minorHAnsi" w:hAnsiTheme="minorHAnsi" w:hint="eastAsia"/>
        </w:rPr>
        <w:t>indulgentia</w:t>
      </w:r>
      <w:proofErr w:type="spellEnd"/>
      <w:r>
        <w:rPr>
          <w:rFonts w:hint="eastAsia"/>
        </w:rPr>
        <w:t>）を批判した倫理観、すなわち</w:t>
      </w:r>
      <w:r w:rsidR="001D5C36">
        <w:rPr>
          <w:rFonts w:hint="eastAsia"/>
        </w:rPr>
        <w:t>神の救いを金銭で切り売りすることへの激しい</w:t>
      </w:r>
      <w:r w:rsidR="00623D71">
        <w:rPr>
          <w:rFonts w:hint="eastAsia"/>
        </w:rPr>
        <w:t>怒り</w:t>
      </w:r>
      <w:r>
        <w:rPr>
          <w:rFonts w:hint="eastAsia"/>
        </w:rPr>
        <w:t>。これに比べ、</w:t>
      </w:r>
      <w:r w:rsidR="003960E8">
        <w:rPr>
          <w:rFonts w:hint="eastAsia"/>
        </w:rPr>
        <w:t>日本人の宗教的な</w:t>
      </w:r>
      <w:r w:rsidR="00F03E6D">
        <w:rPr>
          <w:rFonts w:hint="eastAsia"/>
        </w:rPr>
        <w:t>倫理観</w:t>
      </w:r>
      <w:r w:rsidR="003960E8">
        <w:rPr>
          <w:rFonts w:hint="eastAsia"/>
        </w:rPr>
        <w:t>は決して高くないように思われる。</w:t>
      </w:r>
      <w:r w:rsidR="00F03E6D">
        <w:rPr>
          <w:rFonts w:hint="eastAsia"/>
        </w:rPr>
        <w:t>ただし、一般的な倫理観は</w:t>
      </w:r>
      <w:r w:rsidR="00D00EB1">
        <w:rPr>
          <w:rFonts w:hint="eastAsia"/>
        </w:rPr>
        <w:t>高いと言えるであろう。</w:t>
      </w:r>
    </w:p>
    <w:p w:rsidR="003960E8" w:rsidRDefault="003960E8" w:rsidP="003960E8">
      <w:pPr>
        <w:ind w:left="426"/>
        <w:jc w:val="left"/>
      </w:pPr>
      <w:r>
        <w:rPr>
          <w:rFonts w:hint="eastAsia"/>
        </w:rPr>
        <w:t xml:space="preserve">　</w:t>
      </w:r>
      <w:r>
        <w:rPr>
          <w:noProof/>
        </w:rPr>
        <w:drawing>
          <wp:inline distT="0" distB="0" distL="0" distR="0">
            <wp:extent cx="900375" cy="1200647"/>
            <wp:effectExtent l="0" t="0" r="0" b="0"/>
            <wp:docPr id="8" name="図 8" descr="C:\Users\Atsuki Kobayashi\Pictures\2017-01-10 001\RIMG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tsuki Kobayashi\Pictures\2017-01-10 001\RIMG00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1127" cy="1201650"/>
                    </a:xfrm>
                    <a:prstGeom prst="rect">
                      <a:avLst/>
                    </a:prstGeom>
                    <a:noFill/>
                    <a:ln>
                      <a:noFill/>
                    </a:ln>
                  </pic:spPr>
                </pic:pic>
              </a:graphicData>
            </a:graphic>
          </wp:inline>
        </w:drawing>
      </w:r>
      <w:r>
        <w:rPr>
          <w:rFonts w:hint="eastAsia"/>
        </w:rPr>
        <w:t xml:space="preserve">　</w:t>
      </w:r>
      <w:r>
        <w:rPr>
          <w:noProof/>
        </w:rPr>
        <w:drawing>
          <wp:inline distT="0" distB="0" distL="0" distR="0">
            <wp:extent cx="1534602" cy="1150811"/>
            <wp:effectExtent l="0" t="0" r="8890" b="0"/>
            <wp:docPr id="9" name="図 9" descr="C:\Users\Atsuki Kobayashi\Pictures\2017-01-10 001\RIMG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tsuki Kobayashi\Pictures\2017-01-10 001\RIMG00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0938" cy="1155563"/>
                    </a:xfrm>
                    <a:prstGeom prst="rect">
                      <a:avLst/>
                    </a:prstGeom>
                    <a:noFill/>
                    <a:ln>
                      <a:noFill/>
                    </a:ln>
                  </pic:spPr>
                </pic:pic>
              </a:graphicData>
            </a:graphic>
          </wp:inline>
        </w:drawing>
      </w:r>
      <w:r>
        <w:rPr>
          <w:rFonts w:hint="eastAsia"/>
        </w:rPr>
        <w:t xml:space="preserve">　</w:t>
      </w:r>
      <w:r>
        <w:rPr>
          <w:noProof/>
        </w:rPr>
        <w:drawing>
          <wp:inline distT="0" distB="0" distL="0" distR="0">
            <wp:extent cx="1537441" cy="1152939"/>
            <wp:effectExtent l="0" t="0" r="5715" b="9525"/>
            <wp:docPr id="10" name="図 10" descr="C:\Users\Atsuki Kobayashi\Pictures\2017-01-10 001\RIMG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tsuki Kobayashi\Pictures\2017-01-10 001\RIMG00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0714" cy="1155393"/>
                    </a:xfrm>
                    <a:prstGeom prst="rect">
                      <a:avLst/>
                    </a:prstGeom>
                    <a:noFill/>
                    <a:ln>
                      <a:noFill/>
                    </a:ln>
                  </pic:spPr>
                </pic:pic>
              </a:graphicData>
            </a:graphic>
          </wp:inline>
        </w:drawing>
      </w:r>
    </w:p>
    <w:p w:rsidR="00DA7BB6" w:rsidRDefault="00DA7BB6" w:rsidP="003960E8">
      <w:pPr>
        <w:ind w:left="426"/>
        <w:jc w:val="left"/>
      </w:pPr>
      <w:r>
        <w:rPr>
          <w:rFonts w:hint="eastAsia"/>
          <w:noProof/>
        </w:rPr>
        <w:t xml:space="preserve">　</w:t>
      </w:r>
      <w:r>
        <w:rPr>
          <w:noProof/>
        </w:rPr>
        <w:drawing>
          <wp:inline distT="0" distB="0" distL="0" distR="0" wp14:anchorId="394D4A20" wp14:editId="6521928D">
            <wp:extent cx="1963972" cy="934835"/>
            <wp:effectExtent l="0" t="0" r="0" b="0"/>
            <wp:docPr id="11" name="図 11" descr="「宥贖」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宥贖」の画像検索結果"/>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5582" cy="935601"/>
                    </a:xfrm>
                    <a:prstGeom prst="rect">
                      <a:avLst/>
                    </a:prstGeom>
                    <a:noFill/>
                    <a:ln>
                      <a:noFill/>
                    </a:ln>
                  </pic:spPr>
                </pic:pic>
              </a:graphicData>
            </a:graphic>
          </wp:inline>
        </w:drawing>
      </w:r>
      <w:r w:rsidR="00FB2E0D">
        <w:rPr>
          <w:rFonts w:hint="eastAsia"/>
          <w:noProof/>
        </w:rPr>
        <w:t xml:space="preserve">　</w:t>
      </w:r>
      <w:r w:rsidR="00FB2E0D">
        <w:rPr>
          <w:rFonts w:hint="eastAsia"/>
        </w:rPr>
        <w:t>贖宥状</w:t>
      </w:r>
      <w:r w:rsidR="00F03E6D">
        <w:rPr>
          <w:rFonts w:hint="eastAsia"/>
        </w:rPr>
        <w:t>(</w:t>
      </w:r>
      <w:r w:rsidR="00F03E6D">
        <w:rPr>
          <w:rFonts w:hint="eastAsia"/>
        </w:rPr>
        <w:t>単なる紙のようです。大きさ不明</w:t>
      </w:r>
      <w:r w:rsidR="00F03E6D">
        <w:rPr>
          <w:rFonts w:hint="eastAsia"/>
        </w:rPr>
        <w:t>)</w:t>
      </w:r>
    </w:p>
    <w:p w:rsidR="003960E8" w:rsidRDefault="003960E8" w:rsidP="003960E8">
      <w:pPr>
        <w:jc w:val="left"/>
      </w:pPr>
    </w:p>
    <w:p w:rsidR="003960E8" w:rsidRPr="00F245C0" w:rsidRDefault="003960E8" w:rsidP="003960E8">
      <w:pPr>
        <w:pStyle w:val="a6"/>
        <w:numPr>
          <w:ilvl w:val="0"/>
          <w:numId w:val="1"/>
        </w:numPr>
        <w:ind w:leftChars="0"/>
        <w:jc w:val="left"/>
        <w:rPr>
          <w:b/>
          <w:sz w:val="21"/>
          <w:szCs w:val="21"/>
        </w:rPr>
      </w:pPr>
      <w:r w:rsidRPr="00F245C0">
        <w:rPr>
          <w:rFonts w:hint="eastAsia"/>
          <w:b/>
          <w:sz w:val="21"/>
          <w:szCs w:val="21"/>
        </w:rPr>
        <w:t>明治神宮（</w:t>
      </w:r>
      <w:r w:rsidR="00CB74CB">
        <w:rPr>
          <w:rFonts w:hint="eastAsia"/>
          <w:b/>
          <w:sz w:val="21"/>
          <w:szCs w:val="21"/>
        </w:rPr>
        <w:t>1</w:t>
      </w:r>
      <w:r w:rsidR="00CB74CB">
        <w:rPr>
          <w:rFonts w:hint="eastAsia"/>
          <w:b/>
          <w:sz w:val="21"/>
          <w:szCs w:val="21"/>
        </w:rPr>
        <w:t>月</w:t>
      </w:r>
      <w:r w:rsidR="002A4E93">
        <w:rPr>
          <w:rFonts w:hint="eastAsia"/>
          <w:b/>
          <w:sz w:val="21"/>
          <w:szCs w:val="21"/>
        </w:rPr>
        <w:t>12</w:t>
      </w:r>
      <w:r w:rsidR="002A4E93">
        <w:rPr>
          <w:rFonts w:hint="eastAsia"/>
          <w:b/>
          <w:sz w:val="21"/>
          <w:szCs w:val="21"/>
        </w:rPr>
        <w:t>日、</w:t>
      </w:r>
      <w:r w:rsidRPr="00F245C0">
        <w:rPr>
          <w:rFonts w:hint="eastAsia"/>
          <w:b/>
          <w:sz w:val="21"/>
          <w:szCs w:val="21"/>
        </w:rPr>
        <w:t>JR</w:t>
      </w:r>
      <w:r w:rsidRPr="00F245C0">
        <w:rPr>
          <w:rFonts w:hint="eastAsia"/>
          <w:b/>
          <w:sz w:val="21"/>
          <w:szCs w:val="21"/>
        </w:rPr>
        <w:t>原宿駅から徒歩</w:t>
      </w:r>
      <w:r w:rsidR="00DA7BB6" w:rsidRPr="00F245C0">
        <w:rPr>
          <w:rFonts w:asciiTheme="minorHAnsi" w:hAnsiTheme="minorHAnsi" w:hint="eastAsia"/>
          <w:b/>
          <w:sz w:val="21"/>
          <w:szCs w:val="21"/>
        </w:rPr>
        <w:t>1</w:t>
      </w:r>
      <w:r w:rsidRPr="00F245C0">
        <w:rPr>
          <w:rFonts w:hint="eastAsia"/>
          <w:b/>
          <w:sz w:val="21"/>
          <w:szCs w:val="21"/>
        </w:rPr>
        <w:t>分）</w:t>
      </w:r>
    </w:p>
    <w:p w:rsidR="00DA7BB6" w:rsidRPr="00F731E2" w:rsidRDefault="00C60221" w:rsidP="00A4548B">
      <w:pPr>
        <w:pStyle w:val="a6"/>
        <w:numPr>
          <w:ilvl w:val="0"/>
          <w:numId w:val="5"/>
        </w:numPr>
        <w:ind w:leftChars="0"/>
        <w:jc w:val="left"/>
        <w:rPr>
          <w:rFonts w:ascii="AR P明朝体L" w:hAnsi="AR P明朝体L"/>
          <w:szCs w:val="20"/>
        </w:rPr>
      </w:pPr>
      <w:r w:rsidRPr="00F731E2">
        <w:rPr>
          <w:rFonts w:hint="eastAsia"/>
          <w:szCs w:val="20"/>
        </w:rPr>
        <w:t>1920</w:t>
      </w:r>
      <w:r w:rsidRPr="00F731E2">
        <w:rPr>
          <w:rFonts w:hint="eastAsia"/>
          <w:szCs w:val="20"/>
        </w:rPr>
        <w:t>年（大正</w:t>
      </w:r>
      <w:r w:rsidRPr="00F731E2">
        <w:rPr>
          <w:rFonts w:hint="eastAsia"/>
          <w:szCs w:val="20"/>
        </w:rPr>
        <w:t>9</w:t>
      </w:r>
      <w:r w:rsidR="001F1F15">
        <w:rPr>
          <w:rFonts w:hint="eastAsia"/>
          <w:szCs w:val="20"/>
        </w:rPr>
        <w:t>年）創建。元は官立</w:t>
      </w:r>
      <w:r w:rsidRPr="00F731E2">
        <w:rPr>
          <w:rFonts w:hint="eastAsia"/>
          <w:szCs w:val="20"/>
        </w:rPr>
        <w:t>社。</w:t>
      </w:r>
      <w:r w:rsidRPr="00F731E2">
        <w:rPr>
          <w:rFonts w:ascii="AR P明朝体L" w:hAnsi="AR P明朝体L" w:hint="eastAsia"/>
          <w:szCs w:val="20"/>
        </w:rPr>
        <w:t>ご祭</w:t>
      </w:r>
      <w:r w:rsidRPr="00F731E2">
        <w:rPr>
          <w:rFonts w:ascii="AR P明朝体L" w:hAnsi="AR P明朝体L" w:cs="ＭＳ 明朝" w:hint="eastAsia"/>
          <w:szCs w:val="20"/>
        </w:rPr>
        <w:t>神は明治天皇と昭憲皇太后。</w:t>
      </w:r>
      <w:r w:rsidR="00A4548B" w:rsidRPr="00F731E2">
        <w:rPr>
          <w:rFonts w:ascii="AR P明朝体L" w:hAnsi="AR P明朝体L" w:cs="ＭＳ 明朝" w:hint="eastAsia"/>
          <w:szCs w:val="20"/>
        </w:rPr>
        <w:t>ちなみに、天皇を</w:t>
      </w:r>
      <w:r w:rsidR="00A4548B" w:rsidRPr="00F731E2">
        <w:rPr>
          <w:rFonts w:ascii="AR P明朝体L" w:hAnsi="AR P明朝体L" w:hint="eastAsia"/>
          <w:szCs w:val="20"/>
        </w:rPr>
        <w:t>ご祭</w:t>
      </w:r>
      <w:r w:rsidR="00A4548B" w:rsidRPr="00F731E2">
        <w:rPr>
          <w:rFonts w:ascii="AR P明朝体L" w:hAnsi="AR P明朝体L" w:cs="ＭＳ 明朝" w:hint="eastAsia"/>
          <w:szCs w:val="20"/>
        </w:rPr>
        <w:t>神にした神社は</w:t>
      </w:r>
      <w:r w:rsidR="005428FD" w:rsidRPr="00F731E2">
        <w:rPr>
          <w:rFonts w:ascii="AR P明朝体L" w:hAnsi="AR P明朝体L" w:cs="ＭＳ 明朝" w:hint="eastAsia"/>
          <w:szCs w:val="20"/>
        </w:rPr>
        <w:t>それほど珍しくない</w:t>
      </w:r>
      <w:r w:rsidR="00A4548B" w:rsidRPr="00F731E2">
        <w:rPr>
          <w:rFonts w:ascii="AR P明朝体L" w:hAnsi="AR P明朝体L" w:cs="ＭＳ 明朝" w:hint="eastAsia"/>
          <w:szCs w:val="20"/>
        </w:rPr>
        <w:t>。たとえば、大分・宇佐神社(応神)、</w:t>
      </w:r>
      <w:r w:rsidR="005428FD" w:rsidRPr="00F731E2">
        <w:rPr>
          <w:rFonts w:ascii="AR P明朝体L" w:hAnsi="AR P明朝体L" w:cs="ＭＳ 明朝" w:hint="eastAsia"/>
          <w:szCs w:val="20"/>
        </w:rPr>
        <w:t>福岡・</w:t>
      </w:r>
      <w:r w:rsidR="00A4548B" w:rsidRPr="00F731E2">
        <w:rPr>
          <w:rFonts w:ascii="Courier New" w:hAnsi="Courier New" w:cs="Courier New"/>
          <w:color w:val="000000"/>
          <w:szCs w:val="20"/>
        </w:rPr>
        <w:t>香椎宮</w:t>
      </w:r>
      <w:r w:rsidR="00A4548B" w:rsidRPr="00F731E2">
        <w:rPr>
          <w:rFonts w:ascii="Courier New" w:hAnsi="Courier New" w:cs="Courier New" w:hint="eastAsia"/>
          <w:color w:val="000000"/>
          <w:szCs w:val="20"/>
        </w:rPr>
        <w:t>（仲哀）、</w:t>
      </w:r>
      <w:r w:rsidR="005428FD" w:rsidRPr="00F731E2">
        <w:rPr>
          <w:rFonts w:ascii="Courier New" w:hAnsi="Courier New" w:cs="Courier New" w:hint="eastAsia"/>
          <w:color w:val="000000"/>
          <w:szCs w:val="20"/>
        </w:rPr>
        <w:t>滋賀・近江神宮</w:t>
      </w:r>
      <w:r w:rsidR="00A4548B" w:rsidRPr="00F731E2">
        <w:rPr>
          <w:rFonts w:ascii="Courier New" w:hAnsi="Courier New" w:cs="Courier New" w:hint="eastAsia"/>
          <w:color w:val="000000"/>
          <w:szCs w:val="20"/>
        </w:rPr>
        <w:t>（天智）、</w:t>
      </w:r>
      <w:r w:rsidR="005428FD" w:rsidRPr="00F731E2">
        <w:rPr>
          <w:rFonts w:ascii="Courier New" w:hAnsi="Courier New" w:cs="Courier New" w:hint="eastAsia"/>
          <w:color w:val="000000"/>
          <w:szCs w:val="20"/>
        </w:rPr>
        <w:t>京都・</w:t>
      </w:r>
      <w:r w:rsidR="00A4548B" w:rsidRPr="00F731E2">
        <w:rPr>
          <w:rFonts w:ascii="Courier New" w:hAnsi="Courier New" w:cs="Courier New" w:hint="eastAsia"/>
          <w:color w:val="000000"/>
          <w:szCs w:val="20"/>
        </w:rPr>
        <w:t>平安神宮（桓武、孝明）、</w:t>
      </w:r>
      <w:r w:rsidR="005428FD" w:rsidRPr="00F731E2">
        <w:rPr>
          <w:rFonts w:ascii="Courier New" w:hAnsi="Courier New" w:cs="Courier New" w:hint="eastAsia"/>
          <w:color w:val="000000"/>
          <w:szCs w:val="20"/>
        </w:rPr>
        <w:t>奈良・吉野神宮</w:t>
      </w:r>
      <w:r w:rsidR="00A4548B" w:rsidRPr="00F731E2">
        <w:rPr>
          <w:rFonts w:ascii="Courier New" w:hAnsi="Courier New" w:cs="Courier New" w:hint="eastAsia"/>
          <w:color w:val="000000"/>
          <w:szCs w:val="20"/>
        </w:rPr>
        <w:t>（後醍醐）。</w:t>
      </w:r>
    </w:p>
    <w:p w:rsidR="00C60221" w:rsidRPr="00F731E2" w:rsidRDefault="00BF43D9" w:rsidP="00DA7BB6">
      <w:pPr>
        <w:pStyle w:val="a6"/>
        <w:numPr>
          <w:ilvl w:val="0"/>
          <w:numId w:val="5"/>
        </w:numPr>
        <w:ind w:leftChars="0"/>
        <w:jc w:val="left"/>
        <w:rPr>
          <w:rFonts w:ascii="AR P明朝体L" w:hAnsi="AR P明朝体L"/>
          <w:szCs w:val="20"/>
        </w:rPr>
      </w:pPr>
      <w:r w:rsidRPr="00F731E2">
        <w:rPr>
          <w:rFonts w:ascii="AR P明朝体L" w:hAnsi="AR P明朝体L" w:hint="eastAsia"/>
          <w:szCs w:val="20"/>
        </w:rPr>
        <w:t>鳥居と</w:t>
      </w:r>
      <w:r w:rsidR="004F5ED8" w:rsidRPr="00F731E2">
        <w:rPr>
          <w:rFonts w:ascii="AR P明朝体L" w:hAnsi="AR P明朝体L" w:hint="eastAsia"/>
          <w:szCs w:val="20"/>
        </w:rPr>
        <w:t>本殿</w:t>
      </w:r>
      <w:r w:rsidRPr="00F731E2">
        <w:rPr>
          <w:rFonts w:ascii="AR P明朝体L" w:hAnsi="AR P明朝体L" w:hint="eastAsia"/>
          <w:szCs w:val="20"/>
        </w:rPr>
        <w:t>その他の建物は</w:t>
      </w:r>
      <w:r w:rsidR="00F245C0">
        <w:rPr>
          <w:rFonts w:ascii="AR P明朝体L" w:hAnsi="AR P明朝体L" w:hint="eastAsia"/>
          <w:szCs w:val="20"/>
        </w:rPr>
        <w:t>まったく</w:t>
      </w:r>
      <w:r w:rsidRPr="00F731E2">
        <w:rPr>
          <w:rFonts w:ascii="AR P明朝体L" w:hAnsi="AR P明朝体L" w:hint="eastAsia"/>
          <w:szCs w:val="20"/>
        </w:rPr>
        <w:t>彩色なしで質素。</w:t>
      </w:r>
    </w:p>
    <w:p w:rsidR="00F7305D" w:rsidRPr="00F7305D" w:rsidRDefault="00051D2F" w:rsidP="00F7305D">
      <w:pPr>
        <w:ind w:left="426"/>
        <w:jc w:val="left"/>
        <w:rPr>
          <w:rFonts w:ascii="AR P明朝体L" w:hAnsi="AR P明朝体L" w:cs="Times New Roman"/>
          <w:snapToGrid w:val="0"/>
          <w:color w:val="000000"/>
          <w:w w:val="0"/>
          <w:kern w:val="0"/>
          <w:sz w:val="21"/>
          <w:szCs w:val="21"/>
          <w:u w:color="000000"/>
          <w:bdr w:val="none" w:sz="0" w:space="0" w:color="000000"/>
          <w:shd w:val="clear" w:color="000000" w:fill="000000"/>
          <w:lang w:val="x-none" w:bidi="x-none"/>
        </w:rPr>
      </w:pPr>
      <w:r>
        <w:rPr>
          <w:rFonts w:ascii="AR P明朝体L" w:hAnsi="AR P明朝体L" w:hint="eastAsia"/>
        </w:rPr>
        <w:t xml:space="preserve">　</w:t>
      </w:r>
      <w:r>
        <w:rPr>
          <w:rFonts w:ascii="AR P明朝体L" w:hAnsi="AR P明朝体L"/>
          <w:noProof/>
        </w:rPr>
        <w:drawing>
          <wp:inline distT="0" distB="0" distL="0" distR="0" wp14:anchorId="5617A6E3" wp14:editId="646A2B07">
            <wp:extent cx="1486894" cy="1115034"/>
            <wp:effectExtent l="0" t="0" r="0" b="9525"/>
            <wp:docPr id="12" name="図 12" descr="C:\Users\Atsuki Kobayashi\Pictures\2017-01-12 001\RIMG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tsuki Kobayashi\Pictures\2017-01-12 001\RIMG01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8585" cy="1116302"/>
                    </a:xfrm>
                    <a:prstGeom prst="rect">
                      <a:avLst/>
                    </a:prstGeom>
                    <a:noFill/>
                    <a:ln>
                      <a:noFill/>
                    </a:ln>
                  </pic:spPr>
                </pic:pic>
              </a:graphicData>
            </a:graphic>
          </wp:inline>
        </w:drawing>
      </w:r>
      <w:r w:rsidR="00BF43D9">
        <w:rPr>
          <w:rFonts w:ascii="AR P明朝体L" w:hAnsi="AR P明朝体L" w:hint="eastAsia"/>
        </w:rPr>
        <w:t xml:space="preserve">　</w:t>
      </w:r>
      <w:r w:rsidRPr="00051D2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BF43D9">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5801A035" wp14:editId="516BE3F9">
            <wp:extent cx="1505630" cy="1129085"/>
            <wp:effectExtent l="0" t="0" r="0" b="0"/>
            <wp:docPr id="14" name="図 14" descr="C:\Users\Atsuki Kobayashi\Pictures\2017-01-12 001\RIMG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tsuki Kobayashi\Pictures\2017-01-12 001\RIMG00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4976" cy="1136093"/>
                    </a:xfrm>
                    <a:prstGeom prst="rect">
                      <a:avLst/>
                    </a:prstGeom>
                    <a:noFill/>
                    <a:ln>
                      <a:noFill/>
                    </a:ln>
                  </pic:spPr>
                </pic:pic>
              </a:graphicData>
            </a:graphic>
          </wp:inline>
        </w:drawing>
      </w:r>
    </w:p>
    <w:p w:rsidR="001F1F15" w:rsidRPr="00D21027" w:rsidRDefault="00F7305D" w:rsidP="00D21027">
      <w:pPr>
        <w:ind w:left="426"/>
        <w:jc w:val="left"/>
        <w:rPr>
          <w:rFonts w:ascii="Times New Roman" w:eastAsiaTheme="minorEastAsia" w:hAnsi="Times New Roman" w:cs="Times New Roman"/>
          <w:snapToGrid w:val="0"/>
          <w:color w:val="000000"/>
          <w:w w:val="0"/>
          <w:kern w:val="0"/>
          <w:sz w:val="0"/>
          <w:szCs w:val="0"/>
          <w:u w:color="000000"/>
          <w:bdr w:val="none" w:sz="0" w:space="0" w:color="000000"/>
          <w:shd w:val="clear" w:color="000000" w:fill="000000"/>
          <w:lang w:val="x-none" w:bidi="x-none"/>
        </w:rPr>
      </w:pPr>
      <w:r>
        <w:rPr>
          <w:rFonts w:ascii="AR P明朝体L" w:hAnsi="AR P明朝体L" w:hint="eastAsia"/>
        </w:rPr>
        <w:t xml:space="preserve">　</w:t>
      </w:r>
      <w:r>
        <w:rPr>
          <w:rFonts w:ascii="AR P明朝体L" w:hAnsi="AR P明朝体L"/>
          <w:noProof/>
        </w:rPr>
        <w:drawing>
          <wp:inline distT="0" distB="0" distL="0" distR="0" wp14:anchorId="60D25A10" wp14:editId="00D61339">
            <wp:extent cx="1486894" cy="1115034"/>
            <wp:effectExtent l="0" t="0" r="0" b="9525"/>
            <wp:docPr id="17" name="図 17" descr="C:\Users\Atsuki Kobayashi\Pictures\2017-01-12 001\RIMG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tsuki Kobayashi\Pictures\2017-01-12 001\RIMG00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0057" cy="1117406"/>
                    </a:xfrm>
                    <a:prstGeom prst="rect">
                      <a:avLst/>
                    </a:prstGeom>
                    <a:noFill/>
                    <a:ln>
                      <a:noFill/>
                    </a:ln>
                  </pic:spPr>
                </pic:pic>
              </a:graphicData>
            </a:graphic>
          </wp:inline>
        </w:drawing>
      </w:r>
      <w:r>
        <w:rPr>
          <w:rFonts w:ascii="AR P明朝体L" w:hAnsi="AR P明朝体L" w:hint="eastAsia"/>
        </w:rPr>
        <w:t xml:space="preserve">　</w:t>
      </w:r>
      <w:r w:rsidRPr="00F7305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AR P明朝体L" w:hAnsi="AR P明朝体L"/>
          <w:noProof/>
        </w:rPr>
        <w:drawing>
          <wp:inline distT="0" distB="0" distL="0" distR="0" wp14:anchorId="2FAC2B67" wp14:editId="7B09E303">
            <wp:extent cx="1484424" cy="1113182"/>
            <wp:effectExtent l="0" t="0" r="1905" b="0"/>
            <wp:docPr id="18" name="図 18" descr="C:\Users\Atsuki Kobayashi\Pictures\2017-01-12 001\RIMG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suki Kobayashi\Pictures\2017-01-12 001\RIMG01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0985" cy="1118102"/>
                    </a:xfrm>
                    <a:prstGeom prst="rect">
                      <a:avLst/>
                    </a:prstGeom>
                    <a:noFill/>
                    <a:ln>
                      <a:noFill/>
                    </a:ln>
                  </pic:spPr>
                </pic:pic>
              </a:graphicData>
            </a:graphic>
          </wp:inline>
        </w:drawing>
      </w:r>
      <w:r>
        <w:rPr>
          <w:rFonts w:ascii="AR P明朝体L" w:hAnsi="AR P明朝体L" w:hint="eastAsia"/>
          <w:noProof/>
        </w:rPr>
        <w:t xml:space="preserve">　</w:t>
      </w:r>
      <w:r w:rsidRPr="00F7305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AR P明朝体L" w:hAnsi="AR P明朝体L"/>
          <w:noProof/>
        </w:rPr>
        <w:drawing>
          <wp:inline distT="0" distB="0" distL="0" distR="0" wp14:anchorId="4556D234" wp14:editId="2ECAEA89">
            <wp:extent cx="1452616" cy="1089329"/>
            <wp:effectExtent l="0" t="0" r="0" b="0"/>
            <wp:docPr id="19" name="図 19" descr="C:\Users\Atsuki Kobayashi\Pictures\2017-01-12 001\RIMG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tsuki Kobayashi\Pictures\2017-01-12 001\RIMG00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7396" cy="1092913"/>
                    </a:xfrm>
                    <a:prstGeom prst="rect">
                      <a:avLst/>
                    </a:prstGeom>
                    <a:noFill/>
                    <a:ln>
                      <a:noFill/>
                    </a:ln>
                  </pic:spPr>
                </pic:pic>
              </a:graphicData>
            </a:graphic>
          </wp:inline>
        </w:drawing>
      </w:r>
    </w:p>
    <w:p w:rsidR="00737666" w:rsidRDefault="00737666" w:rsidP="0056684F">
      <w:pPr>
        <w:pStyle w:val="a6"/>
        <w:numPr>
          <w:ilvl w:val="0"/>
          <w:numId w:val="5"/>
        </w:numPr>
        <w:ind w:leftChars="0"/>
        <w:jc w:val="left"/>
        <w:rPr>
          <w:rFonts w:ascii="AR P明朝体L" w:hAnsi="AR P明朝体L"/>
        </w:rPr>
      </w:pPr>
      <w:r>
        <w:rPr>
          <w:rFonts w:ascii="AR P明朝体L" w:hAnsi="AR P明朝体L" w:hint="eastAsia"/>
        </w:rPr>
        <w:t>本殿前にある大木には、しめ縄が張られていた。</w:t>
      </w:r>
      <w:r w:rsidR="00D00EB1">
        <w:rPr>
          <w:rFonts w:ascii="AR P明朝体L" w:hAnsi="AR P明朝体L" w:hint="eastAsia"/>
        </w:rPr>
        <w:t>賽銭箱まで設置されていた。</w:t>
      </w:r>
    </w:p>
    <w:p w:rsidR="00D00EB1" w:rsidRPr="00D00EB1" w:rsidRDefault="00D00EB1" w:rsidP="00D00EB1">
      <w:pPr>
        <w:ind w:left="426"/>
        <w:jc w:val="left"/>
        <w:rPr>
          <w:rFonts w:ascii="AR P明朝体L" w:hAnsi="AR P明朝体L"/>
        </w:rPr>
      </w:pPr>
      <w:r>
        <w:rPr>
          <w:rFonts w:ascii="AR P明朝体L" w:hAnsi="AR P明朝体L" w:hint="eastAsia"/>
        </w:rPr>
        <w:t xml:space="preserve">　</w:t>
      </w:r>
      <w:r>
        <w:rPr>
          <w:rFonts w:ascii="AR P明朝体L" w:hAnsi="AR P明朝体L"/>
          <w:noProof/>
        </w:rPr>
        <w:drawing>
          <wp:inline distT="0" distB="0" distL="0" distR="0">
            <wp:extent cx="1388996" cy="1041621"/>
            <wp:effectExtent l="0" t="0" r="1905" b="6350"/>
            <wp:docPr id="13" name="図 13" descr="C:\Users\Atsuki Kobayashi\Pictures\2017-01-12 001\RIMG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suki Kobayashi\Pictures\2017-01-12 001\RIMG00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2688" cy="1044390"/>
                    </a:xfrm>
                    <a:prstGeom prst="rect">
                      <a:avLst/>
                    </a:prstGeom>
                    <a:noFill/>
                    <a:ln>
                      <a:noFill/>
                    </a:ln>
                  </pic:spPr>
                </pic:pic>
              </a:graphicData>
            </a:graphic>
          </wp:inline>
        </w:drawing>
      </w:r>
      <w:r>
        <w:rPr>
          <w:rFonts w:ascii="AR P明朝体L" w:hAnsi="AR P明朝体L" w:hint="eastAsia"/>
        </w:rPr>
        <w:t xml:space="preserve">　</w:t>
      </w:r>
      <w:r>
        <w:rPr>
          <w:rFonts w:ascii="AR P明朝体L" w:hAnsi="AR P明朝体L"/>
          <w:noProof/>
        </w:rPr>
        <w:drawing>
          <wp:inline distT="0" distB="0" distL="0" distR="0">
            <wp:extent cx="1367624" cy="1025593"/>
            <wp:effectExtent l="0" t="0" r="4445" b="3175"/>
            <wp:docPr id="15" name="図 15" descr="C:\Users\Atsuki Kobayashi\Pictures\2017-01-12 001\RIMG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suki Kobayashi\Pictures\2017-01-12 001\RIMG00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3921" cy="1030315"/>
                    </a:xfrm>
                    <a:prstGeom prst="rect">
                      <a:avLst/>
                    </a:prstGeom>
                    <a:noFill/>
                    <a:ln>
                      <a:noFill/>
                    </a:ln>
                  </pic:spPr>
                </pic:pic>
              </a:graphicData>
            </a:graphic>
          </wp:inline>
        </w:drawing>
      </w:r>
      <w:bookmarkStart w:id="0" w:name="_GoBack"/>
      <w:bookmarkEnd w:id="0"/>
    </w:p>
    <w:p w:rsidR="00051D2F" w:rsidRPr="00737666" w:rsidRDefault="00F731E2" w:rsidP="0056684F">
      <w:pPr>
        <w:pStyle w:val="a6"/>
        <w:numPr>
          <w:ilvl w:val="0"/>
          <w:numId w:val="5"/>
        </w:numPr>
        <w:ind w:leftChars="0"/>
        <w:jc w:val="left"/>
        <w:rPr>
          <w:rFonts w:ascii="AR P明朝体L" w:hAnsi="AR P明朝体L"/>
        </w:rPr>
      </w:pPr>
      <w:r>
        <w:rPr>
          <w:rFonts w:ascii="AR P明朝体L" w:hAnsi="AR P明朝体L" w:cs="ＭＳ 明朝" w:hint="eastAsia"/>
        </w:rPr>
        <w:lastRenderedPageBreak/>
        <w:t>私も</w:t>
      </w:r>
      <w:r w:rsidR="00F245C0">
        <w:rPr>
          <w:rFonts w:ascii="AR P明朝体L" w:hAnsi="AR P明朝体L" w:cs="ＭＳ 明朝" w:hint="eastAsia"/>
        </w:rPr>
        <w:t>本殿に向かい</w:t>
      </w:r>
      <w:r w:rsidR="004018AD">
        <w:rPr>
          <w:rFonts w:ascii="AR P明朝体L" w:hAnsi="AR P明朝体L" w:cs="ＭＳ 明朝" w:hint="eastAsia"/>
        </w:rPr>
        <w:t>二礼二拍手一礼し家内安全・</w:t>
      </w:r>
      <w:r w:rsidR="00F7305D">
        <w:rPr>
          <w:rFonts w:ascii="AR P明朝体L" w:hAnsi="AR P明朝体L" w:cs="ＭＳ 明朝" w:hint="eastAsia"/>
        </w:rPr>
        <w:t>家族健康を祈ったが、</w:t>
      </w:r>
      <w:r w:rsidR="00D2100D">
        <w:rPr>
          <w:rFonts w:ascii="AR P明朝体L" w:hAnsi="AR P明朝体L" w:cs="ＭＳ 明朝" w:hint="eastAsia"/>
        </w:rPr>
        <w:t>冷静に考えれば、</w:t>
      </w:r>
      <w:r w:rsidR="00D260EA">
        <w:rPr>
          <w:rFonts w:ascii="AR P明朝体L" w:hAnsi="AR P明朝体L" w:cs="ＭＳ 明朝" w:hint="eastAsia"/>
        </w:rPr>
        <w:t>人間を拝</w:t>
      </w:r>
      <w:r w:rsidR="0056684F">
        <w:rPr>
          <w:rFonts w:ascii="AR P明朝体L" w:hAnsi="AR P明朝体L" w:cs="ＭＳ 明朝" w:hint="eastAsia"/>
        </w:rPr>
        <w:t>んでいるわけであり</w:t>
      </w:r>
      <w:r w:rsidR="00D260EA">
        <w:rPr>
          <w:rFonts w:ascii="AR P明朝体L" w:hAnsi="AR P明朝体L" w:cs="ＭＳ 明朝" w:hint="eastAsia"/>
        </w:rPr>
        <w:t>、奇妙なものである</w:t>
      </w:r>
      <w:r w:rsidR="00D2100D">
        <w:rPr>
          <w:rFonts w:ascii="AR P明朝体L" w:hAnsi="AR P明朝体L" w:cs="ＭＳ 明朝" w:hint="eastAsia"/>
        </w:rPr>
        <w:t>。</w:t>
      </w:r>
      <w:r w:rsidR="00B07BDD">
        <w:rPr>
          <w:rFonts w:ascii="AR P明朝体L" w:hAnsi="AR P明朝体L" w:cs="ＭＳ 明朝" w:hint="eastAsia"/>
        </w:rPr>
        <w:t>しかも、一人</w:t>
      </w:r>
      <w:r w:rsidR="00737666">
        <w:rPr>
          <w:rFonts w:ascii="AR P明朝体L" w:hAnsi="AR P明朝体L" w:cs="ＭＳ 明朝" w:hint="eastAsia"/>
        </w:rPr>
        <w:t>は天皇の妻</w:t>
      </w:r>
      <w:r w:rsidR="004018AD">
        <w:rPr>
          <w:rFonts w:ascii="AR P明朝体L" w:hAnsi="AR P明朝体L" w:cs="ＭＳ 明朝" w:hint="eastAsia"/>
        </w:rPr>
        <w:t>というだけで歴史的にも無名の人</w:t>
      </w:r>
      <w:r w:rsidR="00737666">
        <w:rPr>
          <w:rFonts w:ascii="AR P明朝体L" w:hAnsi="AR P明朝体L" w:cs="ＭＳ 明朝" w:hint="eastAsia"/>
        </w:rPr>
        <w:t>なのでなおさらである。</w:t>
      </w:r>
      <w:r w:rsidR="00D2100D">
        <w:rPr>
          <w:rFonts w:ascii="AR P明朝体L" w:hAnsi="AR P明朝体L" w:cs="ＭＳ 明朝" w:hint="eastAsia"/>
        </w:rPr>
        <w:t>しかし、</w:t>
      </w:r>
      <w:r w:rsidR="00B07BDD">
        <w:rPr>
          <w:rFonts w:ascii="AR P明朝体L" w:hAnsi="AR P明朝体L" w:cs="ＭＳ 明朝" w:hint="eastAsia"/>
        </w:rPr>
        <w:t>私も含め</w:t>
      </w:r>
      <w:r w:rsidR="00D2100D">
        <w:rPr>
          <w:rFonts w:ascii="AR P明朝体L" w:hAnsi="AR P明朝体L" w:cs="ＭＳ 明朝" w:hint="eastAsia"/>
        </w:rPr>
        <w:t>日本人は</w:t>
      </w:r>
      <w:r w:rsidR="0056684F">
        <w:rPr>
          <w:rFonts w:ascii="AR P明朝体L" w:hAnsi="AR P明朝体L" w:cs="ＭＳ 明朝" w:hint="eastAsia"/>
        </w:rPr>
        <w:t>ほとんど違和感なく拝んでいる。</w:t>
      </w:r>
      <w:r w:rsidR="00B07BDD">
        <w:rPr>
          <w:rFonts w:ascii="AR P明朝体L" w:hAnsi="AR P明朝体L" w:cs="ＭＳ 明朝" w:hint="eastAsia"/>
        </w:rPr>
        <w:t>これは</w:t>
      </w:r>
      <w:r w:rsidR="0056684F">
        <w:rPr>
          <w:rFonts w:ascii="AR P明朝体L" w:hAnsi="AR P明朝体L" w:cs="ＭＳ 明朝" w:hint="eastAsia"/>
        </w:rPr>
        <w:t>よく言えば柔軟な思考、わるく言えば節操がない</w:t>
      </w:r>
      <w:r w:rsidR="00B07BDD">
        <w:rPr>
          <w:rFonts w:ascii="AR P明朝体L" w:hAnsi="AR P明朝体L" w:cs="ＭＳ 明朝" w:hint="eastAsia"/>
        </w:rPr>
        <w:t>と言える</w:t>
      </w:r>
      <w:r w:rsidR="0056684F">
        <w:rPr>
          <w:rFonts w:ascii="AR P明朝体L" w:hAnsi="AR P明朝体L" w:cs="ＭＳ 明朝" w:hint="eastAsia"/>
        </w:rPr>
        <w:t>。この日本人の</w:t>
      </w:r>
      <w:r w:rsidR="00B07BDD">
        <w:rPr>
          <w:rFonts w:ascii="AR P明朝体L" w:hAnsi="AR P明朝体L" w:cs="ＭＳ 明朝" w:hint="eastAsia"/>
        </w:rPr>
        <w:t>心情</w:t>
      </w:r>
      <w:r w:rsidR="0056684F">
        <w:rPr>
          <w:rFonts w:ascii="AR P明朝体L" w:hAnsi="AR P明朝体L" w:cs="ＭＳ 明朝" w:hint="eastAsia"/>
        </w:rPr>
        <w:t>は</w:t>
      </w:r>
      <w:r w:rsidR="00B07BDD">
        <w:rPr>
          <w:rFonts w:ascii="AR P明朝体L" w:hAnsi="AR P明朝体L" w:cs="ＭＳ 明朝" w:hint="eastAsia"/>
        </w:rPr>
        <w:t>やはり</w:t>
      </w:r>
      <w:r w:rsidR="0056684F">
        <w:rPr>
          <w:rFonts w:ascii="AR P明朝体L" w:hAnsi="AR P明朝体L" w:cs="ＭＳ 明朝" w:hint="eastAsia"/>
        </w:rPr>
        <w:t>倫理観に影響を与えていると思う。</w:t>
      </w:r>
    </w:p>
    <w:p w:rsidR="00D21027" w:rsidRPr="00803F55" w:rsidRDefault="00D21027" w:rsidP="00D21027">
      <w:pPr>
        <w:pStyle w:val="a6"/>
        <w:numPr>
          <w:ilvl w:val="0"/>
          <w:numId w:val="5"/>
        </w:numPr>
        <w:ind w:leftChars="0"/>
        <w:jc w:val="left"/>
        <w:rPr>
          <w:rFonts w:ascii="AR P明朝体L" w:hAnsi="AR P明朝体L"/>
        </w:rPr>
      </w:pPr>
      <w:r>
        <w:rPr>
          <w:rFonts w:ascii="AR P明朝体L" w:hAnsi="AR P明朝体L" w:cs="ＭＳ 明朝" w:hint="eastAsia"/>
        </w:rPr>
        <w:t>神田明神でもそうだが、参拝している日本人の多くはご祭神が何なのかを知らないのではないか。知っていたとしても、明治天皇ではなくその背後にある漠然とした「神」に祈りをささげているのではないか。だからご祭神が明治天皇</w:t>
      </w:r>
      <w:r w:rsidR="00FB15B2">
        <w:rPr>
          <w:rFonts w:ascii="AR P明朝体L" w:hAnsi="AR P明朝体L" w:cs="ＭＳ 明朝" w:hint="eastAsia"/>
        </w:rPr>
        <w:t>＝人間</w:t>
      </w:r>
      <w:r>
        <w:rPr>
          <w:rFonts w:ascii="AR P明朝体L" w:hAnsi="AR P明朝体L" w:cs="ＭＳ 明朝" w:hint="eastAsia"/>
        </w:rPr>
        <w:t>でも構わないのではないか。</w:t>
      </w:r>
    </w:p>
    <w:p w:rsidR="00737666" w:rsidRPr="00D21027" w:rsidRDefault="00C971BA" w:rsidP="0056684F">
      <w:pPr>
        <w:pStyle w:val="a6"/>
        <w:numPr>
          <w:ilvl w:val="0"/>
          <w:numId w:val="5"/>
        </w:numPr>
        <w:ind w:leftChars="0"/>
        <w:jc w:val="left"/>
        <w:rPr>
          <w:rFonts w:ascii="AR P明朝体L" w:hAnsi="AR P明朝体L"/>
        </w:rPr>
      </w:pPr>
      <w:r>
        <w:rPr>
          <w:rFonts w:ascii="AR P明朝体L" w:hAnsi="AR P明朝体L" w:hint="eastAsia"/>
        </w:rPr>
        <w:t>ここで思ったのは、昭和天皇の「人間宣言」。</w:t>
      </w:r>
      <w:r w:rsidR="00B07BDD">
        <w:rPr>
          <w:rFonts w:ascii="AR P明朝体L" w:hAnsi="AR P明朝体L" w:hint="eastAsia"/>
        </w:rPr>
        <w:t>戦前、昭和天皇は生きながらにして神であったが（現人神）、終戦後</w:t>
      </w:r>
      <w:r>
        <w:rPr>
          <w:rFonts w:ascii="AR P明朝体L" w:hAnsi="AR P明朝体L" w:hint="eastAsia"/>
        </w:rPr>
        <w:t>の「人間宣言」により</w:t>
      </w:r>
      <w:r w:rsidR="004018AD">
        <w:rPr>
          <w:rFonts w:ascii="AR P明朝体L" w:hAnsi="AR P明朝体L" w:hint="eastAsia"/>
        </w:rPr>
        <w:t>普通の</w:t>
      </w:r>
      <w:r w:rsidR="00D21027">
        <w:rPr>
          <w:rFonts w:ascii="AR P明朝体L" w:hAnsi="AR P明朝体L" w:hint="eastAsia"/>
        </w:rPr>
        <w:t>人間に復帰した。ただし、当時の日本人は政治</w:t>
      </w:r>
      <w:r>
        <w:rPr>
          <w:rFonts w:ascii="AR P明朝体L" w:hAnsi="AR P明朝体L" w:hint="eastAsia"/>
        </w:rPr>
        <w:t>的イデオロギーの上で神であると理解しており、本気になって神だと信じていた日本人なんていなかった。だから、なんの驚きもなく「人間宣言」が受け入れられた、ということを昔何かの本で読んだことがある。</w:t>
      </w:r>
      <w:r w:rsidR="00803F55">
        <w:rPr>
          <w:rFonts w:ascii="AR P明朝体L" w:hAnsi="AR P明朝体L" w:hint="eastAsia"/>
        </w:rPr>
        <w:t>これは</w:t>
      </w:r>
      <w:r>
        <w:rPr>
          <w:rFonts w:ascii="AR P明朝体L" w:hAnsi="AR P明朝体L" w:hint="eastAsia"/>
        </w:rPr>
        <w:t>日本人のモノの考え方の柔軟性をものがたっていると</w:t>
      </w:r>
      <w:r w:rsidR="004018AD">
        <w:rPr>
          <w:rFonts w:ascii="AR P明朝体L" w:hAnsi="AR P明朝体L" w:hint="eastAsia"/>
        </w:rPr>
        <w:t>言える</w:t>
      </w:r>
      <w:r>
        <w:rPr>
          <w:rFonts w:ascii="AR P明朝体L" w:hAnsi="AR P明朝体L" w:hint="eastAsia"/>
        </w:rPr>
        <w:t>が、</w:t>
      </w:r>
      <w:r w:rsidR="00803F55">
        <w:rPr>
          <w:rFonts w:ascii="AR P明朝体L" w:hAnsi="AR P明朝体L" w:hint="eastAsia"/>
        </w:rPr>
        <w:t>この柔軟性は</w:t>
      </w:r>
      <w:r>
        <w:rPr>
          <w:rFonts w:ascii="AR P明朝体L" w:hAnsi="AR P明朝体L" w:cs="ＭＳ 明朝" w:hint="eastAsia"/>
        </w:rPr>
        <w:t>倫理的な</w:t>
      </w:r>
      <w:r w:rsidR="00803F55">
        <w:rPr>
          <w:rFonts w:ascii="AR P明朝体L" w:hAnsi="AR P明朝体L" w:cs="ＭＳ 明朝" w:hint="eastAsia"/>
        </w:rPr>
        <w:t>問題に対しても柔軟に対応してしまう考え方につながっているように思われる</w:t>
      </w:r>
      <w:r>
        <w:rPr>
          <w:rFonts w:ascii="AR P明朝体L" w:hAnsi="AR P明朝体L" w:cs="ＭＳ 明朝" w:hint="eastAsia"/>
        </w:rPr>
        <w:t>。</w:t>
      </w:r>
    </w:p>
    <w:p w:rsidR="00803F55" w:rsidRPr="00803F55" w:rsidRDefault="004018AD" w:rsidP="0056684F">
      <w:pPr>
        <w:pStyle w:val="a6"/>
        <w:numPr>
          <w:ilvl w:val="0"/>
          <w:numId w:val="5"/>
        </w:numPr>
        <w:ind w:leftChars="0"/>
        <w:jc w:val="left"/>
        <w:rPr>
          <w:rFonts w:ascii="AR P明朝体L" w:hAnsi="AR P明朝体L"/>
        </w:rPr>
      </w:pPr>
      <w:r>
        <w:rPr>
          <w:rFonts w:ascii="AR P明朝体L" w:hAnsi="AR P明朝体L" w:cs="ＭＳ 明朝" w:hint="eastAsia"/>
        </w:rPr>
        <w:t>やはり</w:t>
      </w:r>
      <w:r w:rsidR="00803F55">
        <w:rPr>
          <w:rFonts w:ascii="AR P明朝体L" w:hAnsi="AR P明朝体L" w:cs="ＭＳ 明朝" w:hint="eastAsia"/>
        </w:rPr>
        <w:t>様々なお守りが売られていた。</w:t>
      </w:r>
      <w:r w:rsidR="00F04CE3">
        <w:rPr>
          <w:rFonts w:ascii="AR P明朝体L" w:hAnsi="AR P明朝体L" w:cs="ＭＳ 明朝" w:hint="eastAsia"/>
        </w:rPr>
        <w:t>お札所</w:t>
      </w:r>
      <w:r w:rsidR="00803F55">
        <w:rPr>
          <w:rFonts w:ascii="AR P明朝体L" w:hAnsi="AR P明朝体L" w:cs="ＭＳ 明朝" w:hint="eastAsia"/>
        </w:rPr>
        <w:t>は</w:t>
      </w:r>
      <w:r w:rsidR="00F04CE3">
        <w:rPr>
          <w:rFonts w:ascii="AR P明朝体L" w:hAnsi="AR P明朝体L" w:cs="ＭＳ 明朝" w:hint="eastAsia"/>
        </w:rPr>
        <w:t>二か所あった。</w:t>
      </w:r>
      <w:r w:rsidR="00F731E2">
        <w:rPr>
          <w:rFonts w:ascii="AR P明朝体L" w:hAnsi="AR P明朝体L" w:cs="ＭＳ 明朝" w:hint="eastAsia"/>
        </w:rPr>
        <w:t>様々なご利益あり。</w:t>
      </w:r>
      <w:r>
        <w:rPr>
          <w:rFonts w:ascii="AR P明朝体L" w:hAnsi="AR P明朝体L" w:cs="ＭＳ 明朝" w:hint="eastAsia"/>
        </w:rPr>
        <w:t>この状況</w:t>
      </w:r>
      <w:r w:rsidR="00C561B7">
        <w:rPr>
          <w:rFonts w:ascii="AR P明朝体L" w:hAnsi="AR P明朝体L" w:cs="ＭＳ 明朝" w:hint="eastAsia"/>
        </w:rPr>
        <w:t>を見て</w:t>
      </w:r>
      <w:r>
        <w:rPr>
          <w:rFonts w:ascii="AR P明朝体L" w:hAnsi="AR P明朝体L" w:cs="ＭＳ 明朝" w:hint="eastAsia"/>
        </w:rPr>
        <w:t>、いわゆる右翼の天皇崇拝者は何とも思わないのだろうか。明治天皇をネタにして金儲けをしている</w:t>
      </w:r>
      <w:r w:rsidR="00C561B7">
        <w:rPr>
          <w:rFonts w:ascii="AR P明朝体L" w:hAnsi="AR P明朝体L" w:cs="ＭＳ 明朝" w:hint="eastAsia"/>
        </w:rPr>
        <w:t>。非倫理的。これを受け入れてしまうのが日本の文化なのであろう。</w:t>
      </w:r>
    </w:p>
    <w:p w:rsidR="00803F55" w:rsidRDefault="00803F55" w:rsidP="00803F55">
      <w:pPr>
        <w:ind w:left="426"/>
        <w:jc w:val="left"/>
        <w:rPr>
          <w:rFonts w:ascii="AR P明朝体L" w:hAnsi="AR P明朝体L"/>
        </w:rPr>
      </w:pPr>
      <w:r>
        <w:rPr>
          <w:rFonts w:ascii="AR P明朝体L" w:hAnsi="AR P明朝体L" w:hint="eastAsia"/>
        </w:rPr>
        <w:t xml:space="preserve">　</w:t>
      </w:r>
      <w:r>
        <w:rPr>
          <w:rFonts w:ascii="AR P明朝体L" w:hAnsi="AR P明朝体L"/>
          <w:noProof/>
        </w:rPr>
        <w:drawing>
          <wp:inline distT="0" distB="0" distL="0" distR="0">
            <wp:extent cx="1296062" cy="971927"/>
            <wp:effectExtent l="0" t="0" r="0" b="0"/>
            <wp:docPr id="16" name="図 16" descr="C:\Users\Atsuki Kobayashi\Pictures\2017-01-12 001\RIMG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suki Kobayashi\Pictures\2017-01-12 001\RIMG00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2120" cy="976470"/>
                    </a:xfrm>
                    <a:prstGeom prst="rect">
                      <a:avLst/>
                    </a:prstGeom>
                    <a:noFill/>
                    <a:ln>
                      <a:noFill/>
                    </a:ln>
                  </pic:spPr>
                </pic:pic>
              </a:graphicData>
            </a:graphic>
          </wp:inline>
        </w:drawing>
      </w:r>
      <w:r>
        <w:rPr>
          <w:rFonts w:ascii="AR P明朝体L" w:hAnsi="AR P明朝体L" w:hint="eastAsia"/>
        </w:rPr>
        <w:t xml:space="preserve">　</w:t>
      </w:r>
      <w:r>
        <w:rPr>
          <w:rFonts w:ascii="AR P明朝体L" w:hAnsi="AR P明朝体L"/>
          <w:noProof/>
        </w:rPr>
        <w:drawing>
          <wp:inline distT="0" distB="0" distL="0" distR="0">
            <wp:extent cx="1539098" cy="979453"/>
            <wp:effectExtent l="0" t="0" r="4445" b="0"/>
            <wp:docPr id="20" name="図 20" descr="C:\Users\Atsuki Kobayashi\Pictures\2017-01-12 001\RIMG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suki Kobayashi\Pictures\2017-01-12 001\RIMG009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8883" cy="985680"/>
                    </a:xfrm>
                    <a:prstGeom prst="rect">
                      <a:avLst/>
                    </a:prstGeom>
                    <a:noFill/>
                    <a:ln>
                      <a:noFill/>
                    </a:ln>
                  </pic:spPr>
                </pic:pic>
              </a:graphicData>
            </a:graphic>
          </wp:inline>
        </w:drawing>
      </w:r>
      <w:r w:rsidR="00F04CE3">
        <w:rPr>
          <w:rFonts w:ascii="AR P明朝体L" w:hAnsi="AR P明朝体L" w:hint="eastAsia"/>
        </w:rPr>
        <w:t xml:space="preserve">　</w:t>
      </w:r>
      <w:r w:rsidR="00F04CE3">
        <w:rPr>
          <w:rFonts w:ascii="AR P明朝体L" w:hAnsi="AR P明朝体L"/>
          <w:noProof/>
        </w:rPr>
        <w:drawing>
          <wp:inline distT="0" distB="0" distL="0" distR="0">
            <wp:extent cx="1367624" cy="976785"/>
            <wp:effectExtent l="0" t="0" r="4445" b="0"/>
            <wp:docPr id="21" name="図 21" descr="C:\Users\Atsuki Kobayashi\Pictures\2017-01-12 001\RIMG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suki Kobayashi\Pictures\2017-01-12 001\RIMG01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2492" cy="980262"/>
                    </a:xfrm>
                    <a:prstGeom prst="rect">
                      <a:avLst/>
                    </a:prstGeom>
                    <a:noFill/>
                    <a:ln>
                      <a:noFill/>
                    </a:ln>
                  </pic:spPr>
                </pic:pic>
              </a:graphicData>
            </a:graphic>
          </wp:inline>
        </w:drawing>
      </w:r>
    </w:p>
    <w:p w:rsidR="00F731E2" w:rsidRPr="00550ADD" w:rsidRDefault="00F731E2" w:rsidP="00F731E2">
      <w:pPr>
        <w:pStyle w:val="a6"/>
        <w:numPr>
          <w:ilvl w:val="0"/>
          <w:numId w:val="6"/>
        </w:numPr>
        <w:ind w:leftChars="0"/>
        <w:jc w:val="left"/>
        <w:rPr>
          <w:rFonts w:ascii="AR P明朝体L" w:hAnsi="AR P明朝体L"/>
          <w:szCs w:val="20"/>
        </w:rPr>
      </w:pPr>
      <w:r w:rsidRPr="00550ADD">
        <w:rPr>
          <w:rFonts w:ascii="AR P明朝体L" w:hAnsi="AR P明朝体L" w:hint="eastAsia"/>
          <w:szCs w:val="20"/>
        </w:rPr>
        <w:t>ついでに、原宿駅</w:t>
      </w:r>
      <w:r w:rsidR="00550ADD" w:rsidRPr="00550ADD">
        <w:rPr>
          <w:rFonts w:ascii="AR P明朝体L" w:hAnsi="AR P明朝体L" w:hint="eastAsia"/>
          <w:szCs w:val="20"/>
        </w:rPr>
        <w:t>について。駅の開業は明治</w:t>
      </w:r>
      <w:r w:rsidR="00550ADD">
        <w:rPr>
          <w:rFonts w:asciiTheme="minorHAnsi" w:hAnsiTheme="minorHAnsi" w:hint="eastAsia"/>
          <w:szCs w:val="20"/>
        </w:rPr>
        <w:t>39</w:t>
      </w:r>
      <w:r w:rsidR="00550ADD">
        <w:rPr>
          <w:rFonts w:asciiTheme="minorHAnsi" w:hAnsiTheme="minorHAnsi" w:hint="eastAsia"/>
          <w:szCs w:val="20"/>
        </w:rPr>
        <w:t>年。現在の英国風の駅舎は大正</w:t>
      </w:r>
      <w:r w:rsidR="00550ADD">
        <w:rPr>
          <w:rFonts w:asciiTheme="minorHAnsi" w:hAnsiTheme="minorHAnsi" w:hint="eastAsia"/>
          <w:szCs w:val="20"/>
        </w:rPr>
        <w:t>13</w:t>
      </w:r>
      <w:r w:rsidR="00550ADD">
        <w:rPr>
          <w:rFonts w:asciiTheme="minorHAnsi" w:hAnsiTheme="minorHAnsi" w:hint="eastAsia"/>
          <w:szCs w:val="20"/>
        </w:rPr>
        <w:t>年完成で都内最古の木造駅舎とのこと。明治神宮の創建は大正</w:t>
      </w:r>
      <w:r w:rsidR="00550ADD">
        <w:rPr>
          <w:rFonts w:asciiTheme="minorHAnsi" w:hAnsiTheme="minorHAnsi" w:hint="eastAsia"/>
          <w:szCs w:val="20"/>
        </w:rPr>
        <w:t>9</w:t>
      </w:r>
      <w:r w:rsidR="00550ADD">
        <w:rPr>
          <w:rFonts w:asciiTheme="minorHAnsi" w:hAnsiTheme="minorHAnsi" w:hint="eastAsia"/>
          <w:szCs w:val="20"/>
        </w:rPr>
        <w:t>年なので、なぜ駅舎を</w:t>
      </w:r>
      <w:r w:rsidR="00FB15B2">
        <w:rPr>
          <w:rFonts w:asciiTheme="minorHAnsi" w:hAnsiTheme="minorHAnsi" w:hint="eastAsia"/>
          <w:szCs w:val="20"/>
        </w:rPr>
        <w:t>なんの脈絡もなく</w:t>
      </w:r>
      <w:r w:rsidR="00550ADD">
        <w:rPr>
          <w:rFonts w:asciiTheme="minorHAnsi" w:hAnsiTheme="minorHAnsi" w:hint="eastAsia"/>
          <w:szCs w:val="20"/>
        </w:rPr>
        <w:t>（</w:t>
      </w:r>
      <w:r w:rsidR="0056428C">
        <w:rPr>
          <w:rFonts w:asciiTheme="minorHAnsi" w:hAnsiTheme="minorHAnsi" w:hint="eastAsia"/>
          <w:szCs w:val="20"/>
        </w:rPr>
        <w:t>？</w:t>
      </w:r>
      <w:r w:rsidR="00550ADD">
        <w:rPr>
          <w:rFonts w:asciiTheme="minorHAnsi" w:hAnsiTheme="minorHAnsi" w:hint="eastAsia"/>
          <w:szCs w:val="20"/>
        </w:rPr>
        <w:t>）英国風にし</w:t>
      </w:r>
      <w:r w:rsidR="0056428C">
        <w:rPr>
          <w:rFonts w:asciiTheme="minorHAnsi" w:hAnsiTheme="minorHAnsi" w:hint="eastAsia"/>
          <w:szCs w:val="20"/>
        </w:rPr>
        <w:t>てしまっ</w:t>
      </w:r>
      <w:r w:rsidR="00550ADD">
        <w:rPr>
          <w:rFonts w:asciiTheme="minorHAnsi" w:hAnsiTheme="minorHAnsi" w:hint="eastAsia"/>
          <w:szCs w:val="20"/>
        </w:rPr>
        <w:t>たのだろうか。</w:t>
      </w:r>
      <w:r w:rsidR="0056428C">
        <w:rPr>
          <w:rFonts w:asciiTheme="minorHAnsi" w:hAnsiTheme="minorHAnsi" w:hint="eastAsia"/>
          <w:szCs w:val="20"/>
        </w:rPr>
        <w:t xml:space="preserve">当時、鉄道は西洋文明の象徴だったからか？　</w:t>
      </w:r>
      <w:r w:rsidR="00C561B7">
        <w:rPr>
          <w:rFonts w:asciiTheme="minorHAnsi" w:hAnsiTheme="minorHAnsi" w:hint="eastAsia"/>
          <w:szCs w:val="20"/>
        </w:rPr>
        <w:t>現在の原宿の街には似合っているが、完成当時は</w:t>
      </w:r>
      <w:r w:rsidR="007C1C8B">
        <w:rPr>
          <w:rFonts w:asciiTheme="minorHAnsi" w:hAnsiTheme="minorHAnsi" w:hint="eastAsia"/>
          <w:szCs w:val="20"/>
        </w:rPr>
        <w:t>違和感があったのではないか。</w:t>
      </w:r>
      <w:r w:rsidR="0056428C">
        <w:rPr>
          <w:rFonts w:asciiTheme="minorHAnsi" w:hAnsiTheme="minorHAnsi" w:hint="eastAsia"/>
          <w:szCs w:val="20"/>
        </w:rPr>
        <w:t>この英国風の駅舎も柔軟性のある</w:t>
      </w:r>
      <w:r w:rsidR="007C1C8B">
        <w:rPr>
          <w:rFonts w:asciiTheme="minorHAnsi" w:hAnsiTheme="minorHAnsi" w:hint="eastAsia"/>
          <w:szCs w:val="20"/>
        </w:rPr>
        <w:t>/</w:t>
      </w:r>
      <w:r w:rsidR="0056428C">
        <w:rPr>
          <w:rFonts w:asciiTheme="minorHAnsi" w:hAnsiTheme="minorHAnsi" w:hint="eastAsia"/>
          <w:szCs w:val="20"/>
        </w:rPr>
        <w:t>融通無碍な日本人のモノの考え方を表しているように思われる。</w:t>
      </w:r>
    </w:p>
    <w:p w:rsidR="00550ADD" w:rsidRDefault="00550ADD" w:rsidP="00D21027">
      <w:pPr>
        <w:ind w:left="426"/>
        <w:jc w:val="left"/>
        <w:rPr>
          <w:rFonts w:ascii="AR P明朝体L" w:hAnsi="AR P明朝体L"/>
          <w:szCs w:val="20"/>
        </w:rPr>
      </w:pPr>
      <w:r>
        <w:rPr>
          <w:rFonts w:ascii="AR P明朝体L" w:hAnsi="AR P明朝体L" w:hint="eastAsia"/>
          <w:szCs w:val="20"/>
        </w:rPr>
        <w:t xml:space="preserve">　</w:t>
      </w:r>
      <w:r w:rsidR="001F1F15">
        <w:rPr>
          <w:rFonts w:ascii="AR P明朝体L" w:hAnsi="AR P明朝体L"/>
          <w:noProof/>
          <w:szCs w:val="20"/>
        </w:rPr>
        <w:drawing>
          <wp:inline distT="0" distB="0" distL="0" distR="0" wp14:anchorId="1AF2003B" wp14:editId="50FFA715">
            <wp:extent cx="1860605" cy="1083395"/>
            <wp:effectExtent l="0" t="0" r="6350" b="2540"/>
            <wp:docPr id="23" name="図 23" descr="C:\Users\Atsuki Kobayashi\Pictures\2017-01-12 001\RIMG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suki Kobayashi\Pictures\2017-01-12 001\RIMG01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5399" cy="1086186"/>
                    </a:xfrm>
                    <a:prstGeom prst="rect">
                      <a:avLst/>
                    </a:prstGeom>
                    <a:noFill/>
                    <a:ln>
                      <a:noFill/>
                    </a:ln>
                  </pic:spPr>
                </pic:pic>
              </a:graphicData>
            </a:graphic>
          </wp:inline>
        </w:drawing>
      </w:r>
    </w:p>
    <w:p w:rsidR="00550ADD" w:rsidRPr="00550ADD" w:rsidRDefault="00550ADD" w:rsidP="00550ADD">
      <w:pPr>
        <w:ind w:left="426"/>
        <w:jc w:val="right"/>
        <w:rPr>
          <w:rFonts w:ascii="AR P明朝体L" w:hAnsi="AR P明朝体L"/>
          <w:szCs w:val="20"/>
        </w:rPr>
      </w:pPr>
      <w:r>
        <w:rPr>
          <w:rFonts w:ascii="AR P明朝体L" w:hAnsi="AR P明朝体L" w:hint="eastAsia"/>
          <w:szCs w:val="20"/>
        </w:rPr>
        <w:t>以上</w:t>
      </w:r>
    </w:p>
    <w:sectPr w:rsidR="00550ADD" w:rsidRPr="00550ADD" w:rsidSect="001F1F15">
      <w:footerReference w:type="default" r:id="rId31"/>
      <w:pgSz w:w="11906" w:h="16838" w:code="9"/>
      <w:pgMar w:top="1701" w:right="1701" w:bottom="1701" w:left="1701" w:header="851" w:footer="992" w:gutter="0"/>
      <w:cols w:space="425"/>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657" w:rsidRDefault="004B3657" w:rsidP="006340B7">
      <w:r>
        <w:separator/>
      </w:r>
    </w:p>
  </w:endnote>
  <w:endnote w:type="continuationSeparator" w:id="0">
    <w:p w:rsidR="004B3657" w:rsidRDefault="004B3657" w:rsidP="00634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 P明朝体L">
    <w:panose1 w:val="02020300000000000000"/>
    <w:charset w:val="80"/>
    <w:family w:val="roman"/>
    <w:pitch w:val="variable"/>
    <w:sig w:usb0="80000283" w:usb1="28C76CFA" w:usb2="00000010" w:usb3="00000000" w:csb0="00020001"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28939"/>
      <w:docPartObj>
        <w:docPartGallery w:val="Page Numbers (Bottom of Page)"/>
        <w:docPartUnique/>
      </w:docPartObj>
    </w:sdtPr>
    <w:sdtContent>
      <w:p w:rsidR="007E360E" w:rsidRDefault="007E360E">
        <w:pPr>
          <w:pStyle w:val="a9"/>
          <w:jc w:val="center"/>
        </w:pPr>
        <w:r>
          <w:fldChar w:fldCharType="begin"/>
        </w:r>
        <w:r>
          <w:instrText>PAGE   \* MERGEFORMAT</w:instrText>
        </w:r>
        <w:r>
          <w:fldChar w:fldCharType="separate"/>
        </w:r>
        <w:r w:rsidR="00AC4360" w:rsidRPr="00AC4360">
          <w:rPr>
            <w:noProof/>
            <w:lang w:val="ja-JP"/>
          </w:rPr>
          <w:t>1</w:t>
        </w:r>
        <w:r>
          <w:fldChar w:fldCharType="end"/>
        </w:r>
      </w:p>
    </w:sdtContent>
  </w:sdt>
  <w:p w:rsidR="007E360E" w:rsidRDefault="007E360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657" w:rsidRDefault="004B3657" w:rsidP="006340B7">
      <w:r>
        <w:separator/>
      </w:r>
    </w:p>
  </w:footnote>
  <w:footnote w:type="continuationSeparator" w:id="0">
    <w:p w:rsidR="004B3657" w:rsidRDefault="004B3657" w:rsidP="006340B7">
      <w:r>
        <w:continuationSeparator/>
      </w:r>
    </w:p>
  </w:footnote>
  <w:footnote w:id="1">
    <w:p w:rsidR="007E360E" w:rsidRDefault="007E360E">
      <w:pPr>
        <w:pStyle w:val="a3"/>
      </w:pPr>
      <w:r>
        <w:rPr>
          <w:rStyle w:val="a5"/>
        </w:rPr>
        <w:footnoteRef/>
      </w:r>
      <w:r>
        <w:t xml:space="preserve"> </w:t>
      </w:r>
      <w:r>
        <w:rPr>
          <w:rFonts w:hint="eastAsia"/>
        </w:rPr>
        <w:t>70</w:t>
      </w:r>
      <w:r>
        <w:rPr>
          <w:rFonts w:hint="eastAsia"/>
        </w:rPr>
        <w:t>万平方メートル、東京ドーム</w:t>
      </w:r>
      <w:r>
        <w:rPr>
          <w:rFonts w:hint="eastAsia"/>
        </w:rPr>
        <w:t>15</w:t>
      </w:r>
      <w:r>
        <w:rPr>
          <w:rFonts w:hint="eastAsia"/>
        </w:rPr>
        <w:t>個分。これは全国的に見てもトップクラスの広さと思われるが、三重・伊勢神宮や広島・厳島神社、奈良・春日大社は周囲の森林を含みはるかに広大。</w:t>
      </w:r>
    </w:p>
  </w:footnote>
  <w:footnote w:id="2">
    <w:p w:rsidR="007E360E" w:rsidRDefault="007E360E">
      <w:pPr>
        <w:pStyle w:val="a3"/>
      </w:pPr>
      <w:r>
        <w:rPr>
          <w:rStyle w:val="a5"/>
        </w:rPr>
        <w:footnoteRef/>
      </w:r>
      <w:r>
        <w:t xml:space="preserve"> </w:t>
      </w:r>
      <w:r>
        <w:rPr>
          <w:rFonts w:hint="eastAsia"/>
        </w:rPr>
        <w:t>毎年全国一位（神仏総合順位）で、</w:t>
      </w:r>
      <w:r>
        <w:rPr>
          <w:rFonts w:hint="eastAsia"/>
        </w:rPr>
        <w:t>2016</w:t>
      </w:r>
      <w:r>
        <w:rPr>
          <w:rFonts w:hint="eastAsia"/>
        </w:rPr>
        <w:t>年は</w:t>
      </w:r>
      <w:r>
        <w:rPr>
          <w:rFonts w:hint="eastAsia"/>
        </w:rPr>
        <w:t>317</w:t>
      </w:r>
      <w:r>
        <w:rPr>
          <w:rFonts w:hint="eastAsia"/>
        </w:rPr>
        <w:t>万人。ちなみに、二位成田山新勝寺、三位川崎大師平間寺。神社の二位は毎年、京都・伏見稲荷、大阪・住吉神社、鎌倉・鶴岡八幡宮、名古屋・熱田神宮が競い合っている。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A5C92"/>
    <w:multiLevelType w:val="hybridMultilevel"/>
    <w:tmpl w:val="1A940BD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084500"/>
    <w:multiLevelType w:val="hybridMultilevel"/>
    <w:tmpl w:val="A4200868"/>
    <w:lvl w:ilvl="0" w:tplc="C2387F12">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nsid w:val="333665D0"/>
    <w:multiLevelType w:val="hybridMultilevel"/>
    <w:tmpl w:val="2D964BB8"/>
    <w:lvl w:ilvl="0" w:tplc="C2387F12">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
    <w:nsid w:val="376A167E"/>
    <w:multiLevelType w:val="hybridMultilevel"/>
    <w:tmpl w:val="1C069A8C"/>
    <w:lvl w:ilvl="0" w:tplc="C2387F12">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4">
    <w:nsid w:val="62761C1B"/>
    <w:multiLevelType w:val="hybridMultilevel"/>
    <w:tmpl w:val="F38246AC"/>
    <w:lvl w:ilvl="0" w:tplc="C2387F12">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
    <w:nsid w:val="79993D1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VerticalSpacing w:val="31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005"/>
    <w:rsid w:val="00051D2F"/>
    <w:rsid w:val="00134368"/>
    <w:rsid w:val="00141F36"/>
    <w:rsid w:val="00171C55"/>
    <w:rsid w:val="001A4B27"/>
    <w:rsid w:val="001B7BC9"/>
    <w:rsid w:val="001D5C36"/>
    <w:rsid w:val="001F1F15"/>
    <w:rsid w:val="002010F2"/>
    <w:rsid w:val="002A4E93"/>
    <w:rsid w:val="002B585C"/>
    <w:rsid w:val="003960E8"/>
    <w:rsid w:val="004018AD"/>
    <w:rsid w:val="0045629F"/>
    <w:rsid w:val="004B3657"/>
    <w:rsid w:val="004F5ED8"/>
    <w:rsid w:val="005129D0"/>
    <w:rsid w:val="005428FD"/>
    <w:rsid w:val="00550ADD"/>
    <w:rsid w:val="0056428C"/>
    <w:rsid w:val="0056684F"/>
    <w:rsid w:val="005A2F23"/>
    <w:rsid w:val="00623D71"/>
    <w:rsid w:val="006340B7"/>
    <w:rsid w:val="00737666"/>
    <w:rsid w:val="00753BFC"/>
    <w:rsid w:val="007C1C8B"/>
    <w:rsid w:val="007E360E"/>
    <w:rsid w:val="00803F55"/>
    <w:rsid w:val="008E0D1F"/>
    <w:rsid w:val="008E10E5"/>
    <w:rsid w:val="008F797D"/>
    <w:rsid w:val="00A4548B"/>
    <w:rsid w:val="00A831DD"/>
    <w:rsid w:val="00AC4360"/>
    <w:rsid w:val="00B07BDD"/>
    <w:rsid w:val="00B61005"/>
    <w:rsid w:val="00BF43D9"/>
    <w:rsid w:val="00C561B7"/>
    <w:rsid w:val="00C60221"/>
    <w:rsid w:val="00C971BA"/>
    <w:rsid w:val="00CB74CB"/>
    <w:rsid w:val="00D00EB1"/>
    <w:rsid w:val="00D07F94"/>
    <w:rsid w:val="00D2100D"/>
    <w:rsid w:val="00D21027"/>
    <w:rsid w:val="00D260EA"/>
    <w:rsid w:val="00D655C1"/>
    <w:rsid w:val="00DA7BB6"/>
    <w:rsid w:val="00E350B3"/>
    <w:rsid w:val="00EB0596"/>
    <w:rsid w:val="00F03E6D"/>
    <w:rsid w:val="00F04CE3"/>
    <w:rsid w:val="00F245C0"/>
    <w:rsid w:val="00F7305D"/>
    <w:rsid w:val="00F731E2"/>
    <w:rsid w:val="00FB15B2"/>
    <w:rsid w:val="00FB2E0D"/>
    <w:rsid w:val="00FB4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005"/>
    <w:pPr>
      <w:widowControl w:val="0"/>
      <w:jc w:val="both"/>
    </w:pPr>
    <w:rPr>
      <w:rFonts w:ascii="Century" w:eastAsia="AR P明朝体L" w:hAnsi="Century"/>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6340B7"/>
    <w:pPr>
      <w:snapToGrid w:val="0"/>
      <w:jc w:val="left"/>
    </w:pPr>
  </w:style>
  <w:style w:type="character" w:customStyle="1" w:styleId="a4">
    <w:name w:val="脚注文字列 (文字)"/>
    <w:basedOn w:val="a0"/>
    <w:link w:val="a3"/>
    <w:uiPriority w:val="99"/>
    <w:semiHidden/>
    <w:rsid w:val="006340B7"/>
    <w:rPr>
      <w:rFonts w:ascii="Century" w:eastAsia="AR P明朝体L" w:hAnsi="Century"/>
      <w:sz w:val="20"/>
    </w:rPr>
  </w:style>
  <w:style w:type="character" w:styleId="a5">
    <w:name w:val="footnote reference"/>
    <w:basedOn w:val="a0"/>
    <w:uiPriority w:val="99"/>
    <w:semiHidden/>
    <w:unhideWhenUsed/>
    <w:rsid w:val="006340B7"/>
    <w:rPr>
      <w:vertAlign w:val="superscript"/>
    </w:rPr>
  </w:style>
  <w:style w:type="paragraph" w:styleId="a6">
    <w:name w:val="List Paragraph"/>
    <w:basedOn w:val="a"/>
    <w:uiPriority w:val="34"/>
    <w:qFormat/>
    <w:rsid w:val="00EB0596"/>
    <w:pPr>
      <w:ind w:leftChars="400" w:left="840"/>
    </w:pPr>
  </w:style>
  <w:style w:type="paragraph" w:styleId="a7">
    <w:name w:val="header"/>
    <w:basedOn w:val="a"/>
    <w:link w:val="a8"/>
    <w:uiPriority w:val="99"/>
    <w:unhideWhenUsed/>
    <w:rsid w:val="008E0D1F"/>
    <w:pPr>
      <w:tabs>
        <w:tab w:val="center" w:pos="4252"/>
        <w:tab w:val="right" w:pos="8504"/>
      </w:tabs>
      <w:snapToGrid w:val="0"/>
    </w:pPr>
  </w:style>
  <w:style w:type="character" w:customStyle="1" w:styleId="a8">
    <w:name w:val="ヘッダー (文字)"/>
    <w:basedOn w:val="a0"/>
    <w:link w:val="a7"/>
    <w:uiPriority w:val="99"/>
    <w:rsid w:val="008E0D1F"/>
    <w:rPr>
      <w:rFonts w:ascii="Century" w:eastAsia="AR P明朝体L" w:hAnsi="Century"/>
      <w:sz w:val="20"/>
    </w:rPr>
  </w:style>
  <w:style w:type="paragraph" w:styleId="a9">
    <w:name w:val="footer"/>
    <w:basedOn w:val="a"/>
    <w:link w:val="aa"/>
    <w:uiPriority w:val="99"/>
    <w:unhideWhenUsed/>
    <w:rsid w:val="008E0D1F"/>
    <w:pPr>
      <w:tabs>
        <w:tab w:val="center" w:pos="4252"/>
        <w:tab w:val="right" w:pos="8504"/>
      </w:tabs>
      <w:snapToGrid w:val="0"/>
    </w:pPr>
  </w:style>
  <w:style w:type="character" w:customStyle="1" w:styleId="aa">
    <w:name w:val="フッター (文字)"/>
    <w:basedOn w:val="a0"/>
    <w:link w:val="a9"/>
    <w:uiPriority w:val="99"/>
    <w:rsid w:val="008E0D1F"/>
    <w:rPr>
      <w:rFonts w:ascii="Century" w:eastAsia="AR P明朝体L" w:hAnsi="Century"/>
      <w:sz w:val="20"/>
    </w:rPr>
  </w:style>
  <w:style w:type="paragraph" w:styleId="ab">
    <w:name w:val="Balloon Text"/>
    <w:basedOn w:val="a"/>
    <w:link w:val="ac"/>
    <w:uiPriority w:val="99"/>
    <w:semiHidden/>
    <w:unhideWhenUsed/>
    <w:rsid w:val="00D07F9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07F9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005"/>
    <w:pPr>
      <w:widowControl w:val="0"/>
      <w:jc w:val="both"/>
    </w:pPr>
    <w:rPr>
      <w:rFonts w:ascii="Century" w:eastAsia="AR P明朝体L" w:hAnsi="Century"/>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6340B7"/>
    <w:pPr>
      <w:snapToGrid w:val="0"/>
      <w:jc w:val="left"/>
    </w:pPr>
  </w:style>
  <w:style w:type="character" w:customStyle="1" w:styleId="a4">
    <w:name w:val="脚注文字列 (文字)"/>
    <w:basedOn w:val="a0"/>
    <w:link w:val="a3"/>
    <w:uiPriority w:val="99"/>
    <w:semiHidden/>
    <w:rsid w:val="006340B7"/>
    <w:rPr>
      <w:rFonts w:ascii="Century" w:eastAsia="AR P明朝体L" w:hAnsi="Century"/>
      <w:sz w:val="20"/>
    </w:rPr>
  </w:style>
  <w:style w:type="character" w:styleId="a5">
    <w:name w:val="footnote reference"/>
    <w:basedOn w:val="a0"/>
    <w:uiPriority w:val="99"/>
    <w:semiHidden/>
    <w:unhideWhenUsed/>
    <w:rsid w:val="006340B7"/>
    <w:rPr>
      <w:vertAlign w:val="superscript"/>
    </w:rPr>
  </w:style>
  <w:style w:type="paragraph" w:styleId="a6">
    <w:name w:val="List Paragraph"/>
    <w:basedOn w:val="a"/>
    <w:uiPriority w:val="34"/>
    <w:qFormat/>
    <w:rsid w:val="00EB0596"/>
    <w:pPr>
      <w:ind w:leftChars="400" w:left="840"/>
    </w:pPr>
  </w:style>
  <w:style w:type="paragraph" w:styleId="a7">
    <w:name w:val="header"/>
    <w:basedOn w:val="a"/>
    <w:link w:val="a8"/>
    <w:uiPriority w:val="99"/>
    <w:unhideWhenUsed/>
    <w:rsid w:val="008E0D1F"/>
    <w:pPr>
      <w:tabs>
        <w:tab w:val="center" w:pos="4252"/>
        <w:tab w:val="right" w:pos="8504"/>
      </w:tabs>
      <w:snapToGrid w:val="0"/>
    </w:pPr>
  </w:style>
  <w:style w:type="character" w:customStyle="1" w:styleId="a8">
    <w:name w:val="ヘッダー (文字)"/>
    <w:basedOn w:val="a0"/>
    <w:link w:val="a7"/>
    <w:uiPriority w:val="99"/>
    <w:rsid w:val="008E0D1F"/>
    <w:rPr>
      <w:rFonts w:ascii="Century" w:eastAsia="AR P明朝体L" w:hAnsi="Century"/>
      <w:sz w:val="20"/>
    </w:rPr>
  </w:style>
  <w:style w:type="paragraph" w:styleId="a9">
    <w:name w:val="footer"/>
    <w:basedOn w:val="a"/>
    <w:link w:val="aa"/>
    <w:uiPriority w:val="99"/>
    <w:unhideWhenUsed/>
    <w:rsid w:val="008E0D1F"/>
    <w:pPr>
      <w:tabs>
        <w:tab w:val="center" w:pos="4252"/>
        <w:tab w:val="right" w:pos="8504"/>
      </w:tabs>
      <w:snapToGrid w:val="0"/>
    </w:pPr>
  </w:style>
  <w:style w:type="character" w:customStyle="1" w:styleId="aa">
    <w:name w:val="フッター (文字)"/>
    <w:basedOn w:val="a0"/>
    <w:link w:val="a9"/>
    <w:uiPriority w:val="99"/>
    <w:rsid w:val="008E0D1F"/>
    <w:rPr>
      <w:rFonts w:ascii="Century" w:eastAsia="AR P明朝体L" w:hAnsi="Century"/>
      <w:sz w:val="20"/>
    </w:rPr>
  </w:style>
  <w:style w:type="paragraph" w:styleId="ab">
    <w:name w:val="Balloon Text"/>
    <w:basedOn w:val="a"/>
    <w:link w:val="ac"/>
    <w:uiPriority w:val="99"/>
    <w:semiHidden/>
    <w:unhideWhenUsed/>
    <w:rsid w:val="00D07F9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07F9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4AD41-AA19-43F2-A843-DD7B394B2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1</Pages>
  <Words>301</Words>
  <Characters>1717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Atsuki Kobayashi</dc:creator>
  <cp:lastModifiedBy>Atsuki Kobayashi</cp:lastModifiedBy>
  <cp:revision>10</cp:revision>
  <cp:lastPrinted>2017-01-20T05:35:00Z</cp:lastPrinted>
  <dcterms:created xsi:type="dcterms:W3CDTF">2017-01-11T03:01:00Z</dcterms:created>
  <dcterms:modified xsi:type="dcterms:W3CDTF">2017-01-20T05:41:00Z</dcterms:modified>
</cp:coreProperties>
</file>